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89281A" w:rsidRPr="00152988" w:rsidP="0089281A" w14:paraId="1CCBD11A" w14:textId="77777777">
      <w:pPr>
        <w:keepNext/>
        <w:outlineLvl w:val="0"/>
        <w:rPr>
          <w:rFonts w:cs="David"/>
          <w:b/>
          <w:bCs/>
          <w:sz w:val="20"/>
          <w:szCs w:val="36"/>
          <w:u w:val="single"/>
          <w:rtl/>
        </w:rPr>
      </w:pPr>
    </w:p>
    <w:p w:rsidR="0089281A" w:rsidRPr="00152988" w:rsidP="0089281A" w14:paraId="5221979A" w14:textId="77777777">
      <w:pPr>
        <w:rPr>
          <w:rFonts w:cs="Miriam"/>
          <w:sz w:val="20"/>
          <w:szCs w:val="20"/>
          <w:rtl/>
        </w:rPr>
      </w:pPr>
    </w:p>
    <w:p w:rsidR="0089281A" w:rsidRPr="00152988" w:rsidP="0089281A" w14:paraId="6DC1E1E2" w14:textId="77777777">
      <w:pPr>
        <w:rPr>
          <w:rFonts w:cs="Miriam"/>
          <w:sz w:val="20"/>
          <w:szCs w:val="20"/>
          <w:rtl/>
        </w:rPr>
      </w:pPr>
    </w:p>
    <w:p w:rsidR="0089281A" w:rsidRPr="00152988" w:rsidP="00E02B4F" w14:paraId="42038D5E" w14:textId="08A4C28B">
      <w:pPr>
        <w:jc w:val="center"/>
        <w:rPr>
          <w:rFonts w:cs="Miriam"/>
          <w:sz w:val="20"/>
          <w:szCs w:val="20"/>
          <w:rtl/>
        </w:rPr>
      </w:pPr>
      <w:r>
        <w:rPr>
          <w:rFonts w:ascii="David" w:hAnsi="David" w:cs="David" w:hint="cs"/>
          <w:b/>
          <w:bCs/>
          <w:sz w:val="72"/>
          <w:szCs w:val="72"/>
          <w:u w:val="single"/>
          <w:rtl/>
        </w:rPr>
        <w:t>מפרט א'1</w:t>
      </w:r>
    </w:p>
    <w:p w:rsidR="0089281A" w:rsidRPr="00152988" w:rsidP="0089281A" w14:paraId="1D532924" w14:textId="77777777">
      <w:pPr>
        <w:rPr>
          <w:rFonts w:cs="Miriam"/>
          <w:sz w:val="20"/>
          <w:szCs w:val="20"/>
          <w:rtl/>
        </w:rPr>
      </w:pPr>
    </w:p>
    <w:p w:rsidR="0089281A" w:rsidRPr="00152988" w:rsidP="0089281A" w14:paraId="1A5E0353" w14:textId="44982EF0">
      <w:pPr>
        <w:rPr>
          <w:rFonts w:cs="Miriam"/>
          <w:sz w:val="20"/>
          <w:szCs w:val="20"/>
          <w:rtl/>
        </w:rPr>
      </w:pPr>
    </w:p>
    <w:p w:rsidR="0089281A" w:rsidRPr="00152988" w:rsidP="0089281A" w14:paraId="23B2584D" w14:textId="77777777">
      <w:pPr>
        <w:rPr>
          <w:rFonts w:cs="Miriam"/>
          <w:sz w:val="20"/>
          <w:szCs w:val="20"/>
          <w:rtl/>
        </w:rPr>
      </w:pPr>
    </w:p>
    <w:p w:rsidR="0089281A" w:rsidRPr="00152988" w:rsidP="0089281A" w14:paraId="0BF250F3" w14:textId="77777777">
      <w:pPr>
        <w:rPr>
          <w:rFonts w:cs="Miriam"/>
          <w:sz w:val="20"/>
          <w:szCs w:val="20"/>
          <w:rtl/>
        </w:rPr>
      </w:pPr>
    </w:p>
    <w:p w:rsidR="0089281A" w:rsidRPr="00152988" w:rsidP="0089281A" w14:paraId="6A183EFC" w14:textId="77777777">
      <w:pPr>
        <w:rPr>
          <w:rFonts w:cs="Miriam"/>
          <w:sz w:val="20"/>
          <w:szCs w:val="20"/>
          <w:rtl/>
        </w:rPr>
      </w:pPr>
    </w:p>
    <w:p w:rsidR="0089281A" w:rsidP="0022729B" w14:paraId="3F35390A" w14:textId="17DDBACC">
      <w:pPr>
        <w:keepNext/>
        <w:jc w:val="center"/>
        <w:outlineLvl w:val="7"/>
        <w:rPr>
          <w:rFonts w:ascii="David" w:hAnsi="David" w:cs="David"/>
          <w:b/>
          <w:bCs/>
          <w:sz w:val="72"/>
          <w:szCs w:val="72"/>
          <w:u w:val="single"/>
          <w:rtl/>
          <w:lang w:val="ru-RU"/>
        </w:rPr>
      </w:pPr>
      <w:r>
        <w:rPr>
          <w:rFonts w:ascii="David" w:hAnsi="David" w:cs="David" w:hint="cs"/>
          <w:b/>
          <w:bCs/>
          <w:sz w:val="72"/>
          <w:szCs w:val="72"/>
          <w:u w:val="single"/>
          <w:rtl/>
        </w:rPr>
        <w:t>מכבי שירותי בריאות</w:t>
      </w:r>
    </w:p>
    <w:p w:rsidR="00DF5515" w:rsidP="008234F4" w14:paraId="3B1437B5" w14:textId="0F21B806">
      <w:pPr>
        <w:keepNext/>
        <w:jc w:val="center"/>
        <w:outlineLvl w:val="7"/>
        <w:rPr>
          <w:rFonts w:ascii="David" w:hAnsi="David" w:cs="David"/>
          <w:b/>
          <w:bCs/>
          <w:sz w:val="72"/>
          <w:szCs w:val="72"/>
          <w:u w:val="single"/>
          <w:rtl/>
        </w:rPr>
      </w:pPr>
      <w:r>
        <w:rPr>
          <w:rFonts w:ascii="David" w:hAnsi="David" w:cs="David" w:hint="cs"/>
          <w:b/>
          <w:bCs/>
          <w:sz w:val="72"/>
          <w:szCs w:val="72"/>
          <w:u w:val="single"/>
          <w:rtl/>
        </w:rPr>
        <w:t xml:space="preserve">בית מרקחת </w:t>
      </w:r>
    </w:p>
    <w:p w:rsidR="008234F4" w:rsidP="008234F4" w14:paraId="369E39F8" w14:textId="1A6111DA">
      <w:pPr>
        <w:keepNext/>
        <w:jc w:val="center"/>
        <w:outlineLvl w:val="7"/>
        <w:rPr>
          <w:rFonts w:ascii="David" w:hAnsi="David" w:cs="David"/>
          <w:b/>
          <w:bCs/>
          <w:sz w:val="72"/>
          <w:szCs w:val="72"/>
          <w:u w:val="single"/>
          <w:rtl/>
        </w:rPr>
      </w:pPr>
      <w:r>
        <w:rPr>
          <w:rFonts w:ascii="David" w:hAnsi="David" w:cs="David" w:hint="cs"/>
          <w:b/>
          <w:bCs/>
          <w:sz w:val="72"/>
          <w:szCs w:val="72"/>
          <w:u w:val="single"/>
          <w:rtl/>
        </w:rPr>
        <w:t>אור יהודה</w:t>
      </w:r>
    </w:p>
    <w:p w:rsidR="00195891" w:rsidRPr="00B70F18" w:rsidP="0022729B" w14:paraId="06C12DE4" w14:textId="77777777">
      <w:pPr>
        <w:keepNext/>
        <w:jc w:val="center"/>
        <w:outlineLvl w:val="7"/>
        <w:rPr>
          <w:rFonts w:ascii="David" w:hAnsi="David" w:cs="David"/>
          <w:b/>
          <w:bCs/>
          <w:sz w:val="72"/>
          <w:szCs w:val="72"/>
          <w:u w:val="single"/>
          <w:rtl/>
        </w:rPr>
      </w:pPr>
    </w:p>
    <w:p w:rsidR="00550E5A" w:rsidP="00A73C2B" w14:paraId="795D3F9B" w14:textId="77777777">
      <w:pPr>
        <w:jc w:val="center"/>
        <w:rPr>
          <w:rFonts w:cs="David"/>
          <w:b/>
          <w:bCs/>
          <w:sz w:val="20"/>
          <w:szCs w:val="60"/>
          <w:rtl/>
        </w:rPr>
      </w:pPr>
      <w:r w:rsidRPr="00152988">
        <w:rPr>
          <w:rFonts w:cs="David"/>
          <w:b/>
          <w:bCs/>
          <w:sz w:val="20"/>
          <w:szCs w:val="60"/>
          <w:rtl/>
        </w:rPr>
        <w:t xml:space="preserve">מפרט טכני </w:t>
      </w:r>
      <w:r>
        <w:rPr>
          <w:rFonts w:cs="David" w:hint="cs"/>
          <w:b/>
          <w:bCs/>
          <w:sz w:val="20"/>
          <w:szCs w:val="60"/>
          <w:rtl/>
        </w:rPr>
        <w:t>אינסטלציה</w:t>
      </w:r>
      <w:r w:rsidR="00A73C2B">
        <w:rPr>
          <w:rFonts w:cs="David" w:hint="cs"/>
          <w:b/>
          <w:bCs/>
          <w:sz w:val="20"/>
          <w:szCs w:val="60"/>
          <w:rtl/>
        </w:rPr>
        <w:t>,</w:t>
      </w:r>
      <w:r w:rsidR="00F5694E">
        <w:rPr>
          <w:rFonts w:cs="David" w:hint="cs"/>
          <w:b/>
          <w:bCs/>
          <w:sz w:val="20"/>
          <w:szCs w:val="60"/>
          <w:rtl/>
        </w:rPr>
        <w:t xml:space="preserve"> </w:t>
      </w:r>
    </w:p>
    <w:p w:rsidR="0089281A" w:rsidRPr="00152988" w:rsidP="00A73C2B" w14:paraId="77DA1942" w14:textId="5E799530">
      <w:pPr>
        <w:jc w:val="center"/>
        <w:rPr>
          <w:rFonts w:cs="David"/>
          <w:b/>
          <w:bCs/>
          <w:sz w:val="20"/>
          <w:szCs w:val="60"/>
          <w:rtl/>
        </w:rPr>
      </w:pPr>
      <w:r>
        <w:rPr>
          <w:rFonts w:cs="David" w:hint="cs"/>
          <w:b/>
          <w:bCs/>
          <w:sz w:val="20"/>
          <w:szCs w:val="60"/>
          <w:rtl/>
        </w:rPr>
        <w:t>מערכת ספרינקלרים</w:t>
      </w:r>
      <w:r w:rsidR="008A4C5C">
        <w:rPr>
          <w:rFonts w:cs="David" w:hint="cs"/>
          <w:b/>
          <w:bCs/>
          <w:sz w:val="20"/>
          <w:szCs w:val="60"/>
          <w:rtl/>
        </w:rPr>
        <w:t xml:space="preserve"> </w:t>
      </w:r>
    </w:p>
    <w:p w:rsidR="0089281A" w:rsidRPr="00152988" w:rsidP="0089281A" w14:paraId="0507F703" w14:textId="77777777">
      <w:pPr>
        <w:rPr>
          <w:rFonts w:cs="David"/>
          <w:sz w:val="20"/>
          <w:szCs w:val="28"/>
          <w:rtl/>
        </w:rPr>
      </w:pPr>
    </w:p>
    <w:p w:rsidR="0089281A" w:rsidRPr="00152988" w:rsidP="0089281A" w14:paraId="1D9BCF49" w14:textId="77777777">
      <w:pPr>
        <w:rPr>
          <w:rFonts w:cs="David"/>
          <w:sz w:val="20"/>
          <w:szCs w:val="28"/>
          <w:rtl/>
        </w:rPr>
      </w:pPr>
    </w:p>
    <w:p w:rsidR="0089281A" w:rsidRPr="00152988" w:rsidP="0089281A" w14:paraId="7D6BE8E6" w14:textId="77777777">
      <w:pPr>
        <w:rPr>
          <w:rFonts w:cs="David"/>
          <w:sz w:val="20"/>
          <w:szCs w:val="28"/>
          <w:rtl/>
        </w:rPr>
      </w:pPr>
    </w:p>
    <w:p w:rsidR="00550E5A" w:rsidP="0089281A" w14:paraId="1BD13F10" w14:textId="77777777">
      <w:pPr>
        <w:rPr>
          <w:rFonts w:cs="David"/>
          <w:sz w:val="20"/>
          <w:szCs w:val="28"/>
          <w:rtl/>
        </w:rPr>
      </w:pPr>
    </w:p>
    <w:p w:rsidR="00550E5A" w:rsidRPr="00152988" w:rsidP="0089281A" w14:paraId="0211894F" w14:textId="77777777">
      <w:pPr>
        <w:rPr>
          <w:rFonts w:cs="David"/>
          <w:sz w:val="20"/>
          <w:szCs w:val="28"/>
          <w:rtl/>
        </w:rPr>
      </w:pPr>
    </w:p>
    <w:p w:rsidR="0089281A" w:rsidRPr="00152988" w:rsidP="0089281A" w14:paraId="45AE66EA" w14:textId="77777777">
      <w:pPr>
        <w:rPr>
          <w:rFonts w:cs="David"/>
          <w:sz w:val="20"/>
          <w:szCs w:val="28"/>
          <w:rtl/>
        </w:rPr>
      </w:pPr>
    </w:p>
    <w:p w:rsidR="0089281A" w:rsidRPr="00152988" w:rsidP="0089281A" w14:paraId="4EAEE8F6" w14:textId="77777777">
      <w:pPr>
        <w:rPr>
          <w:rFonts w:cs="David"/>
          <w:sz w:val="20"/>
          <w:szCs w:val="28"/>
          <w:rtl/>
        </w:rPr>
      </w:pPr>
    </w:p>
    <w:p w:rsidR="0089281A" w:rsidP="0089281A" w14:paraId="272C09EC" w14:textId="77777777">
      <w:pPr>
        <w:keepNext/>
        <w:outlineLvl w:val="1"/>
        <w:rPr>
          <w:rFonts w:cs="David"/>
          <w:sz w:val="20"/>
          <w:szCs w:val="28"/>
          <w:rtl/>
        </w:rPr>
      </w:pPr>
    </w:p>
    <w:p w:rsidR="0089281A" w:rsidRPr="00272245" w:rsidP="00550E5A" w14:paraId="5F85736E" w14:textId="3E94C40E">
      <w:pPr>
        <w:keepNext/>
        <w:jc w:val="center"/>
        <w:outlineLvl w:val="1"/>
        <w:rPr>
          <w:rFonts w:cs="David"/>
          <w:b/>
          <w:bCs/>
          <w:sz w:val="56"/>
          <w:szCs w:val="56"/>
          <w:u w:val="single"/>
          <w:rtl/>
        </w:rPr>
      </w:pPr>
      <w:r>
        <w:rPr>
          <w:rFonts w:cs="David" w:hint="cs"/>
          <w:b/>
          <w:bCs/>
          <w:sz w:val="56"/>
          <w:szCs w:val="56"/>
          <w:rtl/>
        </w:rPr>
        <w:t>יוני 2026</w:t>
      </w:r>
    </w:p>
    <w:p w:rsidR="009B5B42" w:rsidP="0089281A" w14:paraId="1DAA34DB" w14:textId="77777777">
      <w:pPr>
        <w:tabs>
          <w:tab w:val="left" w:pos="720"/>
          <w:tab w:val="left" w:pos="1440"/>
          <w:tab w:val="left" w:pos="2160"/>
          <w:tab w:val="left" w:pos="2880"/>
          <w:tab w:val="left" w:pos="3600"/>
          <w:tab w:val="left" w:pos="4320"/>
          <w:tab w:val="left" w:pos="5040"/>
        </w:tabs>
        <w:jc w:val="center"/>
        <w:rPr>
          <w:rFonts w:cs="David"/>
          <w:sz w:val="32"/>
          <w:szCs w:val="34"/>
          <w:rtl/>
        </w:rPr>
      </w:pPr>
      <w:r w:rsidRPr="00780832">
        <w:rPr>
          <w:rFonts w:cs="David"/>
          <w:sz w:val="32"/>
          <w:szCs w:val="34"/>
          <w:rtl/>
        </w:rPr>
        <w:br w:type="page"/>
      </w:r>
    </w:p>
    <w:p w:rsidR="009B5B42" w:rsidP="0089281A" w14:paraId="25BA6CA2" w14:textId="77777777">
      <w:pPr>
        <w:tabs>
          <w:tab w:val="left" w:pos="720"/>
          <w:tab w:val="left" w:pos="1440"/>
          <w:tab w:val="left" w:pos="2160"/>
          <w:tab w:val="left" w:pos="2880"/>
          <w:tab w:val="left" w:pos="3600"/>
          <w:tab w:val="left" w:pos="4320"/>
          <w:tab w:val="left" w:pos="5040"/>
        </w:tabs>
        <w:jc w:val="center"/>
        <w:rPr>
          <w:rFonts w:cs="David"/>
          <w:sz w:val="32"/>
          <w:szCs w:val="34"/>
          <w:rtl/>
        </w:rPr>
      </w:pPr>
    </w:p>
    <w:p w:rsidR="009B5B42" w:rsidP="0089281A" w14:paraId="7BE649BB" w14:textId="77777777">
      <w:pPr>
        <w:tabs>
          <w:tab w:val="left" w:pos="720"/>
          <w:tab w:val="left" w:pos="1440"/>
          <w:tab w:val="left" w:pos="2160"/>
          <w:tab w:val="left" w:pos="2880"/>
          <w:tab w:val="left" w:pos="3600"/>
          <w:tab w:val="left" w:pos="4320"/>
          <w:tab w:val="left" w:pos="5040"/>
        </w:tabs>
        <w:jc w:val="center"/>
        <w:rPr>
          <w:rFonts w:cs="David"/>
          <w:sz w:val="32"/>
          <w:szCs w:val="34"/>
          <w:rtl/>
        </w:rPr>
      </w:pPr>
    </w:p>
    <w:p w:rsidR="0089281A" w:rsidRPr="00780832" w:rsidP="0089281A" w14:paraId="4CA784B1" w14:textId="77777777">
      <w:pPr>
        <w:tabs>
          <w:tab w:val="left" w:pos="720"/>
          <w:tab w:val="left" w:pos="1440"/>
          <w:tab w:val="left" w:pos="2160"/>
          <w:tab w:val="left" w:pos="2880"/>
          <w:tab w:val="left" w:pos="3600"/>
          <w:tab w:val="left" w:pos="4320"/>
          <w:tab w:val="left" w:pos="5040"/>
        </w:tabs>
        <w:jc w:val="center"/>
        <w:rPr>
          <w:rFonts w:cs="David"/>
          <w:b/>
          <w:bCs/>
          <w:sz w:val="34"/>
          <w:szCs w:val="34"/>
          <w:u w:val="single"/>
          <w:rtl/>
        </w:rPr>
      </w:pPr>
      <w:r w:rsidRPr="00780832">
        <w:rPr>
          <w:rFonts w:cs="David" w:hint="cs"/>
          <w:b/>
          <w:bCs/>
          <w:sz w:val="34"/>
          <w:szCs w:val="34"/>
          <w:u w:val="single"/>
          <w:rtl/>
        </w:rPr>
        <w:t>רשימת המסמכים</w:t>
      </w:r>
    </w:p>
    <w:p w:rsidR="0089281A" w:rsidRPr="00FF690B" w:rsidP="0089281A" w14:paraId="519A5A95" w14:textId="77777777">
      <w:pPr>
        <w:ind w:left="2880" w:hanging="2880"/>
        <w:rPr>
          <w:rFonts w:cs="David"/>
          <w:rtl/>
        </w:rPr>
      </w:pPr>
    </w:p>
    <w:tbl>
      <w:tblPr>
        <w:tblW w:w="8755" w:type="dxa"/>
        <w:jc w:val="righ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tblPr>
      <w:tblGrid>
        <w:gridCol w:w="851"/>
        <w:gridCol w:w="850"/>
        <w:gridCol w:w="2410"/>
        <w:gridCol w:w="709"/>
        <w:gridCol w:w="2694"/>
        <w:gridCol w:w="1241"/>
      </w:tblGrid>
      <w:tr w14:paraId="65D8C449" w14:textId="77777777" w:rsidTr="00D410AE">
        <w:tblPrEx>
          <w:tblW w:w="8755" w:type="dxa"/>
          <w:tblLayout w:type="fixed"/>
          <w:tblLook w:val="0000"/>
        </w:tblPrEx>
        <w:trPr>
          <w:cantSplit/>
          <w:tblHeader/>
        </w:trPr>
        <w:tc>
          <w:tcPr>
            <w:tcW w:w="851" w:type="dxa"/>
            <w:tcBorders>
              <w:top w:val="double" w:sz="6" w:space="0" w:color="auto"/>
              <w:left w:val="double" w:sz="6" w:space="0" w:color="auto"/>
              <w:bottom w:val="single" w:sz="18" w:space="0" w:color="auto"/>
              <w:right w:val="single" w:sz="6" w:space="0" w:color="auto"/>
            </w:tcBorders>
            <w:shd w:val="pct20" w:color="auto" w:fill="auto"/>
          </w:tcPr>
          <w:p w:rsidR="0089281A" w:rsidP="00D410AE" w14:paraId="2991EFA1" w14:textId="77777777">
            <w:pPr>
              <w:pStyle w:val="0"/>
              <w:bidi/>
              <w:rPr>
                <w:b/>
                <w:bCs/>
                <w:sz w:val="28"/>
                <w:szCs w:val="28"/>
              </w:rPr>
            </w:pPr>
            <w:r>
              <w:rPr>
                <w:rFonts w:hint="cs"/>
                <w:b/>
                <w:bCs/>
                <w:sz w:val="28"/>
                <w:szCs w:val="28"/>
                <w:rtl/>
              </w:rPr>
              <w:t>עמוד</w:t>
            </w:r>
          </w:p>
        </w:tc>
        <w:tc>
          <w:tcPr>
            <w:tcW w:w="3969" w:type="dxa"/>
            <w:gridSpan w:val="3"/>
            <w:tcBorders>
              <w:top w:val="double" w:sz="6" w:space="0" w:color="auto"/>
              <w:left w:val="single" w:sz="6" w:space="0" w:color="auto"/>
              <w:bottom w:val="single" w:sz="18" w:space="0" w:color="auto"/>
              <w:right w:val="single" w:sz="6" w:space="0" w:color="auto"/>
            </w:tcBorders>
            <w:shd w:val="pct20" w:color="auto" w:fill="auto"/>
          </w:tcPr>
          <w:p w:rsidR="0089281A" w:rsidP="00D410AE" w14:paraId="5EA2C3BC" w14:textId="77777777">
            <w:pPr>
              <w:pStyle w:val="0"/>
              <w:bidi/>
              <w:rPr>
                <w:b/>
                <w:bCs/>
                <w:sz w:val="28"/>
                <w:szCs w:val="28"/>
              </w:rPr>
            </w:pPr>
            <w:r>
              <w:rPr>
                <w:rFonts w:hint="cs"/>
                <w:b/>
                <w:bCs/>
                <w:sz w:val="28"/>
                <w:szCs w:val="28"/>
                <w:rtl/>
              </w:rPr>
              <w:t>מסמך שאינו מצורף</w:t>
            </w:r>
          </w:p>
        </w:tc>
        <w:tc>
          <w:tcPr>
            <w:tcW w:w="2694" w:type="dxa"/>
            <w:tcBorders>
              <w:top w:val="double" w:sz="6" w:space="0" w:color="auto"/>
              <w:left w:val="single" w:sz="6" w:space="0" w:color="auto"/>
              <w:bottom w:val="single" w:sz="18" w:space="0" w:color="auto"/>
              <w:right w:val="single" w:sz="6" w:space="0" w:color="auto"/>
            </w:tcBorders>
            <w:shd w:val="pct20" w:color="auto" w:fill="auto"/>
          </w:tcPr>
          <w:p w:rsidR="0089281A" w:rsidP="00D410AE" w14:paraId="253BF1BE" w14:textId="77777777">
            <w:pPr>
              <w:pStyle w:val="0"/>
              <w:bidi/>
              <w:rPr>
                <w:b/>
                <w:bCs/>
                <w:sz w:val="28"/>
                <w:szCs w:val="28"/>
              </w:rPr>
            </w:pPr>
            <w:r>
              <w:rPr>
                <w:rFonts w:hint="cs"/>
                <w:b/>
                <w:bCs/>
                <w:sz w:val="28"/>
                <w:szCs w:val="28"/>
                <w:rtl/>
              </w:rPr>
              <w:t>מסמך מצורף</w:t>
            </w:r>
          </w:p>
        </w:tc>
        <w:tc>
          <w:tcPr>
            <w:tcW w:w="1241" w:type="dxa"/>
            <w:tcBorders>
              <w:top w:val="double" w:sz="6" w:space="0" w:color="auto"/>
              <w:left w:val="single" w:sz="6" w:space="0" w:color="auto"/>
              <w:bottom w:val="single" w:sz="18" w:space="0" w:color="auto"/>
              <w:right w:val="double" w:sz="6" w:space="0" w:color="auto"/>
            </w:tcBorders>
            <w:shd w:val="pct20" w:color="auto" w:fill="auto"/>
          </w:tcPr>
          <w:p w:rsidR="0089281A" w:rsidP="00D410AE" w14:paraId="07B5D5D3" w14:textId="77777777">
            <w:pPr>
              <w:pStyle w:val="0"/>
              <w:bidi/>
              <w:rPr>
                <w:b/>
                <w:bCs/>
                <w:sz w:val="28"/>
                <w:szCs w:val="28"/>
              </w:rPr>
            </w:pPr>
            <w:r>
              <w:rPr>
                <w:rFonts w:hint="cs"/>
                <w:b/>
                <w:bCs/>
                <w:sz w:val="28"/>
                <w:szCs w:val="28"/>
                <w:rtl/>
              </w:rPr>
              <w:t>המסמך</w:t>
            </w:r>
          </w:p>
        </w:tc>
      </w:tr>
      <w:tr w14:paraId="2F6DE022" w14:textId="77777777" w:rsidTr="00D410AE">
        <w:tblPrEx>
          <w:tblW w:w="8755" w:type="dxa"/>
          <w:tblLayout w:type="fixed"/>
          <w:tblLook w:val="0000"/>
        </w:tblPrEx>
        <w:trPr>
          <w:cantSplit/>
        </w:trPr>
        <w:tc>
          <w:tcPr>
            <w:tcW w:w="851" w:type="dxa"/>
            <w:tcBorders>
              <w:top w:val="nil"/>
              <w:left w:val="double" w:sz="6" w:space="0" w:color="auto"/>
              <w:bottom w:val="single" w:sz="6" w:space="0" w:color="auto"/>
              <w:right w:val="single" w:sz="6" w:space="0" w:color="auto"/>
            </w:tcBorders>
          </w:tcPr>
          <w:p w:rsidR="0089281A" w:rsidP="00D410AE" w14:paraId="47EF0D0B" w14:textId="77777777">
            <w:pPr>
              <w:pStyle w:val="0"/>
              <w:bidi/>
              <w:rPr>
                <w:sz w:val="24"/>
                <w:szCs w:val="24"/>
              </w:rPr>
            </w:pPr>
          </w:p>
        </w:tc>
        <w:tc>
          <w:tcPr>
            <w:tcW w:w="3969" w:type="dxa"/>
            <w:gridSpan w:val="3"/>
            <w:tcBorders>
              <w:top w:val="nil"/>
              <w:left w:val="single" w:sz="6" w:space="0" w:color="auto"/>
              <w:bottom w:val="single" w:sz="6" w:space="0" w:color="auto"/>
              <w:right w:val="single" w:sz="6" w:space="0" w:color="auto"/>
            </w:tcBorders>
          </w:tcPr>
          <w:p w:rsidR="0089281A" w:rsidP="00D410AE" w14:paraId="38D447BF" w14:textId="77777777">
            <w:pPr>
              <w:pStyle w:val="0"/>
              <w:bidi/>
              <w:rPr>
                <w:sz w:val="24"/>
                <w:szCs w:val="24"/>
              </w:rPr>
            </w:pPr>
          </w:p>
        </w:tc>
        <w:tc>
          <w:tcPr>
            <w:tcW w:w="2694" w:type="dxa"/>
            <w:tcBorders>
              <w:top w:val="nil"/>
              <w:left w:val="single" w:sz="6" w:space="0" w:color="auto"/>
              <w:bottom w:val="single" w:sz="6" w:space="0" w:color="auto"/>
              <w:right w:val="single" w:sz="6" w:space="0" w:color="auto"/>
            </w:tcBorders>
          </w:tcPr>
          <w:p w:rsidR="0089281A" w:rsidP="00D410AE" w14:paraId="42D141AE" w14:textId="77777777">
            <w:pPr>
              <w:pStyle w:val="0"/>
              <w:bidi/>
              <w:rPr>
                <w:sz w:val="24"/>
                <w:szCs w:val="24"/>
              </w:rPr>
            </w:pPr>
            <w:r>
              <w:rPr>
                <w:rFonts w:hint="cs"/>
                <w:sz w:val="24"/>
                <w:szCs w:val="24"/>
                <w:rtl/>
              </w:rPr>
              <w:t>הזמנה</w:t>
            </w:r>
          </w:p>
        </w:tc>
        <w:tc>
          <w:tcPr>
            <w:tcW w:w="1241" w:type="dxa"/>
            <w:tcBorders>
              <w:top w:val="nil"/>
              <w:left w:val="single" w:sz="6" w:space="0" w:color="auto"/>
              <w:bottom w:val="single" w:sz="6" w:space="0" w:color="auto"/>
              <w:right w:val="double" w:sz="6" w:space="0" w:color="auto"/>
            </w:tcBorders>
          </w:tcPr>
          <w:p w:rsidR="0089281A" w:rsidP="00D410AE" w14:paraId="70D17B23" w14:textId="77777777">
            <w:pPr>
              <w:pStyle w:val="0"/>
              <w:bidi/>
              <w:rPr>
                <w:sz w:val="24"/>
                <w:szCs w:val="24"/>
              </w:rPr>
            </w:pPr>
            <w:r>
              <w:rPr>
                <w:rFonts w:hint="cs"/>
                <w:sz w:val="24"/>
                <w:szCs w:val="24"/>
                <w:rtl/>
              </w:rPr>
              <w:t>מסמך 1</w:t>
            </w:r>
          </w:p>
        </w:tc>
      </w:tr>
      <w:tr w14:paraId="5EB48C25" w14:textId="77777777" w:rsidTr="00D410AE">
        <w:tblPrEx>
          <w:tblW w:w="8755" w:type="dxa"/>
          <w:tblLayout w:type="fixed"/>
          <w:tblLook w:val="0000"/>
        </w:tblPrEx>
        <w:trPr>
          <w:cantSplit/>
        </w:trPr>
        <w:tc>
          <w:tcPr>
            <w:tcW w:w="851" w:type="dxa"/>
            <w:tcBorders>
              <w:top w:val="nil"/>
              <w:left w:val="double" w:sz="6" w:space="0" w:color="auto"/>
              <w:bottom w:val="single" w:sz="6" w:space="0" w:color="auto"/>
              <w:right w:val="single" w:sz="6" w:space="0" w:color="auto"/>
            </w:tcBorders>
          </w:tcPr>
          <w:p w:rsidR="0089281A" w:rsidP="00D410AE" w14:paraId="253C39EA" w14:textId="77777777">
            <w:pPr>
              <w:pStyle w:val="0"/>
              <w:bidi/>
              <w:rPr>
                <w:sz w:val="24"/>
                <w:szCs w:val="24"/>
              </w:rPr>
            </w:pPr>
          </w:p>
        </w:tc>
        <w:tc>
          <w:tcPr>
            <w:tcW w:w="3969" w:type="dxa"/>
            <w:gridSpan w:val="3"/>
            <w:tcBorders>
              <w:top w:val="nil"/>
              <w:left w:val="single" w:sz="6" w:space="0" w:color="auto"/>
              <w:bottom w:val="single" w:sz="6" w:space="0" w:color="auto"/>
              <w:right w:val="single" w:sz="6" w:space="0" w:color="auto"/>
            </w:tcBorders>
          </w:tcPr>
          <w:p w:rsidR="0089281A" w:rsidP="00D410AE" w14:paraId="12869D61" w14:textId="77777777">
            <w:pPr>
              <w:pStyle w:val="0"/>
              <w:bidi/>
              <w:rPr>
                <w:sz w:val="24"/>
                <w:szCs w:val="24"/>
              </w:rPr>
            </w:pPr>
          </w:p>
        </w:tc>
        <w:tc>
          <w:tcPr>
            <w:tcW w:w="2694" w:type="dxa"/>
            <w:tcBorders>
              <w:top w:val="nil"/>
              <w:left w:val="single" w:sz="6" w:space="0" w:color="auto"/>
              <w:bottom w:val="single" w:sz="6" w:space="0" w:color="auto"/>
              <w:right w:val="single" w:sz="6" w:space="0" w:color="auto"/>
            </w:tcBorders>
          </w:tcPr>
          <w:p w:rsidR="0089281A" w:rsidP="00D410AE" w14:paraId="51503DC5" w14:textId="77777777">
            <w:pPr>
              <w:pStyle w:val="0"/>
              <w:bidi/>
              <w:rPr>
                <w:sz w:val="24"/>
                <w:szCs w:val="24"/>
              </w:rPr>
            </w:pPr>
            <w:r>
              <w:rPr>
                <w:rFonts w:hint="cs"/>
                <w:sz w:val="24"/>
                <w:szCs w:val="24"/>
                <w:rtl/>
              </w:rPr>
              <w:t>ערבות הצעה</w:t>
            </w:r>
          </w:p>
        </w:tc>
        <w:tc>
          <w:tcPr>
            <w:tcW w:w="1241" w:type="dxa"/>
            <w:tcBorders>
              <w:top w:val="nil"/>
              <w:left w:val="single" w:sz="6" w:space="0" w:color="auto"/>
              <w:bottom w:val="single" w:sz="6" w:space="0" w:color="auto"/>
              <w:right w:val="double" w:sz="6" w:space="0" w:color="auto"/>
            </w:tcBorders>
          </w:tcPr>
          <w:p w:rsidR="0089281A" w:rsidP="00D410AE" w14:paraId="0E5E9CDD" w14:textId="77777777">
            <w:pPr>
              <w:pStyle w:val="0"/>
              <w:bidi/>
              <w:rPr>
                <w:sz w:val="24"/>
                <w:szCs w:val="24"/>
              </w:rPr>
            </w:pPr>
            <w:r>
              <w:rPr>
                <w:rFonts w:hint="cs"/>
                <w:sz w:val="24"/>
                <w:szCs w:val="24"/>
                <w:rtl/>
              </w:rPr>
              <w:t>מסמך 2</w:t>
            </w:r>
          </w:p>
        </w:tc>
      </w:tr>
      <w:tr w14:paraId="610BC4A4" w14:textId="77777777" w:rsidTr="00D410AE">
        <w:tblPrEx>
          <w:tblW w:w="8755" w:type="dxa"/>
          <w:tblLayout w:type="fixed"/>
          <w:tblLook w:val="0000"/>
        </w:tblPrEx>
        <w:trPr>
          <w:cantSplit/>
        </w:trPr>
        <w:tc>
          <w:tcPr>
            <w:tcW w:w="851" w:type="dxa"/>
            <w:tcBorders>
              <w:top w:val="nil"/>
              <w:left w:val="double" w:sz="6" w:space="0" w:color="auto"/>
              <w:bottom w:val="single" w:sz="6" w:space="0" w:color="auto"/>
              <w:right w:val="single" w:sz="6" w:space="0" w:color="auto"/>
            </w:tcBorders>
          </w:tcPr>
          <w:p w:rsidR="0089281A" w:rsidP="00D410AE" w14:paraId="4F715AAE" w14:textId="77777777">
            <w:pPr>
              <w:pStyle w:val="0"/>
              <w:bidi/>
              <w:rPr>
                <w:sz w:val="24"/>
                <w:szCs w:val="24"/>
              </w:rPr>
            </w:pPr>
          </w:p>
        </w:tc>
        <w:tc>
          <w:tcPr>
            <w:tcW w:w="3969" w:type="dxa"/>
            <w:gridSpan w:val="3"/>
            <w:tcBorders>
              <w:top w:val="nil"/>
              <w:left w:val="single" w:sz="6" w:space="0" w:color="auto"/>
              <w:bottom w:val="single" w:sz="6" w:space="0" w:color="auto"/>
              <w:right w:val="single" w:sz="6" w:space="0" w:color="auto"/>
            </w:tcBorders>
          </w:tcPr>
          <w:p w:rsidR="0089281A" w:rsidP="00D410AE" w14:paraId="4AB0ACFC" w14:textId="77777777">
            <w:pPr>
              <w:pStyle w:val="0"/>
              <w:bidi/>
              <w:rPr>
                <w:sz w:val="24"/>
                <w:szCs w:val="24"/>
              </w:rPr>
            </w:pPr>
          </w:p>
        </w:tc>
        <w:tc>
          <w:tcPr>
            <w:tcW w:w="2694" w:type="dxa"/>
            <w:tcBorders>
              <w:top w:val="nil"/>
              <w:left w:val="single" w:sz="6" w:space="0" w:color="auto"/>
              <w:bottom w:val="single" w:sz="6" w:space="0" w:color="auto"/>
              <w:right w:val="single" w:sz="6" w:space="0" w:color="auto"/>
            </w:tcBorders>
          </w:tcPr>
          <w:p w:rsidR="0089281A" w:rsidP="00D410AE" w14:paraId="76E92F56" w14:textId="77777777">
            <w:pPr>
              <w:pStyle w:val="0"/>
              <w:bidi/>
              <w:rPr>
                <w:sz w:val="24"/>
                <w:szCs w:val="24"/>
              </w:rPr>
            </w:pPr>
            <w:r>
              <w:rPr>
                <w:rFonts w:hint="cs"/>
                <w:sz w:val="24"/>
                <w:szCs w:val="24"/>
                <w:rtl/>
              </w:rPr>
              <w:t xml:space="preserve">הצעה ונספח </w:t>
            </w:r>
            <w:r>
              <w:rPr>
                <w:rFonts w:hint="cs"/>
                <w:sz w:val="24"/>
                <w:szCs w:val="24"/>
              </w:rPr>
              <w:t>I</w:t>
            </w:r>
            <w:r>
              <w:rPr>
                <w:rFonts w:hint="cs"/>
                <w:sz w:val="24"/>
                <w:szCs w:val="24"/>
                <w:rtl/>
              </w:rPr>
              <w:t xml:space="preserve">   </w:t>
            </w:r>
            <w:r>
              <w:rPr>
                <w:rFonts w:hint="cs"/>
                <w:sz w:val="24"/>
                <w:szCs w:val="24"/>
              </w:rPr>
              <w:t xml:space="preserve"> </w:t>
            </w:r>
          </w:p>
        </w:tc>
        <w:tc>
          <w:tcPr>
            <w:tcW w:w="1241" w:type="dxa"/>
            <w:tcBorders>
              <w:top w:val="nil"/>
              <w:left w:val="single" w:sz="6" w:space="0" w:color="auto"/>
              <w:bottom w:val="single" w:sz="6" w:space="0" w:color="auto"/>
              <w:right w:val="double" w:sz="6" w:space="0" w:color="auto"/>
            </w:tcBorders>
          </w:tcPr>
          <w:p w:rsidR="0089281A" w:rsidP="00D410AE" w14:paraId="6AC9F6BE" w14:textId="77777777">
            <w:pPr>
              <w:pStyle w:val="0"/>
              <w:bidi/>
              <w:rPr>
                <w:sz w:val="24"/>
                <w:szCs w:val="24"/>
              </w:rPr>
            </w:pPr>
            <w:r>
              <w:rPr>
                <w:rFonts w:hint="cs"/>
                <w:sz w:val="24"/>
                <w:szCs w:val="24"/>
                <w:rtl/>
              </w:rPr>
              <w:t>מסמך 3</w:t>
            </w:r>
          </w:p>
        </w:tc>
      </w:tr>
      <w:tr w14:paraId="4E5CD445" w14:textId="77777777" w:rsidTr="00D410AE">
        <w:tblPrEx>
          <w:tblW w:w="8755" w:type="dxa"/>
          <w:tblLayout w:type="fixed"/>
          <w:tblLook w:val="0000"/>
        </w:tblPrEx>
        <w:trPr>
          <w:cantSplit/>
        </w:trPr>
        <w:tc>
          <w:tcPr>
            <w:tcW w:w="851" w:type="dxa"/>
            <w:tcBorders>
              <w:top w:val="nil"/>
              <w:left w:val="double" w:sz="6" w:space="0" w:color="auto"/>
              <w:bottom w:val="single" w:sz="6" w:space="0" w:color="auto"/>
              <w:right w:val="single" w:sz="6" w:space="0" w:color="auto"/>
            </w:tcBorders>
          </w:tcPr>
          <w:p w:rsidR="0089281A" w:rsidP="00D410AE" w14:paraId="1B83BDE4" w14:textId="77777777">
            <w:pPr>
              <w:pStyle w:val="0"/>
              <w:bidi/>
              <w:rPr>
                <w:sz w:val="24"/>
                <w:szCs w:val="24"/>
              </w:rPr>
            </w:pPr>
          </w:p>
        </w:tc>
        <w:tc>
          <w:tcPr>
            <w:tcW w:w="3969" w:type="dxa"/>
            <w:gridSpan w:val="3"/>
            <w:tcBorders>
              <w:top w:val="nil"/>
              <w:left w:val="single" w:sz="6" w:space="0" w:color="auto"/>
              <w:bottom w:val="single" w:sz="6" w:space="0" w:color="auto"/>
              <w:right w:val="single" w:sz="6" w:space="0" w:color="auto"/>
            </w:tcBorders>
          </w:tcPr>
          <w:p w:rsidR="0089281A" w:rsidP="00D410AE" w14:paraId="2818A667" w14:textId="77777777">
            <w:pPr>
              <w:pStyle w:val="0"/>
              <w:bidi/>
              <w:rPr>
                <w:sz w:val="24"/>
                <w:szCs w:val="24"/>
              </w:rPr>
            </w:pPr>
          </w:p>
        </w:tc>
        <w:tc>
          <w:tcPr>
            <w:tcW w:w="2694" w:type="dxa"/>
            <w:tcBorders>
              <w:top w:val="nil"/>
              <w:left w:val="single" w:sz="6" w:space="0" w:color="auto"/>
              <w:bottom w:val="single" w:sz="6" w:space="0" w:color="auto"/>
              <w:right w:val="single" w:sz="6" w:space="0" w:color="auto"/>
            </w:tcBorders>
          </w:tcPr>
          <w:p w:rsidR="0089281A" w:rsidP="00D410AE" w14:paraId="54B47756" w14:textId="77777777">
            <w:pPr>
              <w:pStyle w:val="0"/>
              <w:bidi/>
              <w:rPr>
                <w:sz w:val="24"/>
                <w:szCs w:val="24"/>
              </w:rPr>
            </w:pPr>
            <w:r>
              <w:rPr>
                <w:rFonts w:hint="cs"/>
                <w:sz w:val="24"/>
                <w:szCs w:val="24"/>
                <w:rtl/>
              </w:rPr>
              <w:t>חוזה</w:t>
            </w:r>
          </w:p>
        </w:tc>
        <w:tc>
          <w:tcPr>
            <w:tcW w:w="1241" w:type="dxa"/>
            <w:tcBorders>
              <w:top w:val="nil"/>
              <w:left w:val="single" w:sz="6" w:space="0" w:color="auto"/>
              <w:bottom w:val="single" w:sz="6" w:space="0" w:color="auto"/>
              <w:right w:val="double" w:sz="6" w:space="0" w:color="auto"/>
            </w:tcBorders>
          </w:tcPr>
          <w:p w:rsidR="0089281A" w:rsidP="00D410AE" w14:paraId="2A5307BE" w14:textId="77777777">
            <w:pPr>
              <w:pStyle w:val="0"/>
              <w:bidi/>
              <w:rPr>
                <w:sz w:val="24"/>
                <w:szCs w:val="24"/>
              </w:rPr>
            </w:pPr>
            <w:r>
              <w:rPr>
                <w:rFonts w:hint="cs"/>
                <w:sz w:val="24"/>
                <w:szCs w:val="24"/>
                <w:rtl/>
              </w:rPr>
              <w:t>מסמך 4</w:t>
            </w:r>
          </w:p>
        </w:tc>
      </w:tr>
      <w:tr w14:paraId="525832A7" w14:textId="77777777" w:rsidTr="00D410AE">
        <w:tblPrEx>
          <w:tblW w:w="8755" w:type="dxa"/>
          <w:tblLayout w:type="fixed"/>
          <w:tblLook w:val="0000"/>
        </w:tblPrEx>
        <w:trPr>
          <w:cantSplit/>
        </w:trPr>
        <w:tc>
          <w:tcPr>
            <w:tcW w:w="851" w:type="dxa"/>
            <w:tcBorders>
              <w:top w:val="nil"/>
              <w:left w:val="double" w:sz="6" w:space="0" w:color="auto"/>
              <w:bottom w:val="single" w:sz="6" w:space="0" w:color="auto"/>
              <w:right w:val="single" w:sz="6" w:space="0" w:color="auto"/>
            </w:tcBorders>
          </w:tcPr>
          <w:p w:rsidR="0089281A" w:rsidP="00D410AE" w14:paraId="5A484982" w14:textId="77777777">
            <w:pPr>
              <w:pStyle w:val="0"/>
              <w:bidi/>
              <w:rPr>
                <w:sz w:val="24"/>
                <w:szCs w:val="24"/>
              </w:rPr>
            </w:pPr>
          </w:p>
        </w:tc>
        <w:tc>
          <w:tcPr>
            <w:tcW w:w="3969" w:type="dxa"/>
            <w:gridSpan w:val="3"/>
            <w:tcBorders>
              <w:top w:val="nil"/>
              <w:left w:val="single" w:sz="6" w:space="0" w:color="auto"/>
              <w:bottom w:val="single" w:sz="6" w:space="0" w:color="auto"/>
              <w:right w:val="single" w:sz="6" w:space="0" w:color="auto"/>
            </w:tcBorders>
          </w:tcPr>
          <w:p w:rsidR="0089281A" w:rsidP="00D410AE" w14:paraId="2238F664" w14:textId="77777777">
            <w:pPr>
              <w:pStyle w:val="0"/>
              <w:bidi/>
              <w:rPr>
                <w:sz w:val="24"/>
                <w:szCs w:val="24"/>
              </w:rPr>
            </w:pPr>
          </w:p>
        </w:tc>
        <w:tc>
          <w:tcPr>
            <w:tcW w:w="2694" w:type="dxa"/>
            <w:tcBorders>
              <w:top w:val="nil"/>
              <w:left w:val="single" w:sz="6" w:space="0" w:color="auto"/>
              <w:bottom w:val="single" w:sz="6" w:space="0" w:color="auto"/>
              <w:right w:val="single" w:sz="6" w:space="0" w:color="auto"/>
            </w:tcBorders>
          </w:tcPr>
          <w:p w:rsidR="0089281A" w:rsidP="00D410AE" w14:paraId="7E511EF5" w14:textId="77777777">
            <w:pPr>
              <w:pStyle w:val="0"/>
              <w:bidi/>
              <w:rPr>
                <w:sz w:val="24"/>
                <w:szCs w:val="24"/>
              </w:rPr>
            </w:pPr>
            <w:r>
              <w:rPr>
                <w:rFonts w:hint="cs"/>
                <w:sz w:val="24"/>
                <w:szCs w:val="24"/>
                <w:rtl/>
              </w:rPr>
              <w:t>תנאי חוזה מיוחדים</w:t>
            </w:r>
          </w:p>
        </w:tc>
        <w:tc>
          <w:tcPr>
            <w:tcW w:w="1241" w:type="dxa"/>
            <w:tcBorders>
              <w:top w:val="nil"/>
              <w:left w:val="single" w:sz="6" w:space="0" w:color="auto"/>
              <w:bottom w:val="single" w:sz="6" w:space="0" w:color="auto"/>
              <w:right w:val="double" w:sz="6" w:space="0" w:color="auto"/>
            </w:tcBorders>
          </w:tcPr>
          <w:p w:rsidR="0089281A" w:rsidP="00D410AE" w14:paraId="091DABE5" w14:textId="77777777">
            <w:pPr>
              <w:pStyle w:val="0"/>
              <w:bidi/>
              <w:rPr>
                <w:sz w:val="24"/>
                <w:szCs w:val="24"/>
              </w:rPr>
            </w:pPr>
            <w:r>
              <w:rPr>
                <w:rFonts w:hint="cs"/>
                <w:sz w:val="24"/>
                <w:szCs w:val="24"/>
                <w:rtl/>
              </w:rPr>
              <w:t>מסמך 5</w:t>
            </w:r>
          </w:p>
        </w:tc>
      </w:tr>
      <w:tr w14:paraId="2AEBF80E" w14:textId="77777777" w:rsidTr="00D410AE">
        <w:tblPrEx>
          <w:tblW w:w="8755" w:type="dxa"/>
          <w:tblLayout w:type="fixed"/>
          <w:tblLook w:val="0000"/>
        </w:tblPrEx>
        <w:trPr>
          <w:cantSplit/>
        </w:trPr>
        <w:tc>
          <w:tcPr>
            <w:tcW w:w="851" w:type="dxa"/>
            <w:tcBorders>
              <w:top w:val="nil"/>
              <w:left w:val="double" w:sz="6" w:space="0" w:color="auto"/>
              <w:bottom w:val="single" w:sz="6" w:space="0" w:color="auto"/>
              <w:right w:val="single" w:sz="6" w:space="0" w:color="auto"/>
            </w:tcBorders>
          </w:tcPr>
          <w:p w:rsidR="0089281A" w:rsidP="00D410AE" w14:paraId="1C9C0EEE" w14:textId="77777777">
            <w:pPr>
              <w:pStyle w:val="0"/>
              <w:bidi/>
              <w:rPr>
                <w:sz w:val="24"/>
                <w:szCs w:val="24"/>
              </w:rPr>
            </w:pPr>
            <w:r>
              <w:rPr>
                <w:rFonts w:hint="cs"/>
                <w:sz w:val="24"/>
                <w:szCs w:val="24"/>
                <w:rtl/>
              </w:rPr>
              <w:t xml:space="preserve"> </w:t>
            </w:r>
          </w:p>
        </w:tc>
        <w:tc>
          <w:tcPr>
            <w:tcW w:w="3969" w:type="dxa"/>
            <w:gridSpan w:val="3"/>
            <w:tcBorders>
              <w:top w:val="nil"/>
              <w:left w:val="single" w:sz="6" w:space="0" w:color="auto"/>
              <w:bottom w:val="single" w:sz="6" w:space="0" w:color="auto"/>
              <w:right w:val="single" w:sz="6" w:space="0" w:color="auto"/>
            </w:tcBorders>
          </w:tcPr>
          <w:p w:rsidR="0089281A" w:rsidP="00D410AE" w14:paraId="29F58745" w14:textId="77777777">
            <w:pPr>
              <w:pStyle w:val="0"/>
              <w:bidi/>
              <w:rPr>
                <w:sz w:val="24"/>
                <w:szCs w:val="24"/>
              </w:rPr>
            </w:pPr>
          </w:p>
        </w:tc>
        <w:tc>
          <w:tcPr>
            <w:tcW w:w="2694" w:type="dxa"/>
            <w:tcBorders>
              <w:top w:val="nil"/>
              <w:left w:val="single" w:sz="6" w:space="0" w:color="auto"/>
              <w:bottom w:val="single" w:sz="6" w:space="0" w:color="auto"/>
              <w:right w:val="single" w:sz="6" w:space="0" w:color="auto"/>
            </w:tcBorders>
          </w:tcPr>
          <w:p w:rsidR="0089281A" w:rsidP="00D410AE" w14:paraId="4B532E7E" w14:textId="77777777">
            <w:pPr>
              <w:pStyle w:val="0"/>
              <w:bidi/>
              <w:rPr>
                <w:sz w:val="24"/>
                <w:szCs w:val="24"/>
              </w:rPr>
            </w:pPr>
            <w:r>
              <w:rPr>
                <w:rFonts w:hint="cs"/>
                <w:sz w:val="24"/>
                <w:szCs w:val="24"/>
                <w:rtl/>
              </w:rPr>
              <w:t xml:space="preserve">תנאי חוזה כללים להתקשרות עם קבלנים  </w:t>
            </w:r>
          </w:p>
          <w:p w:rsidR="0089281A" w:rsidP="00D410AE" w14:paraId="512B7C1A" w14:textId="77777777">
            <w:pPr>
              <w:pStyle w:val="0"/>
              <w:bidi/>
              <w:rPr>
                <w:sz w:val="24"/>
                <w:szCs w:val="24"/>
                <w:rtl/>
              </w:rPr>
            </w:pPr>
            <w:r>
              <w:rPr>
                <w:rFonts w:hint="cs"/>
                <w:sz w:val="24"/>
                <w:szCs w:val="24"/>
                <w:rtl/>
              </w:rPr>
              <w:t>נספח א' - נהלי בטיחות</w:t>
            </w:r>
          </w:p>
          <w:p w:rsidR="0089281A" w:rsidP="00D410AE" w14:paraId="0C44D39B" w14:textId="77777777">
            <w:pPr>
              <w:pStyle w:val="0"/>
              <w:bidi/>
              <w:rPr>
                <w:sz w:val="24"/>
                <w:szCs w:val="24"/>
              </w:rPr>
            </w:pPr>
            <w:r>
              <w:rPr>
                <w:rFonts w:hint="cs"/>
                <w:sz w:val="24"/>
                <w:szCs w:val="24"/>
                <w:rtl/>
              </w:rPr>
              <w:t>נספח ב'-הצהרה על העדר תביעות</w:t>
            </w:r>
          </w:p>
        </w:tc>
        <w:tc>
          <w:tcPr>
            <w:tcW w:w="1241" w:type="dxa"/>
            <w:tcBorders>
              <w:top w:val="nil"/>
              <w:left w:val="single" w:sz="6" w:space="0" w:color="auto"/>
              <w:bottom w:val="single" w:sz="6" w:space="0" w:color="auto"/>
              <w:right w:val="double" w:sz="6" w:space="0" w:color="auto"/>
            </w:tcBorders>
          </w:tcPr>
          <w:p w:rsidR="0089281A" w:rsidP="00D410AE" w14:paraId="477692D6" w14:textId="77777777">
            <w:pPr>
              <w:pStyle w:val="0"/>
              <w:bidi/>
              <w:rPr>
                <w:sz w:val="24"/>
                <w:szCs w:val="24"/>
              </w:rPr>
            </w:pPr>
            <w:r>
              <w:rPr>
                <w:rFonts w:hint="cs"/>
                <w:sz w:val="24"/>
                <w:szCs w:val="24"/>
                <w:rtl/>
              </w:rPr>
              <w:t>מסמך 6</w:t>
            </w:r>
          </w:p>
        </w:tc>
      </w:tr>
      <w:tr w14:paraId="779C5BDB" w14:textId="77777777" w:rsidTr="00D410AE">
        <w:tblPrEx>
          <w:tblW w:w="8755" w:type="dxa"/>
          <w:tblLayout w:type="fixed"/>
          <w:tblLook w:val="0000"/>
        </w:tblPrEx>
        <w:trPr>
          <w:cantSplit/>
        </w:trPr>
        <w:tc>
          <w:tcPr>
            <w:tcW w:w="851" w:type="dxa"/>
            <w:tcBorders>
              <w:top w:val="nil"/>
              <w:left w:val="double" w:sz="6" w:space="0" w:color="auto"/>
              <w:bottom w:val="single" w:sz="6" w:space="0" w:color="auto"/>
              <w:right w:val="single" w:sz="6" w:space="0" w:color="auto"/>
            </w:tcBorders>
          </w:tcPr>
          <w:p w:rsidR="0089281A" w:rsidP="00D410AE" w14:paraId="39980289" w14:textId="77777777">
            <w:pPr>
              <w:pStyle w:val="0"/>
              <w:bidi/>
              <w:rPr>
                <w:sz w:val="24"/>
                <w:szCs w:val="24"/>
              </w:rPr>
            </w:pPr>
          </w:p>
        </w:tc>
        <w:tc>
          <w:tcPr>
            <w:tcW w:w="3969" w:type="dxa"/>
            <w:gridSpan w:val="3"/>
            <w:tcBorders>
              <w:top w:val="nil"/>
              <w:left w:val="single" w:sz="6" w:space="0" w:color="auto"/>
              <w:bottom w:val="single" w:sz="6" w:space="0" w:color="auto"/>
              <w:right w:val="single" w:sz="6" w:space="0" w:color="auto"/>
            </w:tcBorders>
          </w:tcPr>
          <w:p w:rsidR="0089281A" w:rsidP="00D410AE" w14:paraId="17A60642" w14:textId="77777777">
            <w:pPr>
              <w:pStyle w:val="0"/>
              <w:bidi/>
              <w:rPr>
                <w:sz w:val="24"/>
                <w:szCs w:val="24"/>
              </w:rPr>
            </w:pPr>
            <w:r>
              <w:rPr>
                <w:rFonts w:hint="cs"/>
                <w:sz w:val="24"/>
                <w:szCs w:val="24"/>
                <w:rtl/>
              </w:rPr>
              <w:t>המפרט הכללי לעבודות בנין</w:t>
            </w:r>
          </w:p>
        </w:tc>
        <w:tc>
          <w:tcPr>
            <w:tcW w:w="2694" w:type="dxa"/>
            <w:tcBorders>
              <w:top w:val="nil"/>
              <w:left w:val="single" w:sz="6" w:space="0" w:color="auto"/>
              <w:bottom w:val="single" w:sz="6" w:space="0" w:color="auto"/>
              <w:right w:val="single" w:sz="6" w:space="0" w:color="auto"/>
            </w:tcBorders>
          </w:tcPr>
          <w:p w:rsidR="0089281A" w:rsidP="00D410AE" w14:paraId="574AC633" w14:textId="77777777">
            <w:pPr>
              <w:pStyle w:val="0"/>
              <w:bidi/>
              <w:rPr>
                <w:sz w:val="24"/>
                <w:szCs w:val="24"/>
              </w:rPr>
            </w:pPr>
          </w:p>
        </w:tc>
        <w:tc>
          <w:tcPr>
            <w:tcW w:w="1241" w:type="dxa"/>
            <w:tcBorders>
              <w:top w:val="nil"/>
              <w:left w:val="single" w:sz="6" w:space="0" w:color="auto"/>
              <w:bottom w:val="single" w:sz="6" w:space="0" w:color="auto"/>
              <w:right w:val="double" w:sz="6" w:space="0" w:color="auto"/>
            </w:tcBorders>
          </w:tcPr>
          <w:p w:rsidR="0089281A" w:rsidP="00D410AE" w14:paraId="6AA28384" w14:textId="77777777">
            <w:pPr>
              <w:pStyle w:val="0"/>
              <w:bidi/>
              <w:rPr>
                <w:sz w:val="24"/>
                <w:szCs w:val="24"/>
              </w:rPr>
            </w:pPr>
            <w:r>
              <w:rPr>
                <w:rFonts w:hint="cs"/>
                <w:sz w:val="24"/>
                <w:szCs w:val="24"/>
                <w:rtl/>
              </w:rPr>
              <w:t>מסמך ג'</w:t>
            </w:r>
          </w:p>
        </w:tc>
      </w:tr>
      <w:tr w14:paraId="113C20E3"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P="00D410AE" w14:paraId="447CD8E5"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P="00D410AE" w14:paraId="0499983F" w14:textId="77777777">
            <w:pPr>
              <w:pStyle w:val="0"/>
              <w:bidi/>
              <w:rPr>
                <w:rFonts w:ascii="Desdemona"/>
                <w:sz w:val="24"/>
                <w:szCs w:val="24"/>
              </w:rPr>
            </w:pPr>
            <w:r>
              <w:rPr>
                <w:rFonts w:hint="cs"/>
                <w:sz w:val="24"/>
                <w:szCs w:val="24"/>
                <w:rtl/>
              </w:rPr>
              <w:t>השנה</w:t>
            </w:r>
          </w:p>
        </w:tc>
        <w:tc>
          <w:tcPr>
            <w:tcW w:w="2410" w:type="dxa"/>
            <w:tcBorders>
              <w:top w:val="single" w:sz="6" w:space="0" w:color="auto"/>
              <w:left w:val="single" w:sz="6" w:space="0" w:color="auto"/>
              <w:bottom w:val="single" w:sz="6" w:space="0" w:color="auto"/>
              <w:right w:val="single" w:sz="6" w:space="0" w:color="auto"/>
            </w:tcBorders>
          </w:tcPr>
          <w:p w:rsidR="0089281A" w:rsidP="00D410AE" w14:paraId="13724E34" w14:textId="77777777">
            <w:pPr>
              <w:pStyle w:val="0"/>
              <w:bidi/>
              <w:rPr>
                <w:sz w:val="24"/>
                <w:szCs w:val="24"/>
              </w:rPr>
            </w:pPr>
            <w:r>
              <w:rPr>
                <w:rFonts w:hint="cs"/>
                <w:sz w:val="24"/>
                <w:szCs w:val="24"/>
                <w:rtl/>
              </w:rPr>
              <w:t>תיאור</w:t>
            </w:r>
          </w:p>
        </w:tc>
        <w:tc>
          <w:tcPr>
            <w:tcW w:w="709" w:type="dxa"/>
            <w:tcBorders>
              <w:top w:val="single" w:sz="6" w:space="0" w:color="auto"/>
              <w:left w:val="single" w:sz="6" w:space="0" w:color="auto"/>
              <w:bottom w:val="single" w:sz="6" w:space="0" w:color="auto"/>
              <w:right w:val="single" w:sz="6" w:space="0" w:color="auto"/>
            </w:tcBorders>
          </w:tcPr>
          <w:p w:rsidR="0089281A" w:rsidP="00D410AE" w14:paraId="232EE5E7" w14:textId="77777777">
            <w:pPr>
              <w:pStyle w:val="0"/>
              <w:bidi/>
              <w:rPr>
                <w:sz w:val="24"/>
                <w:szCs w:val="24"/>
              </w:rPr>
            </w:pPr>
            <w:r>
              <w:rPr>
                <w:rFonts w:hint="cs"/>
                <w:sz w:val="24"/>
                <w:szCs w:val="24"/>
                <w:rtl/>
              </w:rPr>
              <w:t>מס'</w:t>
            </w:r>
          </w:p>
        </w:tc>
        <w:tc>
          <w:tcPr>
            <w:tcW w:w="2694" w:type="dxa"/>
            <w:tcBorders>
              <w:top w:val="nil"/>
              <w:left w:val="single" w:sz="6" w:space="0" w:color="auto"/>
              <w:bottom w:val="nil"/>
              <w:right w:val="single" w:sz="6" w:space="0" w:color="auto"/>
            </w:tcBorders>
          </w:tcPr>
          <w:p w:rsidR="0089281A" w:rsidP="00D410AE" w14:paraId="59368D8F"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P="00D410AE" w14:paraId="1CE17B19" w14:textId="77777777">
            <w:pPr>
              <w:pStyle w:val="0"/>
              <w:bidi/>
              <w:rPr>
                <w:sz w:val="24"/>
                <w:szCs w:val="24"/>
              </w:rPr>
            </w:pPr>
          </w:p>
        </w:tc>
      </w:tr>
      <w:tr w14:paraId="5D2CFAD4"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4AC65DC9"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3708C023" w14:textId="77777777">
            <w:pPr>
              <w:pStyle w:val="0"/>
              <w:bidi/>
              <w:rPr>
                <w:sz w:val="24"/>
                <w:szCs w:val="24"/>
                <w:rtl/>
              </w:rPr>
            </w:pPr>
            <w:r>
              <w:rPr>
                <w:rFonts w:hint="cs"/>
                <w:sz w:val="24"/>
                <w:szCs w:val="24"/>
                <w:rtl/>
              </w:rPr>
              <w:t>2009</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65BFC991" w14:textId="77777777">
            <w:pPr>
              <w:pStyle w:val="0"/>
              <w:bidi/>
              <w:rPr>
                <w:sz w:val="24"/>
                <w:szCs w:val="24"/>
              </w:rPr>
            </w:pPr>
            <w:r w:rsidRPr="00B54A0F">
              <w:rPr>
                <w:sz w:val="24"/>
                <w:szCs w:val="24"/>
                <w:rtl/>
              </w:rPr>
              <w:t>מ</w:t>
            </w:r>
            <w:r w:rsidRPr="00B54A0F">
              <w:rPr>
                <w:rFonts w:hint="cs"/>
                <w:sz w:val="24"/>
                <w:szCs w:val="24"/>
                <w:rtl/>
              </w:rPr>
              <w:t>וקדמות</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09A4AB20" w14:textId="77777777">
            <w:pPr>
              <w:pStyle w:val="0"/>
              <w:bidi/>
              <w:rPr>
                <w:sz w:val="24"/>
                <w:szCs w:val="24"/>
              </w:rPr>
            </w:pPr>
            <w:r w:rsidRPr="00B54A0F">
              <w:rPr>
                <w:sz w:val="24"/>
                <w:szCs w:val="24"/>
                <w:rtl/>
              </w:rPr>
              <w:t>00</w:t>
            </w:r>
          </w:p>
        </w:tc>
        <w:tc>
          <w:tcPr>
            <w:tcW w:w="2694" w:type="dxa"/>
            <w:tcBorders>
              <w:top w:val="nil"/>
              <w:left w:val="single" w:sz="6" w:space="0" w:color="auto"/>
              <w:bottom w:val="nil"/>
              <w:right w:val="single" w:sz="6" w:space="0" w:color="auto"/>
            </w:tcBorders>
          </w:tcPr>
          <w:p w:rsidR="0089281A" w:rsidRPr="00B54A0F" w:rsidP="00D410AE" w14:paraId="0D45B03D"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RPr="00B54A0F" w:rsidP="00D410AE" w14:paraId="4586BDD2" w14:textId="77777777">
            <w:pPr>
              <w:pStyle w:val="0"/>
              <w:bidi/>
              <w:rPr>
                <w:sz w:val="24"/>
                <w:szCs w:val="24"/>
              </w:rPr>
            </w:pPr>
          </w:p>
        </w:tc>
      </w:tr>
      <w:tr w14:paraId="0D61426D"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219F732E"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7D126F38" w14:textId="77777777">
            <w:pPr>
              <w:pStyle w:val="0"/>
              <w:bidi/>
              <w:rPr>
                <w:sz w:val="24"/>
                <w:szCs w:val="24"/>
              </w:rPr>
            </w:pPr>
            <w:r w:rsidRPr="00B54A0F">
              <w:rPr>
                <w:rFonts w:hint="cs"/>
                <w:sz w:val="24"/>
                <w:szCs w:val="24"/>
                <w:rtl/>
              </w:rPr>
              <w:t>1993</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4741AA6F" w14:textId="77777777">
            <w:pPr>
              <w:pStyle w:val="0"/>
              <w:bidi/>
              <w:rPr>
                <w:sz w:val="24"/>
                <w:szCs w:val="24"/>
              </w:rPr>
            </w:pPr>
            <w:r w:rsidRPr="00B54A0F">
              <w:rPr>
                <w:sz w:val="24"/>
                <w:szCs w:val="24"/>
                <w:rtl/>
              </w:rPr>
              <w:t>ע</w:t>
            </w:r>
            <w:r w:rsidRPr="00B54A0F">
              <w:rPr>
                <w:rFonts w:hint="cs"/>
                <w:sz w:val="24"/>
                <w:szCs w:val="24"/>
                <w:rtl/>
              </w:rPr>
              <w:t>בודות עפר</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3D343E2A" w14:textId="77777777">
            <w:pPr>
              <w:pStyle w:val="0"/>
              <w:bidi/>
              <w:rPr>
                <w:sz w:val="24"/>
                <w:szCs w:val="24"/>
              </w:rPr>
            </w:pPr>
            <w:r w:rsidRPr="00B54A0F">
              <w:rPr>
                <w:sz w:val="24"/>
                <w:szCs w:val="24"/>
                <w:rtl/>
              </w:rPr>
              <w:t>01</w:t>
            </w:r>
          </w:p>
        </w:tc>
        <w:tc>
          <w:tcPr>
            <w:tcW w:w="2694" w:type="dxa"/>
            <w:tcBorders>
              <w:top w:val="nil"/>
              <w:left w:val="single" w:sz="6" w:space="0" w:color="auto"/>
              <w:bottom w:val="nil"/>
              <w:right w:val="single" w:sz="6" w:space="0" w:color="auto"/>
            </w:tcBorders>
          </w:tcPr>
          <w:p w:rsidR="0089281A" w:rsidRPr="00B54A0F" w:rsidP="00D410AE" w14:paraId="1841A2EF"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RPr="00B54A0F" w:rsidP="00D410AE" w14:paraId="29145DDA" w14:textId="77777777">
            <w:pPr>
              <w:pStyle w:val="0"/>
              <w:bidi/>
              <w:rPr>
                <w:sz w:val="24"/>
                <w:szCs w:val="24"/>
              </w:rPr>
            </w:pPr>
          </w:p>
        </w:tc>
      </w:tr>
      <w:tr w14:paraId="7D02A80F"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673DF4FC"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4EEC59E3" w14:textId="77777777">
            <w:pPr>
              <w:pStyle w:val="0"/>
              <w:bidi/>
              <w:rPr>
                <w:sz w:val="24"/>
                <w:szCs w:val="24"/>
              </w:rPr>
            </w:pPr>
            <w:r w:rsidRPr="00B54A0F">
              <w:rPr>
                <w:sz w:val="24"/>
                <w:szCs w:val="24"/>
                <w:rtl/>
              </w:rPr>
              <w:t>1998</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5C413A59" w14:textId="77777777">
            <w:pPr>
              <w:pStyle w:val="0"/>
              <w:bidi/>
              <w:rPr>
                <w:sz w:val="24"/>
                <w:szCs w:val="24"/>
              </w:rPr>
            </w:pPr>
            <w:r w:rsidRPr="00B54A0F">
              <w:rPr>
                <w:sz w:val="24"/>
                <w:szCs w:val="24"/>
                <w:rtl/>
              </w:rPr>
              <w:t>ע</w:t>
            </w:r>
            <w:r w:rsidRPr="00B54A0F">
              <w:rPr>
                <w:rFonts w:hint="cs"/>
                <w:sz w:val="24"/>
                <w:szCs w:val="24"/>
                <w:rtl/>
              </w:rPr>
              <w:t>ב' בטון יצוק באתר</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4D683CDA" w14:textId="77777777">
            <w:pPr>
              <w:pStyle w:val="0"/>
              <w:bidi/>
              <w:rPr>
                <w:sz w:val="24"/>
                <w:szCs w:val="24"/>
              </w:rPr>
            </w:pPr>
            <w:r w:rsidRPr="00B54A0F">
              <w:rPr>
                <w:sz w:val="24"/>
                <w:szCs w:val="24"/>
                <w:rtl/>
              </w:rPr>
              <w:t>02</w:t>
            </w:r>
          </w:p>
        </w:tc>
        <w:tc>
          <w:tcPr>
            <w:tcW w:w="2694" w:type="dxa"/>
            <w:tcBorders>
              <w:top w:val="nil"/>
              <w:left w:val="single" w:sz="6" w:space="0" w:color="auto"/>
              <w:bottom w:val="nil"/>
              <w:right w:val="single" w:sz="6" w:space="0" w:color="auto"/>
            </w:tcBorders>
          </w:tcPr>
          <w:p w:rsidR="0089281A" w:rsidRPr="00B54A0F" w:rsidP="00D410AE" w14:paraId="32F34CD7"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RPr="00B54A0F" w:rsidP="00D410AE" w14:paraId="3AD79F2F" w14:textId="77777777">
            <w:pPr>
              <w:pStyle w:val="0"/>
              <w:bidi/>
              <w:rPr>
                <w:sz w:val="24"/>
                <w:szCs w:val="24"/>
              </w:rPr>
            </w:pPr>
          </w:p>
        </w:tc>
      </w:tr>
      <w:tr w14:paraId="72188372"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69F64D6B"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2904F962" w14:textId="77777777">
            <w:pPr>
              <w:pStyle w:val="0"/>
              <w:bidi/>
              <w:rPr>
                <w:sz w:val="24"/>
                <w:szCs w:val="24"/>
              </w:rPr>
            </w:pPr>
            <w:r w:rsidRPr="00B54A0F">
              <w:rPr>
                <w:sz w:val="24"/>
                <w:szCs w:val="24"/>
                <w:rtl/>
              </w:rPr>
              <w:t>1995</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3EDFF394" w14:textId="77777777">
            <w:pPr>
              <w:pStyle w:val="0"/>
              <w:bidi/>
              <w:rPr>
                <w:sz w:val="24"/>
                <w:szCs w:val="24"/>
              </w:rPr>
            </w:pPr>
            <w:r w:rsidRPr="00B54A0F">
              <w:rPr>
                <w:sz w:val="24"/>
                <w:szCs w:val="24"/>
                <w:rtl/>
              </w:rPr>
              <w:t>ע</w:t>
            </w:r>
            <w:r w:rsidRPr="00B54A0F">
              <w:rPr>
                <w:rFonts w:hint="cs"/>
                <w:sz w:val="24"/>
                <w:szCs w:val="24"/>
                <w:rtl/>
              </w:rPr>
              <w:t xml:space="preserve">בודות בנייה </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3090397A" w14:textId="77777777">
            <w:pPr>
              <w:pStyle w:val="0"/>
              <w:bidi/>
              <w:rPr>
                <w:sz w:val="24"/>
                <w:szCs w:val="24"/>
              </w:rPr>
            </w:pPr>
            <w:r w:rsidRPr="00B54A0F">
              <w:rPr>
                <w:sz w:val="24"/>
                <w:szCs w:val="24"/>
                <w:rtl/>
              </w:rPr>
              <w:t>04</w:t>
            </w:r>
          </w:p>
        </w:tc>
        <w:tc>
          <w:tcPr>
            <w:tcW w:w="2694" w:type="dxa"/>
            <w:tcBorders>
              <w:top w:val="nil"/>
              <w:left w:val="single" w:sz="6" w:space="0" w:color="auto"/>
              <w:bottom w:val="nil"/>
              <w:right w:val="single" w:sz="6" w:space="0" w:color="auto"/>
            </w:tcBorders>
          </w:tcPr>
          <w:p w:rsidR="0089281A" w:rsidRPr="00B54A0F" w:rsidP="00D410AE" w14:paraId="27F9C674"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RPr="00B54A0F" w:rsidP="00D410AE" w14:paraId="343F0E68" w14:textId="77777777">
            <w:pPr>
              <w:pStyle w:val="0"/>
              <w:bidi/>
              <w:rPr>
                <w:sz w:val="24"/>
                <w:szCs w:val="24"/>
              </w:rPr>
            </w:pPr>
          </w:p>
        </w:tc>
      </w:tr>
      <w:tr w14:paraId="43954A7A"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31779A2F"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5462DAF5" w14:textId="77777777">
            <w:pPr>
              <w:pStyle w:val="0"/>
              <w:bidi/>
              <w:rPr>
                <w:sz w:val="24"/>
                <w:szCs w:val="24"/>
              </w:rPr>
            </w:pPr>
            <w:r w:rsidRPr="00B54A0F">
              <w:rPr>
                <w:rFonts w:hint="cs"/>
                <w:sz w:val="24"/>
                <w:szCs w:val="24"/>
                <w:rtl/>
              </w:rPr>
              <w:t>2004</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6F76D9B2" w14:textId="77777777">
            <w:pPr>
              <w:pStyle w:val="0"/>
              <w:bidi/>
              <w:rPr>
                <w:sz w:val="24"/>
                <w:szCs w:val="24"/>
              </w:rPr>
            </w:pPr>
            <w:r w:rsidRPr="00B54A0F">
              <w:rPr>
                <w:sz w:val="24"/>
                <w:szCs w:val="24"/>
                <w:rtl/>
              </w:rPr>
              <w:t>ע</w:t>
            </w:r>
            <w:r w:rsidRPr="00B54A0F">
              <w:rPr>
                <w:rFonts w:hint="cs"/>
                <w:sz w:val="24"/>
                <w:szCs w:val="24"/>
                <w:rtl/>
              </w:rPr>
              <w:t xml:space="preserve">בודות איטום </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3D8A62B2" w14:textId="77777777">
            <w:pPr>
              <w:pStyle w:val="0"/>
              <w:bidi/>
              <w:rPr>
                <w:sz w:val="24"/>
                <w:szCs w:val="24"/>
              </w:rPr>
            </w:pPr>
            <w:r w:rsidRPr="00B54A0F">
              <w:rPr>
                <w:sz w:val="24"/>
                <w:szCs w:val="24"/>
                <w:rtl/>
              </w:rPr>
              <w:t>05</w:t>
            </w:r>
          </w:p>
        </w:tc>
        <w:tc>
          <w:tcPr>
            <w:tcW w:w="2694" w:type="dxa"/>
            <w:tcBorders>
              <w:top w:val="nil"/>
              <w:left w:val="single" w:sz="6" w:space="0" w:color="auto"/>
              <w:bottom w:val="nil"/>
              <w:right w:val="single" w:sz="6" w:space="0" w:color="auto"/>
            </w:tcBorders>
          </w:tcPr>
          <w:p w:rsidR="0089281A" w:rsidRPr="00B54A0F" w:rsidP="00D410AE" w14:paraId="00F92933"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RPr="00B54A0F" w:rsidP="00D410AE" w14:paraId="71AE3788" w14:textId="77777777">
            <w:pPr>
              <w:pStyle w:val="0"/>
              <w:bidi/>
              <w:rPr>
                <w:sz w:val="24"/>
                <w:szCs w:val="24"/>
              </w:rPr>
            </w:pPr>
          </w:p>
        </w:tc>
      </w:tr>
      <w:tr w14:paraId="5783CAC0"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51570941"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130AE1C6" w14:textId="77777777">
            <w:pPr>
              <w:pStyle w:val="0"/>
              <w:bidi/>
              <w:rPr>
                <w:sz w:val="24"/>
                <w:szCs w:val="24"/>
              </w:rPr>
            </w:pPr>
            <w:r w:rsidRPr="00B54A0F">
              <w:rPr>
                <w:rFonts w:hint="cs"/>
                <w:sz w:val="24"/>
                <w:szCs w:val="24"/>
                <w:rtl/>
              </w:rPr>
              <w:t>2008</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238436A2" w14:textId="77777777">
            <w:pPr>
              <w:pStyle w:val="0"/>
              <w:bidi/>
              <w:rPr>
                <w:sz w:val="24"/>
                <w:szCs w:val="24"/>
              </w:rPr>
            </w:pPr>
            <w:r w:rsidRPr="00B54A0F">
              <w:rPr>
                <w:sz w:val="24"/>
                <w:szCs w:val="24"/>
                <w:rtl/>
              </w:rPr>
              <w:t>נ</w:t>
            </w:r>
            <w:r w:rsidRPr="00B54A0F">
              <w:rPr>
                <w:rFonts w:hint="cs"/>
                <w:sz w:val="24"/>
                <w:szCs w:val="24"/>
                <w:rtl/>
              </w:rPr>
              <w:t>גרות אומן ומסגרות פלדה</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2230A631" w14:textId="77777777">
            <w:pPr>
              <w:pStyle w:val="0"/>
              <w:bidi/>
              <w:rPr>
                <w:sz w:val="24"/>
                <w:szCs w:val="24"/>
              </w:rPr>
            </w:pPr>
            <w:r w:rsidRPr="00B54A0F">
              <w:rPr>
                <w:sz w:val="24"/>
                <w:szCs w:val="24"/>
                <w:rtl/>
              </w:rPr>
              <w:t>06</w:t>
            </w:r>
          </w:p>
        </w:tc>
        <w:tc>
          <w:tcPr>
            <w:tcW w:w="2694" w:type="dxa"/>
            <w:tcBorders>
              <w:top w:val="nil"/>
              <w:left w:val="single" w:sz="6" w:space="0" w:color="auto"/>
              <w:bottom w:val="nil"/>
              <w:right w:val="single" w:sz="6" w:space="0" w:color="auto"/>
            </w:tcBorders>
          </w:tcPr>
          <w:p w:rsidR="0089281A" w:rsidRPr="00B54A0F" w:rsidP="00D410AE" w14:paraId="3F646843"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RPr="00B54A0F" w:rsidP="00D410AE" w14:paraId="0A00B09A" w14:textId="77777777">
            <w:pPr>
              <w:pStyle w:val="0"/>
              <w:bidi/>
              <w:rPr>
                <w:sz w:val="24"/>
                <w:szCs w:val="24"/>
              </w:rPr>
            </w:pPr>
          </w:p>
        </w:tc>
      </w:tr>
      <w:tr w14:paraId="5BC5C1CC"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76061A8A"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63350476" w14:textId="77777777">
            <w:pPr>
              <w:pStyle w:val="0"/>
              <w:bidi/>
              <w:rPr>
                <w:sz w:val="24"/>
                <w:szCs w:val="24"/>
              </w:rPr>
            </w:pPr>
            <w:r w:rsidRPr="00B54A0F">
              <w:rPr>
                <w:sz w:val="24"/>
                <w:szCs w:val="24"/>
                <w:rtl/>
              </w:rPr>
              <w:t>1990</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03F9051A" w14:textId="77777777">
            <w:pPr>
              <w:pStyle w:val="0"/>
              <w:bidi/>
              <w:rPr>
                <w:sz w:val="24"/>
                <w:szCs w:val="24"/>
              </w:rPr>
            </w:pPr>
            <w:r w:rsidRPr="00B54A0F">
              <w:rPr>
                <w:sz w:val="24"/>
                <w:szCs w:val="24"/>
                <w:rtl/>
              </w:rPr>
              <w:t>מ</w:t>
            </w:r>
            <w:r w:rsidRPr="00B54A0F">
              <w:rPr>
                <w:rFonts w:hint="cs"/>
                <w:sz w:val="24"/>
                <w:szCs w:val="24"/>
                <w:rtl/>
              </w:rPr>
              <w:t xml:space="preserve">תקני תברואה </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03456EF2" w14:textId="77777777">
            <w:pPr>
              <w:pStyle w:val="0"/>
              <w:bidi/>
              <w:rPr>
                <w:sz w:val="24"/>
                <w:szCs w:val="24"/>
              </w:rPr>
            </w:pPr>
            <w:r w:rsidRPr="00B54A0F">
              <w:rPr>
                <w:sz w:val="24"/>
                <w:szCs w:val="24"/>
                <w:rtl/>
              </w:rPr>
              <w:t>07</w:t>
            </w:r>
          </w:p>
        </w:tc>
        <w:tc>
          <w:tcPr>
            <w:tcW w:w="2694" w:type="dxa"/>
            <w:tcBorders>
              <w:top w:val="nil"/>
              <w:left w:val="single" w:sz="6" w:space="0" w:color="auto"/>
              <w:bottom w:val="nil"/>
              <w:right w:val="single" w:sz="6" w:space="0" w:color="auto"/>
            </w:tcBorders>
          </w:tcPr>
          <w:p w:rsidR="0089281A" w:rsidRPr="00B54A0F" w:rsidP="00D410AE" w14:paraId="19BDEBBE"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RPr="00B54A0F" w:rsidP="00D410AE" w14:paraId="2609A9D9" w14:textId="77777777">
            <w:pPr>
              <w:pStyle w:val="0"/>
              <w:bidi/>
              <w:rPr>
                <w:sz w:val="24"/>
                <w:szCs w:val="24"/>
              </w:rPr>
            </w:pPr>
          </w:p>
        </w:tc>
      </w:tr>
      <w:tr w14:paraId="794FBBA3"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4CA89264"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7A04D3A7" w14:textId="77777777">
            <w:pPr>
              <w:pStyle w:val="0"/>
              <w:bidi/>
              <w:rPr>
                <w:sz w:val="24"/>
                <w:szCs w:val="24"/>
              </w:rPr>
            </w:pPr>
            <w:r w:rsidRPr="00B54A0F">
              <w:rPr>
                <w:rFonts w:hint="cs"/>
                <w:sz w:val="24"/>
                <w:szCs w:val="24"/>
                <w:rtl/>
              </w:rPr>
              <w:t>2008</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263898E4" w14:textId="77777777">
            <w:pPr>
              <w:pStyle w:val="0"/>
              <w:bidi/>
              <w:rPr>
                <w:sz w:val="24"/>
                <w:szCs w:val="24"/>
              </w:rPr>
            </w:pPr>
            <w:r w:rsidRPr="00B54A0F">
              <w:rPr>
                <w:sz w:val="24"/>
                <w:szCs w:val="24"/>
                <w:rtl/>
              </w:rPr>
              <w:t>מ</w:t>
            </w:r>
            <w:r w:rsidRPr="00B54A0F">
              <w:rPr>
                <w:rFonts w:hint="cs"/>
                <w:sz w:val="24"/>
                <w:szCs w:val="24"/>
                <w:rtl/>
              </w:rPr>
              <w:t xml:space="preserve">תקני חשמל </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644E39F8" w14:textId="77777777">
            <w:pPr>
              <w:pStyle w:val="0"/>
              <w:bidi/>
              <w:rPr>
                <w:sz w:val="24"/>
                <w:szCs w:val="24"/>
              </w:rPr>
            </w:pPr>
            <w:r w:rsidRPr="00B54A0F">
              <w:rPr>
                <w:sz w:val="24"/>
                <w:szCs w:val="24"/>
                <w:rtl/>
              </w:rPr>
              <w:t>08</w:t>
            </w:r>
          </w:p>
        </w:tc>
        <w:tc>
          <w:tcPr>
            <w:tcW w:w="2694" w:type="dxa"/>
            <w:tcBorders>
              <w:top w:val="nil"/>
              <w:left w:val="single" w:sz="6" w:space="0" w:color="auto"/>
              <w:bottom w:val="nil"/>
              <w:right w:val="single" w:sz="6" w:space="0" w:color="auto"/>
            </w:tcBorders>
          </w:tcPr>
          <w:p w:rsidR="0089281A" w:rsidRPr="00B54A0F" w:rsidP="00D410AE" w14:paraId="2812C273"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RPr="00B54A0F" w:rsidP="00D410AE" w14:paraId="72BA8A12" w14:textId="77777777">
            <w:pPr>
              <w:pStyle w:val="0"/>
              <w:bidi/>
              <w:rPr>
                <w:sz w:val="24"/>
                <w:szCs w:val="24"/>
              </w:rPr>
            </w:pPr>
          </w:p>
        </w:tc>
      </w:tr>
      <w:tr w14:paraId="43FCE348"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02DE5A06"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27304AC2" w14:textId="77777777">
            <w:pPr>
              <w:pStyle w:val="0"/>
              <w:bidi/>
              <w:rPr>
                <w:sz w:val="24"/>
                <w:szCs w:val="24"/>
              </w:rPr>
            </w:pPr>
            <w:r w:rsidRPr="00B54A0F">
              <w:rPr>
                <w:rFonts w:hint="cs"/>
                <w:sz w:val="24"/>
                <w:szCs w:val="24"/>
                <w:rtl/>
              </w:rPr>
              <w:t>2007</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02B0BF43" w14:textId="77777777">
            <w:pPr>
              <w:pStyle w:val="0"/>
              <w:bidi/>
              <w:rPr>
                <w:sz w:val="24"/>
                <w:szCs w:val="24"/>
              </w:rPr>
            </w:pPr>
            <w:r w:rsidRPr="00B54A0F">
              <w:rPr>
                <w:sz w:val="24"/>
                <w:szCs w:val="24"/>
                <w:rtl/>
              </w:rPr>
              <w:t>ע</w:t>
            </w:r>
            <w:r w:rsidRPr="00B54A0F">
              <w:rPr>
                <w:rFonts w:hint="cs"/>
                <w:sz w:val="24"/>
                <w:szCs w:val="24"/>
                <w:rtl/>
              </w:rPr>
              <w:t xml:space="preserve">בודות טיח </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51A61C18" w14:textId="77777777">
            <w:pPr>
              <w:pStyle w:val="0"/>
              <w:bidi/>
              <w:rPr>
                <w:sz w:val="24"/>
                <w:szCs w:val="24"/>
              </w:rPr>
            </w:pPr>
            <w:r w:rsidRPr="00B54A0F">
              <w:rPr>
                <w:sz w:val="24"/>
                <w:szCs w:val="24"/>
                <w:rtl/>
              </w:rPr>
              <w:t>09</w:t>
            </w:r>
          </w:p>
        </w:tc>
        <w:tc>
          <w:tcPr>
            <w:tcW w:w="2694" w:type="dxa"/>
            <w:tcBorders>
              <w:top w:val="nil"/>
              <w:left w:val="single" w:sz="6" w:space="0" w:color="auto"/>
              <w:bottom w:val="nil"/>
              <w:right w:val="single" w:sz="6" w:space="0" w:color="auto"/>
            </w:tcBorders>
          </w:tcPr>
          <w:p w:rsidR="0089281A" w:rsidRPr="00B54A0F" w:rsidP="00D410AE" w14:paraId="6C90ABBF"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RPr="00B54A0F" w:rsidP="00D410AE" w14:paraId="0519A5DE" w14:textId="77777777">
            <w:pPr>
              <w:pStyle w:val="0"/>
              <w:bidi/>
              <w:rPr>
                <w:sz w:val="24"/>
                <w:szCs w:val="24"/>
                <w:rtl/>
              </w:rPr>
            </w:pPr>
          </w:p>
        </w:tc>
      </w:tr>
      <w:tr w14:paraId="4AD97D07"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57A80C62"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64EFF386" w14:textId="77777777">
            <w:pPr>
              <w:pStyle w:val="0"/>
              <w:bidi/>
              <w:rPr>
                <w:sz w:val="24"/>
                <w:szCs w:val="24"/>
              </w:rPr>
            </w:pPr>
            <w:r w:rsidRPr="00B54A0F">
              <w:rPr>
                <w:rFonts w:hint="cs"/>
                <w:sz w:val="24"/>
                <w:szCs w:val="24"/>
                <w:rtl/>
              </w:rPr>
              <w:t>2001</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645E5968" w14:textId="77777777">
            <w:pPr>
              <w:pStyle w:val="0"/>
              <w:bidi/>
              <w:rPr>
                <w:sz w:val="24"/>
                <w:szCs w:val="24"/>
              </w:rPr>
            </w:pPr>
            <w:r w:rsidRPr="00B54A0F">
              <w:rPr>
                <w:sz w:val="24"/>
                <w:szCs w:val="24"/>
                <w:rtl/>
              </w:rPr>
              <w:t>ע</w:t>
            </w:r>
            <w:r w:rsidRPr="00B54A0F">
              <w:rPr>
                <w:rFonts w:hint="cs"/>
                <w:sz w:val="24"/>
                <w:szCs w:val="24"/>
                <w:rtl/>
              </w:rPr>
              <w:t xml:space="preserve">בודות ריצוף וחיפוי </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1298E30B" w14:textId="77777777">
            <w:pPr>
              <w:pStyle w:val="0"/>
              <w:bidi/>
              <w:rPr>
                <w:sz w:val="24"/>
                <w:szCs w:val="24"/>
              </w:rPr>
            </w:pPr>
            <w:r w:rsidRPr="00B54A0F">
              <w:rPr>
                <w:sz w:val="24"/>
                <w:szCs w:val="24"/>
                <w:rtl/>
              </w:rPr>
              <w:t>10</w:t>
            </w:r>
          </w:p>
        </w:tc>
        <w:tc>
          <w:tcPr>
            <w:tcW w:w="2694" w:type="dxa"/>
            <w:tcBorders>
              <w:top w:val="nil"/>
              <w:left w:val="single" w:sz="6" w:space="0" w:color="auto"/>
              <w:bottom w:val="nil"/>
              <w:right w:val="single" w:sz="6" w:space="0" w:color="auto"/>
            </w:tcBorders>
          </w:tcPr>
          <w:p w:rsidR="0089281A" w:rsidRPr="00B54A0F" w:rsidP="00D410AE" w14:paraId="0E4AE4EE"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RPr="00B54A0F" w:rsidP="00D410AE" w14:paraId="6A3D4052" w14:textId="77777777">
            <w:pPr>
              <w:pStyle w:val="0"/>
              <w:bidi/>
              <w:rPr>
                <w:sz w:val="24"/>
                <w:szCs w:val="24"/>
              </w:rPr>
            </w:pPr>
          </w:p>
        </w:tc>
      </w:tr>
      <w:tr w14:paraId="12C6058C"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149E5D52"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1A6EDC39" w14:textId="77777777">
            <w:pPr>
              <w:pStyle w:val="0"/>
              <w:bidi/>
              <w:rPr>
                <w:sz w:val="24"/>
                <w:szCs w:val="24"/>
              </w:rPr>
            </w:pPr>
            <w:r w:rsidRPr="00B54A0F">
              <w:rPr>
                <w:rFonts w:hint="cs"/>
                <w:sz w:val="24"/>
                <w:szCs w:val="24"/>
                <w:rtl/>
              </w:rPr>
              <w:t>2005</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2A032A7C" w14:textId="77777777">
            <w:pPr>
              <w:pStyle w:val="0"/>
              <w:bidi/>
              <w:rPr>
                <w:sz w:val="24"/>
                <w:szCs w:val="24"/>
              </w:rPr>
            </w:pPr>
            <w:r w:rsidRPr="00B54A0F">
              <w:rPr>
                <w:sz w:val="24"/>
                <w:szCs w:val="24"/>
                <w:rtl/>
              </w:rPr>
              <w:t>ע</w:t>
            </w:r>
            <w:r w:rsidRPr="00B54A0F">
              <w:rPr>
                <w:rFonts w:hint="cs"/>
                <w:sz w:val="24"/>
                <w:szCs w:val="24"/>
                <w:rtl/>
              </w:rPr>
              <w:t>בודות צביעה</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56819E3A" w14:textId="77777777">
            <w:pPr>
              <w:pStyle w:val="0"/>
              <w:bidi/>
              <w:rPr>
                <w:sz w:val="24"/>
                <w:szCs w:val="24"/>
              </w:rPr>
            </w:pPr>
            <w:r w:rsidRPr="00B54A0F">
              <w:rPr>
                <w:sz w:val="24"/>
                <w:szCs w:val="24"/>
                <w:rtl/>
              </w:rPr>
              <w:t>11</w:t>
            </w:r>
          </w:p>
        </w:tc>
        <w:tc>
          <w:tcPr>
            <w:tcW w:w="2694" w:type="dxa"/>
            <w:tcBorders>
              <w:top w:val="nil"/>
              <w:left w:val="single" w:sz="6" w:space="0" w:color="auto"/>
              <w:bottom w:val="nil"/>
              <w:right w:val="single" w:sz="6" w:space="0" w:color="auto"/>
            </w:tcBorders>
          </w:tcPr>
          <w:p w:rsidR="0089281A" w:rsidRPr="00B54A0F" w:rsidP="00D410AE" w14:paraId="45A00657"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RPr="00B54A0F" w:rsidP="00D410AE" w14:paraId="27200755" w14:textId="77777777">
            <w:pPr>
              <w:pStyle w:val="0"/>
              <w:bidi/>
              <w:rPr>
                <w:sz w:val="24"/>
                <w:szCs w:val="24"/>
              </w:rPr>
            </w:pPr>
          </w:p>
        </w:tc>
      </w:tr>
      <w:tr w14:paraId="1D92BE6A"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51CF9224"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23265775" w14:textId="77777777">
            <w:pPr>
              <w:pStyle w:val="0"/>
              <w:bidi/>
              <w:rPr>
                <w:sz w:val="24"/>
                <w:szCs w:val="24"/>
              </w:rPr>
            </w:pPr>
            <w:r>
              <w:rPr>
                <w:rFonts w:hint="cs"/>
                <w:sz w:val="24"/>
                <w:szCs w:val="24"/>
                <w:rtl/>
              </w:rPr>
              <w:t>2000</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10F5D7F5" w14:textId="77777777">
            <w:pPr>
              <w:pStyle w:val="0"/>
              <w:bidi/>
              <w:rPr>
                <w:sz w:val="24"/>
                <w:szCs w:val="24"/>
              </w:rPr>
            </w:pPr>
            <w:r w:rsidRPr="00B54A0F">
              <w:rPr>
                <w:sz w:val="24"/>
                <w:szCs w:val="24"/>
                <w:rtl/>
              </w:rPr>
              <w:t>מ</w:t>
            </w:r>
            <w:r w:rsidRPr="00B54A0F">
              <w:rPr>
                <w:rFonts w:hint="cs"/>
                <w:sz w:val="24"/>
                <w:szCs w:val="24"/>
                <w:rtl/>
              </w:rPr>
              <w:t>סגרות חרש וסיכוך</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426A8B2D" w14:textId="77777777">
            <w:pPr>
              <w:pStyle w:val="0"/>
              <w:bidi/>
              <w:rPr>
                <w:sz w:val="24"/>
                <w:szCs w:val="24"/>
              </w:rPr>
            </w:pPr>
            <w:r w:rsidRPr="00B54A0F">
              <w:rPr>
                <w:sz w:val="24"/>
                <w:szCs w:val="24"/>
                <w:rtl/>
              </w:rPr>
              <w:t>19</w:t>
            </w:r>
          </w:p>
        </w:tc>
        <w:tc>
          <w:tcPr>
            <w:tcW w:w="2694" w:type="dxa"/>
            <w:tcBorders>
              <w:top w:val="nil"/>
              <w:left w:val="single" w:sz="6" w:space="0" w:color="auto"/>
              <w:bottom w:val="nil"/>
              <w:right w:val="single" w:sz="6" w:space="0" w:color="auto"/>
            </w:tcBorders>
          </w:tcPr>
          <w:p w:rsidR="0089281A" w:rsidRPr="00B54A0F" w:rsidP="00D410AE" w14:paraId="0C6A0788" w14:textId="77777777">
            <w:pPr>
              <w:pStyle w:val="0"/>
              <w:bidi/>
              <w:rPr>
                <w:sz w:val="24"/>
                <w:szCs w:val="24"/>
              </w:rPr>
            </w:pPr>
          </w:p>
        </w:tc>
        <w:tc>
          <w:tcPr>
            <w:tcW w:w="1241" w:type="dxa"/>
            <w:tcBorders>
              <w:top w:val="nil"/>
              <w:left w:val="single" w:sz="6" w:space="0" w:color="auto"/>
              <w:bottom w:val="nil"/>
              <w:right w:val="double" w:sz="6" w:space="0" w:color="auto"/>
            </w:tcBorders>
          </w:tcPr>
          <w:p w:rsidR="0089281A" w:rsidRPr="00B54A0F" w:rsidP="00D410AE" w14:paraId="5AAF9923" w14:textId="77777777">
            <w:pPr>
              <w:pStyle w:val="0"/>
              <w:bidi/>
              <w:rPr>
                <w:sz w:val="24"/>
                <w:szCs w:val="24"/>
              </w:rPr>
            </w:pPr>
          </w:p>
        </w:tc>
      </w:tr>
      <w:tr w14:paraId="084E37C2"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219FB529"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06F5B8C5" w14:textId="77777777">
            <w:pPr>
              <w:pStyle w:val="0"/>
              <w:bidi/>
              <w:rPr>
                <w:sz w:val="24"/>
                <w:szCs w:val="24"/>
                <w:rtl/>
              </w:rPr>
            </w:pPr>
            <w:r w:rsidRPr="00B54A0F">
              <w:rPr>
                <w:rFonts w:hint="cs"/>
                <w:sz w:val="24"/>
                <w:szCs w:val="24"/>
                <w:rtl/>
              </w:rPr>
              <w:t>1993</w:t>
            </w: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1BBE0D00" w14:textId="77777777">
            <w:pPr>
              <w:pStyle w:val="0"/>
              <w:bidi/>
              <w:rPr>
                <w:sz w:val="24"/>
                <w:szCs w:val="24"/>
                <w:rtl/>
              </w:rPr>
            </w:pPr>
            <w:r w:rsidRPr="00B54A0F">
              <w:rPr>
                <w:rFonts w:hint="cs"/>
                <w:sz w:val="24"/>
                <w:szCs w:val="24"/>
                <w:rtl/>
              </w:rPr>
              <w:t>משטחי בטון</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65056BA6" w14:textId="77777777">
            <w:pPr>
              <w:pStyle w:val="0"/>
              <w:bidi/>
              <w:rPr>
                <w:sz w:val="24"/>
                <w:szCs w:val="24"/>
                <w:rtl/>
              </w:rPr>
            </w:pPr>
            <w:r w:rsidRPr="00B54A0F">
              <w:rPr>
                <w:rFonts w:hint="cs"/>
                <w:sz w:val="24"/>
                <w:szCs w:val="24"/>
                <w:rtl/>
              </w:rPr>
              <w:t>50</w:t>
            </w:r>
          </w:p>
        </w:tc>
        <w:tc>
          <w:tcPr>
            <w:tcW w:w="2694" w:type="dxa"/>
            <w:tcBorders>
              <w:top w:val="nil"/>
              <w:left w:val="single" w:sz="6" w:space="0" w:color="auto"/>
              <w:bottom w:val="nil"/>
              <w:right w:val="single" w:sz="6" w:space="0" w:color="auto"/>
            </w:tcBorders>
          </w:tcPr>
          <w:p w:rsidR="0089281A" w:rsidRPr="00B54A0F" w:rsidP="00D410AE" w14:paraId="1BFFB76B" w14:textId="77777777">
            <w:pPr>
              <w:pStyle w:val="0"/>
              <w:bidi/>
              <w:rPr>
                <w:sz w:val="24"/>
                <w:szCs w:val="24"/>
                <w:rtl/>
              </w:rPr>
            </w:pPr>
          </w:p>
        </w:tc>
        <w:tc>
          <w:tcPr>
            <w:tcW w:w="1241" w:type="dxa"/>
            <w:tcBorders>
              <w:top w:val="nil"/>
              <w:left w:val="single" w:sz="6" w:space="0" w:color="auto"/>
              <w:bottom w:val="nil"/>
              <w:right w:val="double" w:sz="6" w:space="0" w:color="auto"/>
            </w:tcBorders>
          </w:tcPr>
          <w:p w:rsidR="0089281A" w:rsidRPr="00B54A0F" w:rsidP="00D410AE" w14:paraId="3C2C3DDE" w14:textId="77777777">
            <w:pPr>
              <w:pStyle w:val="0"/>
              <w:bidi/>
              <w:rPr>
                <w:sz w:val="24"/>
                <w:szCs w:val="24"/>
              </w:rPr>
            </w:pPr>
          </w:p>
        </w:tc>
      </w:tr>
      <w:tr w14:paraId="67A86449"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3BBDB33E"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779219FA" w14:textId="77777777">
            <w:pPr>
              <w:pStyle w:val="0"/>
              <w:bidi/>
              <w:rPr>
                <w:sz w:val="24"/>
                <w:szCs w:val="24"/>
                <w:rtl/>
              </w:rPr>
            </w:pPr>
          </w:p>
        </w:tc>
        <w:tc>
          <w:tcPr>
            <w:tcW w:w="2410" w:type="dxa"/>
            <w:tcBorders>
              <w:top w:val="single" w:sz="6" w:space="0" w:color="auto"/>
              <w:left w:val="single" w:sz="6" w:space="0" w:color="auto"/>
              <w:bottom w:val="single" w:sz="6" w:space="0" w:color="auto"/>
              <w:right w:val="single" w:sz="6" w:space="0" w:color="auto"/>
            </w:tcBorders>
          </w:tcPr>
          <w:p w:rsidR="0089281A" w:rsidRPr="00B54A0F" w:rsidP="00D410AE" w14:paraId="3AFB7E76" w14:textId="77777777">
            <w:pPr>
              <w:pStyle w:val="0"/>
              <w:bidi/>
              <w:rPr>
                <w:sz w:val="24"/>
                <w:szCs w:val="24"/>
                <w:rtl/>
              </w:rPr>
            </w:pPr>
            <w:r>
              <w:rPr>
                <w:rFonts w:hint="cs"/>
                <w:sz w:val="24"/>
                <w:szCs w:val="24"/>
                <w:rtl/>
              </w:rPr>
              <w:t>מקלטים</w:t>
            </w:r>
          </w:p>
        </w:tc>
        <w:tc>
          <w:tcPr>
            <w:tcW w:w="709" w:type="dxa"/>
            <w:tcBorders>
              <w:top w:val="single" w:sz="6" w:space="0" w:color="auto"/>
              <w:left w:val="single" w:sz="6" w:space="0" w:color="auto"/>
              <w:bottom w:val="single" w:sz="6" w:space="0" w:color="auto"/>
              <w:right w:val="single" w:sz="6" w:space="0" w:color="auto"/>
            </w:tcBorders>
          </w:tcPr>
          <w:p w:rsidR="0089281A" w:rsidRPr="00B54A0F" w:rsidP="00D410AE" w14:paraId="5D2F4B68" w14:textId="77777777">
            <w:pPr>
              <w:pStyle w:val="0"/>
              <w:bidi/>
              <w:rPr>
                <w:sz w:val="24"/>
                <w:szCs w:val="24"/>
                <w:rtl/>
              </w:rPr>
            </w:pPr>
            <w:r>
              <w:rPr>
                <w:rFonts w:hint="cs"/>
                <w:sz w:val="24"/>
                <w:szCs w:val="24"/>
                <w:rtl/>
              </w:rPr>
              <w:t>58</w:t>
            </w:r>
          </w:p>
        </w:tc>
        <w:tc>
          <w:tcPr>
            <w:tcW w:w="2694" w:type="dxa"/>
            <w:tcBorders>
              <w:top w:val="nil"/>
              <w:left w:val="single" w:sz="6" w:space="0" w:color="auto"/>
              <w:bottom w:val="nil"/>
              <w:right w:val="single" w:sz="6" w:space="0" w:color="auto"/>
            </w:tcBorders>
          </w:tcPr>
          <w:p w:rsidR="0089281A" w:rsidRPr="00B54A0F" w:rsidP="00D410AE" w14:paraId="7A6CCD1D" w14:textId="77777777">
            <w:pPr>
              <w:pStyle w:val="0"/>
              <w:bidi/>
              <w:rPr>
                <w:sz w:val="24"/>
                <w:szCs w:val="24"/>
                <w:rtl/>
              </w:rPr>
            </w:pPr>
          </w:p>
        </w:tc>
        <w:tc>
          <w:tcPr>
            <w:tcW w:w="1241" w:type="dxa"/>
            <w:tcBorders>
              <w:top w:val="nil"/>
              <w:left w:val="single" w:sz="6" w:space="0" w:color="auto"/>
              <w:bottom w:val="nil"/>
              <w:right w:val="double" w:sz="6" w:space="0" w:color="auto"/>
            </w:tcBorders>
          </w:tcPr>
          <w:p w:rsidR="0089281A" w:rsidRPr="00B54A0F" w:rsidP="00D410AE" w14:paraId="3B05C6CC" w14:textId="77777777">
            <w:pPr>
              <w:pStyle w:val="0"/>
              <w:bidi/>
              <w:rPr>
                <w:sz w:val="24"/>
                <w:szCs w:val="24"/>
              </w:rPr>
            </w:pPr>
          </w:p>
        </w:tc>
      </w:tr>
      <w:tr w14:paraId="2974C2BB"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RPr="00B54A0F" w:rsidP="00D410AE" w14:paraId="421C3F1A" w14:textId="77777777">
            <w:pPr>
              <w:pStyle w:val="0"/>
              <w:bidi/>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89281A" w:rsidRPr="00B54A0F" w:rsidP="00D410AE" w14:paraId="50ADA894" w14:textId="77777777">
            <w:pPr>
              <w:pStyle w:val="0"/>
              <w:bidi/>
              <w:rPr>
                <w:sz w:val="24"/>
                <w:szCs w:val="24"/>
                <w:rtl/>
              </w:rPr>
            </w:pPr>
          </w:p>
        </w:tc>
        <w:tc>
          <w:tcPr>
            <w:tcW w:w="2410" w:type="dxa"/>
            <w:tcBorders>
              <w:top w:val="single" w:sz="6" w:space="0" w:color="auto"/>
              <w:left w:val="single" w:sz="6" w:space="0" w:color="auto"/>
              <w:bottom w:val="single" w:sz="6" w:space="0" w:color="auto"/>
              <w:right w:val="single" w:sz="6" w:space="0" w:color="auto"/>
            </w:tcBorders>
          </w:tcPr>
          <w:p w:rsidR="0089281A" w:rsidP="00D410AE" w14:paraId="31291154" w14:textId="77777777">
            <w:pPr>
              <w:pStyle w:val="0"/>
              <w:bidi/>
              <w:rPr>
                <w:sz w:val="24"/>
                <w:szCs w:val="24"/>
                <w:rtl/>
              </w:rPr>
            </w:pPr>
            <w:r>
              <w:rPr>
                <w:rFonts w:hint="cs"/>
                <w:sz w:val="24"/>
                <w:szCs w:val="24"/>
                <w:rtl/>
              </w:rPr>
              <w:t>מרחבים מוגנים</w:t>
            </w:r>
          </w:p>
        </w:tc>
        <w:tc>
          <w:tcPr>
            <w:tcW w:w="709" w:type="dxa"/>
            <w:tcBorders>
              <w:top w:val="single" w:sz="6" w:space="0" w:color="auto"/>
              <w:left w:val="single" w:sz="6" w:space="0" w:color="auto"/>
              <w:bottom w:val="single" w:sz="6" w:space="0" w:color="auto"/>
              <w:right w:val="single" w:sz="6" w:space="0" w:color="auto"/>
            </w:tcBorders>
          </w:tcPr>
          <w:p w:rsidR="0089281A" w:rsidP="00D410AE" w14:paraId="0F8A9C02" w14:textId="77777777">
            <w:pPr>
              <w:pStyle w:val="0"/>
              <w:bidi/>
              <w:rPr>
                <w:sz w:val="24"/>
                <w:szCs w:val="24"/>
                <w:rtl/>
              </w:rPr>
            </w:pPr>
            <w:r>
              <w:rPr>
                <w:rFonts w:hint="cs"/>
                <w:sz w:val="24"/>
                <w:szCs w:val="24"/>
                <w:rtl/>
              </w:rPr>
              <w:t>59</w:t>
            </w:r>
          </w:p>
        </w:tc>
        <w:tc>
          <w:tcPr>
            <w:tcW w:w="2694" w:type="dxa"/>
            <w:tcBorders>
              <w:top w:val="nil"/>
              <w:left w:val="single" w:sz="6" w:space="0" w:color="auto"/>
              <w:bottom w:val="nil"/>
              <w:right w:val="single" w:sz="6" w:space="0" w:color="auto"/>
            </w:tcBorders>
          </w:tcPr>
          <w:p w:rsidR="0089281A" w:rsidRPr="00B54A0F" w:rsidP="00D410AE" w14:paraId="538FC00F" w14:textId="77777777">
            <w:pPr>
              <w:pStyle w:val="0"/>
              <w:bidi/>
              <w:rPr>
                <w:sz w:val="24"/>
                <w:szCs w:val="24"/>
                <w:rtl/>
              </w:rPr>
            </w:pPr>
          </w:p>
        </w:tc>
        <w:tc>
          <w:tcPr>
            <w:tcW w:w="1241" w:type="dxa"/>
            <w:tcBorders>
              <w:top w:val="nil"/>
              <w:left w:val="single" w:sz="6" w:space="0" w:color="auto"/>
              <w:bottom w:val="nil"/>
              <w:right w:val="double" w:sz="6" w:space="0" w:color="auto"/>
            </w:tcBorders>
          </w:tcPr>
          <w:p w:rsidR="0089281A" w:rsidRPr="00B54A0F" w:rsidP="00D410AE" w14:paraId="4CC7D64A" w14:textId="77777777">
            <w:pPr>
              <w:pStyle w:val="0"/>
              <w:bidi/>
              <w:rPr>
                <w:sz w:val="24"/>
                <w:szCs w:val="24"/>
              </w:rPr>
            </w:pPr>
          </w:p>
        </w:tc>
      </w:tr>
      <w:tr w14:paraId="65D3C7D4"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4" w:space="0" w:color="auto"/>
              <w:right w:val="single" w:sz="6" w:space="0" w:color="auto"/>
            </w:tcBorders>
          </w:tcPr>
          <w:p w:rsidR="0089281A" w:rsidRPr="00B54A0F" w:rsidP="00D410AE" w14:paraId="7F5F3E58" w14:textId="77777777">
            <w:pPr>
              <w:pStyle w:val="0"/>
              <w:bidi/>
              <w:rPr>
                <w:sz w:val="24"/>
                <w:szCs w:val="24"/>
              </w:rPr>
            </w:pPr>
          </w:p>
        </w:tc>
        <w:tc>
          <w:tcPr>
            <w:tcW w:w="850" w:type="dxa"/>
            <w:tcBorders>
              <w:top w:val="single" w:sz="6" w:space="0" w:color="auto"/>
              <w:left w:val="single" w:sz="6" w:space="0" w:color="auto"/>
              <w:bottom w:val="single" w:sz="4" w:space="0" w:color="auto"/>
              <w:right w:val="single" w:sz="6" w:space="0" w:color="auto"/>
            </w:tcBorders>
          </w:tcPr>
          <w:p w:rsidR="0089281A" w:rsidRPr="00B54A0F" w:rsidP="00D410AE" w14:paraId="03E7C1F0" w14:textId="77777777">
            <w:pPr>
              <w:pStyle w:val="0"/>
              <w:bidi/>
              <w:rPr>
                <w:sz w:val="24"/>
                <w:szCs w:val="24"/>
              </w:rPr>
            </w:pPr>
            <w:r w:rsidRPr="00B54A0F">
              <w:rPr>
                <w:sz w:val="24"/>
                <w:szCs w:val="24"/>
                <w:rtl/>
              </w:rPr>
              <w:t>1990</w:t>
            </w:r>
          </w:p>
        </w:tc>
        <w:tc>
          <w:tcPr>
            <w:tcW w:w="2410" w:type="dxa"/>
            <w:tcBorders>
              <w:top w:val="single" w:sz="6" w:space="0" w:color="auto"/>
              <w:left w:val="single" w:sz="6" w:space="0" w:color="auto"/>
              <w:bottom w:val="single" w:sz="4" w:space="0" w:color="auto"/>
              <w:right w:val="single" w:sz="6" w:space="0" w:color="auto"/>
            </w:tcBorders>
          </w:tcPr>
          <w:p w:rsidR="0089281A" w:rsidRPr="00B54A0F" w:rsidP="00D410AE" w14:paraId="6D07D35A" w14:textId="77777777">
            <w:pPr>
              <w:pStyle w:val="0"/>
              <w:bidi/>
              <w:rPr>
                <w:sz w:val="24"/>
                <w:szCs w:val="24"/>
              </w:rPr>
            </w:pPr>
            <w:r w:rsidRPr="00B54A0F">
              <w:rPr>
                <w:sz w:val="24"/>
                <w:szCs w:val="24"/>
                <w:rtl/>
              </w:rPr>
              <w:t>ק</w:t>
            </w:r>
            <w:r w:rsidRPr="00B54A0F">
              <w:rPr>
                <w:rFonts w:hint="cs"/>
                <w:sz w:val="24"/>
                <w:szCs w:val="24"/>
                <w:rtl/>
              </w:rPr>
              <w:t>ווי מים, ביוב ותיעול</w:t>
            </w:r>
          </w:p>
        </w:tc>
        <w:tc>
          <w:tcPr>
            <w:tcW w:w="709" w:type="dxa"/>
            <w:tcBorders>
              <w:top w:val="single" w:sz="6" w:space="0" w:color="auto"/>
              <w:left w:val="single" w:sz="6" w:space="0" w:color="auto"/>
              <w:bottom w:val="single" w:sz="4" w:space="0" w:color="auto"/>
              <w:right w:val="single" w:sz="6" w:space="0" w:color="auto"/>
            </w:tcBorders>
          </w:tcPr>
          <w:p w:rsidR="0089281A" w:rsidRPr="00B54A0F" w:rsidP="00D410AE" w14:paraId="60440241" w14:textId="77777777">
            <w:pPr>
              <w:pStyle w:val="0"/>
              <w:bidi/>
              <w:rPr>
                <w:sz w:val="24"/>
                <w:szCs w:val="24"/>
              </w:rPr>
            </w:pPr>
            <w:r w:rsidRPr="00B54A0F">
              <w:rPr>
                <w:sz w:val="24"/>
                <w:szCs w:val="24"/>
                <w:rtl/>
              </w:rPr>
              <w:t>57</w:t>
            </w:r>
          </w:p>
        </w:tc>
        <w:tc>
          <w:tcPr>
            <w:tcW w:w="2694" w:type="dxa"/>
            <w:tcBorders>
              <w:top w:val="nil"/>
              <w:left w:val="single" w:sz="6" w:space="0" w:color="auto"/>
              <w:bottom w:val="single" w:sz="4" w:space="0" w:color="auto"/>
              <w:right w:val="single" w:sz="6" w:space="0" w:color="auto"/>
            </w:tcBorders>
          </w:tcPr>
          <w:p w:rsidR="0089281A" w:rsidRPr="00B54A0F" w:rsidP="00D410AE" w14:paraId="2C175A72" w14:textId="77777777">
            <w:pPr>
              <w:pStyle w:val="0"/>
              <w:bidi/>
              <w:rPr>
                <w:sz w:val="24"/>
                <w:szCs w:val="24"/>
              </w:rPr>
            </w:pPr>
          </w:p>
        </w:tc>
        <w:tc>
          <w:tcPr>
            <w:tcW w:w="1241" w:type="dxa"/>
            <w:tcBorders>
              <w:top w:val="nil"/>
              <w:left w:val="single" w:sz="6" w:space="0" w:color="auto"/>
              <w:bottom w:val="single" w:sz="4" w:space="0" w:color="auto"/>
              <w:right w:val="double" w:sz="6" w:space="0" w:color="auto"/>
            </w:tcBorders>
          </w:tcPr>
          <w:p w:rsidR="0089281A" w:rsidRPr="00B54A0F" w:rsidP="00D410AE" w14:paraId="16F5914C" w14:textId="77777777">
            <w:pPr>
              <w:pStyle w:val="0"/>
              <w:bidi/>
              <w:rPr>
                <w:sz w:val="24"/>
                <w:szCs w:val="24"/>
              </w:rPr>
            </w:pPr>
          </w:p>
        </w:tc>
      </w:tr>
      <w:tr w14:paraId="1E4E961F" w14:textId="77777777" w:rsidTr="00D410AE">
        <w:tblPrEx>
          <w:tblW w:w="8755" w:type="dxa"/>
          <w:tblLayout w:type="fixed"/>
          <w:tblLook w:val="0000"/>
        </w:tblPrEx>
        <w:trPr>
          <w:cantSplit/>
        </w:trPr>
        <w:tc>
          <w:tcPr>
            <w:tcW w:w="851" w:type="dxa"/>
            <w:tcBorders>
              <w:top w:val="single" w:sz="4" w:space="0" w:color="auto"/>
              <w:left w:val="single" w:sz="4" w:space="0" w:color="auto"/>
              <w:bottom w:val="single" w:sz="4" w:space="0" w:color="auto"/>
              <w:right w:val="single" w:sz="6" w:space="0" w:color="auto"/>
            </w:tcBorders>
          </w:tcPr>
          <w:p w:rsidR="0089281A" w:rsidP="00D410AE" w14:paraId="08A60B34" w14:textId="77777777">
            <w:pPr>
              <w:pStyle w:val="0"/>
              <w:bidi/>
              <w:rPr>
                <w:sz w:val="24"/>
                <w:szCs w:val="24"/>
                <w:rtl/>
              </w:rPr>
            </w:pPr>
          </w:p>
          <w:p w:rsidR="0089281A" w:rsidRPr="00B54A0F" w:rsidP="00D410AE" w14:paraId="65086EAE" w14:textId="77777777">
            <w:pPr>
              <w:pStyle w:val="0"/>
              <w:bidi/>
              <w:rPr>
                <w:sz w:val="24"/>
                <w:szCs w:val="24"/>
              </w:rPr>
            </w:pPr>
          </w:p>
        </w:tc>
        <w:tc>
          <w:tcPr>
            <w:tcW w:w="3969" w:type="dxa"/>
            <w:gridSpan w:val="3"/>
            <w:tcBorders>
              <w:top w:val="single" w:sz="4" w:space="0" w:color="auto"/>
              <w:left w:val="single" w:sz="6" w:space="0" w:color="auto"/>
              <w:bottom w:val="single" w:sz="4" w:space="0" w:color="auto"/>
              <w:right w:val="single" w:sz="6" w:space="0" w:color="auto"/>
            </w:tcBorders>
          </w:tcPr>
          <w:p w:rsidR="0089281A" w:rsidRPr="00B54A0F" w:rsidP="00D410AE" w14:paraId="0F8AEA2C" w14:textId="77777777">
            <w:pPr>
              <w:pStyle w:val="0"/>
              <w:bidi/>
              <w:rPr>
                <w:sz w:val="24"/>
                <w:szCs w:val="24"/>
              </w:rPr>
            </w:pPr>
            <w:r>
              <w:rPr>
                <w:rFonts w:hint="cs"/>
                <w:sz w:val="24"/>
                <w:szCs w:val="24"/>
                <w:rtl/>
              </w:rPr>
              <w:t>אופני מדידה ותכולת המחירים המצורפים למפרטים הכלליים</w:t>
            </w:r>
          </w:p>
        </w:tc>
        <w:tc>
          <w:tcPr>
            <w:tcW w:w="2694" w:type="dxa"/>
            <w:tcBorders>
              <w:top w:val="single" w:sz="4" w:space="0" w:color="auto"/>
              <w:left w:val="single" w:sz="6" w:space="0" w:color="auto"/>
              <w:bottom w:val="single" w:sz="4" w:space="0" w:color="auto"/>
              <w:right w:val="single" w:sz="6" w:space="0" w:color="auto"/>
            </w:tcBorders>
          </w:tcPr>
          <w:p w:rsidR="0089281A" w:rsidRPr="00B54A0F" w:rsidP="00D410AE" w14:paraId="5F464F1B" w14:textId="77777777">
            <w:pPr>
              <w:pStyle w:val="0"/>
              <w:bidi/>
              <w:rPr>
                <w:sz w:val="24"/>
                <w:szCs w:val="24"/>
              </w:rPr>
            </w:pPr>
          </w:p>
        </w:tc>
        <w:tc>
          <w:tcPr>
            <w:tcW w:w="1241" w:type="dxa"/>
            <w:tcBorders>
              <w:top w:val="single" w:sz="4" w:space="0" w:color="auto"/>
              <w:left w:val="single" w:sz="6" w:space="0" w:color="auto"/>
              <w:bottom w:val="single" w:sz="4" w:space="0" w:color="auto"/>
              <w:right w:val="single" w:sz="4" w:space="0" w:color="auto"/>
            </w:tcBorders>
          </w:tcPr>
          <w:p w:rsidR="0089281A" w:rsidRPr="00B54A0F" w:rsidP="00D410AE" w14:paraId="2755B6B2" w14:textId="77777777">
            <w:pPr>
              <w:pStyle w:val="0"/>
              <w:bidi/>
              <w:rPr>
                <w:sz w:val="24"/>
                <w:szCs w:val="24"/>
              </w:rPr>
            </w:pPr>
          </w:p>
        </w:tc>
      </w:tr>
      <w:tr w14:paraId="70F4CE64" w14:textId="77777777" w:rsidTr="00D410AE">
        <w:tblPrEx>
          <w:tblW w:w="8755" w:type="dxa"/>
          <w:tblLayout w:type="fixed"/>
          <w:tblLook w:val="0000"/>
        </w:tblPrEx>
        <w:trPr>
          <w:cantSplit/>
        </w:trPr>
        <w:tc>
          <w:tcPr>
            <w:tcW w:w="851" w:type="dxa"/>
            <w:tcBorders>
              <w:top w:val="single" w:sz="4" w:space="0" w:color="auto"/>
              <w:left w:val="double" w:sz="6" w:space="0" w:color="auto"/>
              <w:bottom w:val="single" w:sz="6" w:space="0" w:color="auto"/>
              <w:right w:val="single" w:sz="6" w:space="0" w:color="auto"/>
            </w:tcBorders>
          </w:tcPr>
          <w:p w:rsidR="0089281A" w:rsidP="00D410AE" w14:paraId="47E1D35E" w14:textId="77777777">
            <w:pPr>
              <w:pStyle w:val="0"/>
              <w:bidi/>
              <w:rPr>
                <w:sz w:val="24"/>
                <w:szCs w:val="24"/>
              </w:rPr>
            </w:pPr>
            <w:r>
              <w:rPr>
                <w:rFonts w:hint="cs"/>
                <w:sz w:val="24"/>
                <w:szCs w:val="24"/>
                <w:rtl/>
              </w:rPr>
              <w:t xml:space="preserve"> </w:t>
            </w:r>
          </w:p>
        </w:tc>
        <w:tc>
          <w:tcPr>
            <w:tcW w:w="3969" w:type="dxa"/>
            <w:gridSpan w:val="3"/>
            <w:tcBorders>
              <w:top w:val="single" w:sz="4" w:space="0" w:color="auto"/>
              <w:left w:val="single" w:sz="6" w:space="0" w:color="auto"/>
              <w:bottom w:val="single" w:sz="6" w:space="0" w:color="auto"/>
              <w:right w:val="single" w:sz="6" w:space="0" w:color="auto"/>
            </w:tcBorders>
          </w:tcPr>
          <w:p w:rsidR="0089281A" w:rsidP="00D410AE" w14:paraId="3D768827" w14:textId="77777777">
            <w:pPr>
              <w:pStyle w:val="0"/>
              <w:bidi/>
              <w:rPr>
                <w:sz w:val="24"/>
                <w:szCs w:val="24"/>
              </w:rPr>
            </w:pPr>
          </w:p>
        </w:tc>
        <w:tc>
          <w:tcPr>
            <w:tcW w:w="2694" w:type="dxa"/>
            <w:tcBorders>
              <w:top w:val="single" w:sz="4" w:space="0" w:color="auto"/>
              <w:left w:val="single" w:sz="6" w:space="0" w:color="auto"/>
              <w:bottom w:val="single" w:sz="6" w:space="0" w:color="auto"/>
              <w:right w:val="single" w:sz="6" w:space="0" w:color="auto"/>
            </w:tcBorders>
          </w:tcPr>
          <w:p w:rsidR="0089281A" w:rsidP="00D410AE" w14:paraId="07521331" w14:textId="77777777">
            <w:pPr>
              <w:pStyle w:val="0"/>
              <w:bidi/>
              <w:rPr>
                <w:sz w:val="24"/>
                <w:szCs w:val="24"/>
              </w:rPr>
            </w:pPr>
            <w:r>
              <w:rPr>
                <w:rFonts w:hint="cs"/>
                <w:sz w:val="24"/>
                <w:szCs w:val="24"/>
                <w:rtl/>
              </w:rPr>
              <w:t xml:space="preserve">תנאים כלליים מיוחדים </w:t>
            </w:r>
          </w:p>
        </w:tc>
        <w:tc>
          <w:tcPr>
            <w:tcW w:w="1241" w:type="dxa"/>
            <w:tcBorders>
              <w:top w:val="single" w:sz="4" w:space="0" w:color="auto"/>
              <w:left w:val="single" w:sz="6" w:space="0" w:color="auto"/>
              <w:bottom w:val="single" w:sz="6" w:space="0" w:color="auto"/>
              <w:right w:val="double" w:sz="6" w:space="0" w:color="auto"/>
            </w:tcBorders>
          </w:tcPr>
          <w:p w:rsidR="0089281A" w:rsidP="00D410AE" w14:paraId="72B6FC2A" w14:textId="77777777">
            <w:pPr>
              <w:pStyle w:val="0"/>
              <w:bidi/>
              <w:rPr>
                <w:sz w:val="24"/>
                <w:szCs w:val="24"/>
              </w:rPr>
            </w:pPr>
            <w:r>
              <w:rPr>
                <w:rFonts w:hint="cs"/>
                <w:sz w:val="24"/>
                <w:szCs w:val="24"/>
                <w:rtl/>
              </w:rPr>
              <w:t xml:space="preserve">מסמך ג' 1 </w:t>
            </w:r>
          </w:p>
        </w:tc>
      </w:tr>
      <w:tr w14:paraId="6CF4DE66" w14:textId="77777777" w:rsidTr="00D410AE">
        <w:tblPrEx>
          <w:tblW w:w="8755" w:type="dxa"/>
          <w:tblLayout w:type="fixed"/>
          <w:tblLook w:val="0000"/>
        </w:tblPrEx>
        <w:trPr>
          <w:cantSplit/>
        </w:trPr>
        <w:tc>
          <w:tcPr>
            <w:tcW w:w="851" w:type="dxa"/>
            <w:tcBorders>
              <w:top w:val="nil"/>
              <w:left w:val="double" w:sz="6" w:space="0" w:color="auto"/>
              <w:bottom w:val="single" w:sz="6" w:space="0" w:color="auto"/>
              <w:right w:val="single" w:sz="6" w:space="0" w:color="auto"/>
            </w:tcBorders>
          </w:tcPr>
          <w:p w:rsidR="0089281A" w:rsidP="00D410AE" w14:paraId="7A9ECB56" w14:textId="77777777">
            <w:pPr>
              <w:pStyle w:val="0"/>
              <w:bidi/>
              <w:rPr>
                <w:sz w:val="24"/>
                <w:szCs w:val="24"/>
              </w:rPr>
            </w:pPr>
            <w:r>
              <w:rPr>
                <w:rFonts w:hint="cs"/>
                <w:sz w:val="24"/>
                <w:szCs w:val="24"/>
                <w:rtl/>
              </w:rPr>
              <w:t xml:space="preserve"> </w:t>
            </w:r>
          </w:p>
        </w:tc>
        <w:tc>
          <w:tcPr>
            <w:tcW w:w="3969" w:type="dxa"/>
            <w:gridSpan w:val="3"/>
            <w:tcBorders>
              <w:top w:val="nil"/>
              <w:left w:val="single" w:sz="6" w:space="0" w:color="auto"/>
              <w:bottom w:val="single" w:sz="6" w:space="0" w:color="auto"/>
              <w:right w:val="single" w:sz="6" w:space="0" w:color="auto"/>
            </w:tcBorders>
          </w:tcPr>
          <w:p w:rsidR="0089281A" w:rsidP="00D410AE" w14:paraId="38EB8992" w14:textId="77777777">
            <w:pPr>
              <w:pStyle w:val="0"/>
              <w:bidi/>
              <w:rPr>
                <w:sz w:val="24"/>
                <w:szCs w:val="24"/>
              </w:rPr>
            </w:pPr>
          </w:p>
        </w:tc>
        <w:tc>
          <w:tcPr>
            <w:tcW w:w="2694" w:type="dxa"/>
            <w:tcBorders>
              <w:top w:val="nil"/>
              <w:left w:val="single" w:sz="6" w:space="0" w:color="auto"/>
              <w:bottom w:val="single" w:sz="6" w:space="0" w:color="auto"/>
              <w:right w:val="single" w:sz="6" w:space="0" w:color="auto"/>
            </w:tcBorders>
          </w:tcPr>
          <w:p w:rsidR="0089281A" w:rsidP="00D410AE" w14:paraId="3F096C19" w14:textId="77777777">
            <w:pPr>
              <w:pStyle w:val="0"/>
              <w:bidi/>
              <w:rPr>
                <w:sz w:val="24"/>
                <w:szCs w:val="24"/>
              </w:rPr>
            </w:pPr>
            <w:r>
              <w:rPr>
                <w:rFonts w:hint="cs"/>
                <w:sz w:val="24"/>
                <w:szCs w:val="24"/>
                <w:rtl/>
              </w:rPr>
              <w:t>מפרט מיוחד ואופני מדידה מיוחדים</w:t>
            </w:r>
          </w:p>
        </w:tc>
        <w:tc>
          <w:tcPr>
            <w:tcW w:w="1241" w:type="dxa"/>
            <w:tcBorders>
              <w:top w:val="nil"/>
              <w:left w:val="single" w:sz="6" w:space="0" w:color="auto"/>
              <w:bottom w:val="single" w:sz="6" w:space="0" w:color="auto"/>
              <w:right w:val="double" w:sz="6" w:space="0" w:color="auto"/>
            </w:tcBorders>
          </w:tcPr>
          <w:p w:rsidR="0089281A" w:rsidP="00D410AE" w14:paraId="6784CE8D" w14:textId="77777777">
            <w:pPr>
              <w:pStyle w:val="0"/>
              <w:bidi/>
              <w:rPr>
                <w:sz w:val="24"/>
                <w:szCs w:val="24"/>
              </w:rPr>
            </w:pPr>
            <w:r>
              <w:rPr>
                <w:rFonts w:hint="cs"/>
                <w:sz w:val="24"/>
                <w:szCs w:val="24"/>
                <w:rtl/>
              </w:rPr>
              <w:t xml:space="preserve">מסמך ג'2  </w:t>
            </w:r>
          </w:p>
        </w:tc>
      </w:tr>
      <w:tr w14:paraId="0583C62B"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P="00D410AE" w14:paraId="0904CD78" w14:textId="77777777">
            <w:pPr>
              <w:pStyle w:val="0"/>
              <w:bidi/>
              <w:rPr>
                <w:sz w:val="24"/>
                <w:szCs w:val="24"/>
              </w:rPr>
            </w:pPr>
          </w:p>
        </w:tc>
        <w:tc>
          <w:tcPr>
            <w:tcW w:w="3969" w:type="dxa"/>
            <w:gridSpan w:val="3"/>
            <w:tcBorders>
              <w:top w:val="single" w:sz="6" w:space="0" w:color="auto"/>
              <w:left w:val="single" w:sz="6" w:space="0" w:color="auto"/>
              <w:bottom w:val="single" w:sz="6" w:space="0" w:color="auto"/>
              <w:right w:val="single" w:sz="6" w:space="0" w:color="auto"/>
            </w:tcBorders>
          </w:tcPr>
          <w:p w:rsidR="0089281A" w:rsidP="00D410AE" w14:paraId="184B22FA" w14:textId="77777777">
            <w:pPr>
              <w:pStyle w:val="0"/>
              <w:bidi/>
              <w:rPr>
                <w:sz w:val="24"/>
                <w:szCs w:val="24"/>
              </w:rPr>
            </w:pPr>
          </w:p>
        </w:tc>
        <w:tc>
          <w:tcPr>
            <w:tcW w:w="2694" w:type="dxa"/>
            <w:tcBorders>
              <w:top w:val="single" w:sz="6" w:space="0" w:color="auto"/>
              <w:left w:val="single" w:sz="6" w:space="0" w:color="auto"/>
              <w:bottom w:val="single" w:sz="6" w:space="0" w:color="auto"/>
              <w:right w:val="single" w:sz="6" w:space="0" w:color="auto"/>
            </w:tcBorders>
          </w:tcPr>
          <w:p w:rsidR="0089281A" w:rsidP="00D410AE" w14:paraId="15899502" w14:textId="77777777">
            <w:pPr>
              <w:pStyle w:val="0"/>
              <w:bidi/>
              <w:rPr>
                <w:sz w:val="24"/>
                <w:szCs w:val="24"/>
              </w:rPr>
            </w:pPr>
            <w:r>
              <w:rPr>
                <w:rFonts w:hint="cs"/>
                <w:sz w:val="24"/>
                <w:szCs w:val="24"/>
                <w:rtl/>
              </w:rPr>
              <w:t>כתב-כמויות</w:t>
            </w:r>
          </w:p>
        </w:tc>
        <w:tc>
          <w:tcPr>
            <w:tcW w:w="1241" w:type="dxa"/>
            <w:tcBorders>
              <w:top w:val="single" w:sz="6" w:space="0" w:color="auto"/>
              <w:left w:val="single" w:sz="6" w:space="0" w:color="auto"/>
              <w:bottom w:val="single" w:sz="6" w:space="0" w:color="auto"/>
              <w:right w:val="double" w:sz="6" w:space="0" w:color="auto"/>
            </w:tcBorders>
          </w:tcPr>
          <w:p w:rsidR="0089281A" w:rsidP="00D410AE" w14:paraId="5A262C71" w14:textId="77777777">
            <w:pPr>
              <w:pStyle w:val="0"/>
              <w:bidi/>
              <w:rPr>
                <w:sz w:val="24"/>
                <w:szCs w:val="24"/>
              </w:rPr>
            </w:pPr>
            <w:r>
              <w:rPr>
                <w:rFonts w:hint="cs"/>
                <w:sz w:val="24"/>
                <w:szCs w:val="24"/>
                <w:rtl/>
              </w:rPr>
              <w:t>מסמך ד'</w:t>
            </w:r>
          </w:p>
        </w:tc>
      </w:tr>
      <w:tr w14:paraId="42B31D7E"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P="00D410AE" w14:paraId="2B560E4E" w14:textId="77777777">
            <w:pPr>
              <w:pStyle w:val="0"/>
              <w:bidi/>
              <w:rPr>
                <w:sz w:val="24"/>
                <w:szCs w:val="24"/>
              </w:rPr>
            </w:pPr>
            <w:r>
              <w:rPr>
                <w:rFonts w:hint="cs"/>
                <w:sz w:val="24"/>
                <w:szCs w:val="24"/>
                <w:rtl/>
              </w:rPr>
              <w:t xml:space="preserve"> </w:t>
            </w:r>
          </w:p>
        </w:tc>
        <w:tc>
          <w:tcPr>
            <w:tcW w:w="3969" w:type="dxa"/>
            <w:gridSpan w:val="3"/>
            <w:tcBorders>
              <w:top w:val="single" w:sz="6" w:space="0" w:color="auto"/>
              <w:left w:val="single" w:sz="6" w:space="0" w:color="auto"/>
              <w:bottom w:val="single" w:sz="6" w:space="0" w:color="auto"/>
              <w:right w:val="single" w:sz="6" w:space="0" w:color="auto"/>
            </w:tcBorders>
          </w:tcPr>
          <w:p w:rsidR="0089281A" w:rsidP="00D410AE" w14:paraId="1F6F8008" w14:textId="77777777">
            <w:pPr>
              <w:pStyle w:val="0"/>
              <w:bidi/>
              <w:rPr>
                <w:sz w:val="24"/>
                <w:szCs w:val="24"/>
              </w:rPr>
            </w:pPr>
          </w:p>
        </w:tc>
        <w:tc>
          <w:tcPr>
            <w:tcW w:w="2694" w:type="dxa"/>
            <w:tcBorders>
              <w:top w:val="single" w:sz="6" w:space="0" w:color="auto"/>
              <w:left w:val="single" w:sz="6" w:space="0" w:color="auto"/>
              <w:bottom w:val="single" w:sz="6" w:space="0" w:color="auto"/>
              <w:right w:val="single" w:sz="6" w:space="0" w:color="auto"/>
            </w:tcBorders>
          </w:tcPr>
          <w:p w:rsidR="0089281A" w:rsidP="00D410AE" w14:paraId="138F8781" w14:textId="77777777">
            <w:pPr>
              <w:pStyle w:val="0"/>
              <w:bidi/>
              <w:rPr>
                <w:sz w:val="24"/>
                <w:szCs w:val="24"/>
              </w:rPr>
            </w:pPr>
            <w:r>
              <w:rPr>
                <w:rFonts w:hint="cs"/>
                <w:sz w:val="24"/>
                <w:szCs w:val="24"/>
                <w:rtl/>
              </w:rPr>
              <w:t>מערכת התוכניות</w:t>
            </w:r>
          </w:p>
        </w:tc>
        <w:tc>
          <w:tcPr>
            <w:tcW w:w="1241" w:type="dxa"/>
            <w:tcBorders>
              <w:top w:val="single" w:sz="6" w:space="0" w:color="auto"/>
              <w:left w:val="single" w:sz="6" w:space="0" w:color="auto"/>
              <w:bottom w:val="single" w:sz="6" w:space="0" w:color="auto"/>
              <w:right w:val="double" w:sz="6" w:space="0" w:color="auto"/>
            </w:tcBorders>
          </w:tcPr>
          <w:p w:rsidR="0089281A" w:rsidP="00D410AE" w14:paraId="044E161E" w14:textId="77777777">
            <w:pPr>
              <w:pStyle w:val="0"/>
              <w:bidi/>
              <w:rPr>
                <w:sz w:val="24"/>
                <w:szCs w:val="24"/>
              </w:rPr>
            </w:pPr>
            <w:r>
              <w:rPr>
                <w:rFonts w:hint="cs"/>
                <w:sz w:val="24"/>
                <w:szCs w:val="24"/>
                <w:rtl/>
              </w:rPr>
              <w:t>מסמך ה'</w:t>
            </w:r>
          </w:p>
        </w:tc>
      </w:tr>
      <w:tr w14:paraId="1FA2CB59"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P="00D410AE" w14:paraId="6C7F4522" w14:textId="77777777">
            <w:pPr>
              <w:pStyle w:val="0"/>
              <w:bidi/>
              <w:rPr>
                <w:sz w:val="24"/>
                <w:szCs w:val="24"/>
              </w:rPr>
            </w:pPr>
          </w:p>
        </w:tc>
        <w:tc>
          <w:tcPr>
            <w:tcW w:w="3969" w:type="dxa"/>
            <w:gridSpan w:val="3"/>
            <w:tcBorders>
              <w:top w:val="single" w:sz="6" w:space="0" w:color="auto"/>
              <w:left w:val="single" w:sz="6" w:space="0" w:color="auto"/>
              <w:bottom w:val="single" w:sz="6" w:space="0" w:color="auto"/>
              <w:right w:val="single" w:sz="6" w:space="0" w:color="auto"/>
            </w:tcBorders>
          </w:tcPr>
          <w:p w:rsidR="0089281A" w:rsidP="00D410AE" w14:paraId="698C2BCD" w14:textId="77777777">
            <w:pPr>
              <w:pStyle w:val="0"/>
              <w:bidi/>
              <w:rPr>
                <w:sz w:val="24"/>
                <w:szCs w:val="24"/>
              </w:rPr>
            </w:pPr>
          </w:p>
        </w:tc>
        <w:tc>
          <w:tcPr>
            <w:tcW w:w="2694" w:type="dxa"/>
            <w:tcBorders>
              <w:top w:val="single" w:sz="6" w:space="0" w:color="auto"/>
              <w:left w:val="single" w:sz="6" w:space="0" w:color="auto"/>
              <w:bottom w:val="single" w:sz="6" w:space="0" w:color="auto"/>
              <w:right w:val="single" w:sz="6" w:space="0" w:color="auto"/>
            </w:tcBorders>
          </w:tcPr>
          <w:p w:rsidR="0089281A" w:rsidP="00D410AE" w14:paraId="41793A74" w14:textId="77777777">
            <w:pPr>
              <w:pStyle w:val="0"/>
              <w:bidi/>
              <w:rPr>
                <w:sz w:val="24"/>
                <w:szCs w:val="24"/>
              </w:rPr>
            </w:pPr>
            <w:r>
              <w:rPr>
                <w:rFonts w:hint="cs"/>
                <w:sz w:val="24"/>
                <w:szCs w:val="24"/>
                <w:rtl/>
              </w:rPr>
              <w:t>הצהרת הקבלן</w:t>
            </w:r>
          </w:p>
        </w:tc>
        <w:tc>
          <w:tcPr>
            <w:tcW w:w="1241" w:type="dxa"/>
            <w:tcBorders>
              <w:top w:val="single" w:sz="6" w:space="0" w:color="auto"/>
              <w:left w:val="single" w:sz="6" w:space="0" w:color="auto"/>
              <w:bottom w:val="single" w:sz="6" w:space="0" w:color="auto"/>
              <w:right w:val="double" w:sz="6" w:space="0" w:color="auto"/>
            </w:tcBorders>
          </w:tcPr>
          <w:p w:rsidR="0089281A" w:rsidP="00D410AE" w14:paraId="62C44BF4" w14:textId="77777777">
            <w:pPr>
              <w:pStyle w:val="0"/>
              <w:bidi/>
              <w:rPr>
                <w:sz w:val="24"/>
                <w:szCs w:val="24"/>
              </w:rPr>
            </w:pPr>
            <w:r>
              <w:rPr>
                <w:rFonts w:hint="cs"/>
                <w:sz w:val="24"/>
                <w:szCs w:val="24"/>
                <w:rtl/>
              </w:rPr>
              <w:t>מסמך ו'</w:t>
            </w:r>
          </w:p>
        </w:tc>
      </w:tr>
      <w:tr w14:paraId="5C915196"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P="00D410AE" w14:paraId="435FEAE6" w14:textId="77777777">
            <w:pPr>
              <w:pStyle w:val="0"/>
              <w:bidi/>
              <w:rPr>
                <w:sz w:val="24"/>
                <w:szCs w:val="24"/>
              </w:rPr>
            </w:pPr>
          </w:p>
        </w:tc>
        <w:tc>
          <w:tcPr>
            <w:tcW w:w="3969" w:type="dxa"/>
            <w:gridSpan w:val="3"/>
            <w:tcBorders>
              <w:top w:val="single" w:sz="6" w:space="0" w:color="auto"/>
              <w:left w:val="single" w:sz="6" w:space="0" w:color="auto"/>
              <w:bottom w:val="single" w:sz="6" w:space="0" w:color="auto"/>
              <w:right w:val="single" w:sz="6" w:space="0" w:color="auto"/>
            </w:tcBorders>
          </w:tcPr>
          <w:p w:rsidR="0089281A" w:rsidP="00D410AE" w14:paraId="51C36407" w14:textId="77777777">
            <w:pPr>
              <w:pStyle w:val="0"/>
              <w:bidi/>
              <w:rPr>
                <w:sz w:val="24"/>
                <w:szCs w:val="24"/>
              </w:rPr>
            </w:pPr>
          </w:p>
        </w:tc>
        <w:tc>
          <w:tcPr>
            <w:tcW w:w="2694" w:type="dxa"/>
            <w:tcBorders>
              <w:top w:val="single" w:sz="6" w:space="0" w:color="auto"/>
              <w:left w:val="single" w:sz="6" w:space="0" w:color="auto"/>
              <w:bottom w:val="single" w:sz="6" w:space="0" w:color="auto"/>
              <w:right w:val="single" w:sz="6" w:space="0" w:color="auto"/>
            </w:tcBorders>
          </w:tcPr>
          <w:p w:rsidR="0089281A" w:rsidP="00D410AE" w14:paraId="4FE13EA7" w14:textId="77777777">
            <w:pPr>
              <w:pStyle w:val="0"/>
              <w:bidi/>
              <w:rPr>
                <w:sz w:val="24"/>
                <w:szCs w:val="24"/>
              </w:rPr>
            </w:pPr>
            <w:r>
              <w:rPr>
                <w:rFonts w:hint="cs"/>
                <w:sz w:val="24"/>
                <w:szCs w:val="24"/>
                <w:rtl/>
              </w:rPr>
              <w:t>לוח זמנים עקרוני</w:t>
            </w:r>
          </w:p>
        </w:tc>
        <w:tc>
          <w:tcPr>
            <w:tcW w:w="1241" w:type="dxa"/>
            <w:tcBorders>
              <w:top w:val="single" w:sz="6" w:space="0" w:color="auto"/>
              <w:left w:val="single" w:sz="6" w:space="0" w:color="auto"/>
              <w:bottom w:val="single" w:sz="6" w:space="0" w:color="auto"/>
              <w:right w:val="double" w:sz="6" w:space="0" w:color="auto"/>
            </w:tcBorders>
          </w:tcPr>
          <w:p w:rsidR="0089281A" w:rsidP="00D410AE" w14:paraId="0F2D6BE8" w14:textId="77777777">
            <w:pPr>
              <w:pStyle w:val="0"/>
              <w:bidi/>
              <w:rPr>
                <w:sz w:val="24"/>
                <w:szCs w:val="24"/>
              </w:rPr>
            </w:pPr>
            <w:r>
              <w:rPr>
                <w:rFonts w:hint="cs"/>
                <w:sz w:val="24"/>
                <w:szCs w:val="24"/>
                <w:rtl/>
              </w:rPr>
              <w:t>מסמך ח'</w:t>
            </w:r>
          </w:p>
        </w:tc>
      </w:tr>
      <w:tr w14:paraId="01EBB611" w14:textId="77777777" w:rsidTr="00D410AE">
        <w:tblPrEx>
          <w:tblW w:w="8755" w:type="dxa"/>
          <w:tblLayout w:type="fixed"/>
          <w:tblLook w:val="0000"/>
        </w:tblPrEx>
        <w:trPr>
          <w:cantSplit/>
        </w:trPr>
        <w:tc>
          <w:tcPr>
            <w:tcW w:w="851" w:type="dxa"/>
            <w:tcBorders>
              <w:top w:val="single" w:sz="6" w:space="0" w:color="auto"/>
              <w:left w:val="double" w:sz="6" w:space="0" w:color="auto"/>
              <w:bottom w:val="single" w:sz="6" w:space="0" w:color="auto"/>
              <w:right w:val="single" w:sz="6" w:space="0" w:color="auto"/>
            </w:tcBorders>
          </w:tcPr>
          <w:p w:rsidR="0089281A" w:rsidP="00D410AE" w14:paraId="4DF3CB12" w14:textId="77777777">
            <w:pPr>
              <w:pStyle w:val="0"/>
              <w:bidi/>
              <w:rPr>
                <w:sz w:val="24"/>
                <w:szCs w:val="24"/>
              </w:rPr>
            </w:pPr>
          </w:p>
        </w:tc>
        <w:tc>
          <w:tcPr>
            <w:tcW w:w="3969" w:type="dxa"/>
            <w:gridSpan w:val="3"/>
            <w:tcBorders>
              <w:top w:val="single" w:sz="6" w:space="0" w:color="auto"/>
              <w:left w:val="single" w:sz="6" w:space="0" w:color="auto"/>
              <w:bottom w:val="single" w:sz="6" w:space="0" w:color="auto"/>
              <w:right w:val="single" w:sz="6" w:space="0" w:color="auto"/>
            </w:tcBorders>
          </w:tcPr>
          <w:p w:rsidR="0089281A" w:rsidP="00D410AE" w14:paraId="1CC25ABE" w14:textId="77777777">
            <w:pPr>
              <w:pStyle w:val="0"/>
              <w:bidi/>
              <w:rPr>
                <w:sz w:val="24"/>
                <w:szCs w:val="24"/>
              </w:rPr>
            </w:pPr>
          </w:p>
        </w:tc>
        <w:tc>
          <w:tcPr>
            <w:tcW w:w="2694" w:type="dxa"/>
            <w:tcBorders>
              <w:top w:val="single" w:sz="6" w:space="0" w:color="auto"/>
              <w:left w:val="single" w:sz="6" w:space="0" w:color="auto"/>
              <w:bottom w:val="single" w:sz="6" w:space="0" w:color="auto"/>
              <w:right w:val="single" w:sz="6" w:space="0" w:color="auto"/>
            </w:tcBorders>
          </w:tcPr>
          <w:p w:rsidR="0089281A" w:rsidP="00D410AE" w14:paraId="671FDF65" w14:textId="77777777">
            <w:pPr>
              <w:pStyle w:val="0"/>
              <w:bidi/>
              <w:rPr>
                <w:sz w:val="24"/>
                <w:szCs w:val="24"/>
              </w:rPr>
            </w:pPr>
            <w:r>
              <w:rPr>
                <w:rFonts w:hint="cs"/>
                <w:sz w:val="24"/>
                <w:szCs w:val="24"/>
                <w:rtl/>
              </w:rPr>
              <w:t>תוכנית ראשונית של אזור התארגנות</w:t>
            </w:r>
          </w:p>
        </w:tc>
        <w:tc>
          <w:tcPr>
            <w:tcW w:w="1241" w:type="dxa"/>
            <w:tcBorders>
              <w:top w:val="single" w:sz="6" w:space="0" w:color="auto"/>
              <w:left w:val="single" w:sz="6" w:space="0" w:color="auto"/>
              <w:bottom w:val="single" w:sz="6" w:space="0" w:color="auto"/>
              <w:right w:val="double" w:sz="6" w:space="0" w:color="auto"/>
            </w:tcBorders>
          </w:tcPr>
          <w:p w:rsidR="0089281A" w:rsidP="00D410AE" w14:paraId="4CCA249F" w14:textId="77777777">
            <w:pPr>
              <w:pStyle w:val="0"/>
              <w:bidi/>
              <w:rPr>
                <w:sz w:val="24"/>
                <w:szCs w:val="24"/>
              </w:rPr>
            </w:pPr>
            <w:r>
              <w:rPr>
                <w:rFonts w:hint="cs"/>
                <w:sz w:val="24"/>
                <w:szCs w:val="24"/>
                <w:rtl/>
              </w:rPr>
              <w:t>מסמך ט'</w:t>
            </w:r>
          </w:p>
        </w:tc>
      </w:tr>
      <w:tr w14:paraId="2864056B" w14:textId="77777777" w:rsidTr="00D410AE">
        <w:tblPrEx>
          <w:tblW w:w="8755" w:type="dxa"/>
          <w:tblLayout w:type="fixed"/>
          <w:tblLook w:val="0000"/>
        </w:tblPrEx>
        <w:trPr>
          <w:cantSplit/>
        </w:trPr>
        <w:tc>
          <w:tcPr>
            <w:tcW w:w="851" w:type="dxa"/>
            <w:tcBorders>
              <w:top w:val="single" w:sz="6" w:space="0" w:color="auto"/>
              <w:left w:val="double" w:sz="6" w:space="0" w:color="auto"/>
              <w:bottom w:val="double" w:sz="6" w:space="0" w:color="auto"/>
              <w:right w:val="single" w:sz="6" w:space="0" w:color="auto"/>
            </w:tcBorders>
          </w:tcPr>
          <w:p w:rsidR="0089281A" w:rsidP="00D410AE" w14:paraId="4AB45688" w14:textId="77777777">
            <w:pPr>
              <w:pStyle w:val="0"/>
              <w:bidi/>
              <w:rPr>
                <w:sz w:val="24"/>
                <w:szCs w:val="24"/>
              </w:rPr>
            </w:pPr>
          </w:p>
        </w:tc>
        <w:tc>
          <w:tcPr>
            <w:tcW w:w="3969" w:type="dxa"/>
            <w:gridSpan w:val="3"/>
            <w:tcBorders>
              <w:top w:val="single" w:sz="6" w:space="0" w:color="auto"/>
              <w:left w:val="single" w:sz="6" w:space="0" w:color="auto"/>
              <w:bottom w:val="double" w:sz="6" w:space="0" w:color="auto"/>
              <w:right w:val="single" w:sz="6" w:space="0" w:color="auto"/>
            </w:tcBorders>
          </w:tcPr>
          <w:p w:rsidR="0089281A" w:rsidP="00D410AE" w14:paraId="03688DA2" w14:textId="77777777">
            <w:pPr>
              <w:pStyle w:val="0"/>
              <w:bidi/>
              <w:rPr>
                <w:sz w:val="24"/>
                <w:szCs w:val="24"/>
              </w:rPr>
            </w:pPr>
          </w:p>
        </w:tc>
        <w:tc>
          <w:tcPr>
            <w:tcW w:w="2694" w:type="dxa"/>
            <w:tcBorders>
              <w:top w:val="single" w:sz="6" w:space="0" w:color="auto"/>
              <w:left w:val="single" w:sz="6" w:space="0" w:color="auto"/>
              <w:bottom w:val="double" w:sz="6" w:space="0" w:color="auto"/>
              <w:right w:val="single" w:sz="6" w:space="0" w:color="auto"/>
            </w:tcBorders>
          </w:tcPr>
          <w:p w:rsidR="0089281A" w:rsidP="00D410AE" w14:paraId="5D0E2B62" w14:textId="77777777">
            <w:pPr>
              <w:pStyle w:val="0"/>
              <w:bidi/>
              <w:rPr>
                <w:sz w:val="24"/>
                <w:szCs w:val="24"/>
              </w:rPr>
            </w:pPr>
            <w:r>
              <w:rPr>
                <w:rFonts w:hint="cs"/>
                <w:sz w:val="24"/>
                <w:szCs w:val="24"/>
                <w:rtl/>
              </w:rPr>
              <w:t>דו"ח יועץ קרקע</w:t>
            </w:r>
          </w:p>
        </w:tc>
        <w:tc>
          <w:tcPr>
            <w:tcW w:w="1241" w:type="dxa"/>
            <w:tcBorders>
              <w:top w:val="single" w:sz="6" w:space="0" w:color="auto"/>
              <w:left w:val="single" w:sz="6" w:space="0" w:color="auto"/>
              <w:bottom w:val="double" w:sz="6" w:space="0" w:color="auto"/>
              <w:right w:val="double" w:sz="6" w:space="0" w:color="auto"/>
            </w:tcBorders>
          </w:tcPr>
          <w:p w:rsidR="0089281A" w:rsidP="00D410AE" w14:paraId="03A33CE6" w14:textId="77777777">
            <w:pPr>
              <w:pStyle w:val="0"/>
              <w:bidi/>
              <w:rPr>
                <w:sz w:val="24"/>
                <w:szCs w:val="24"/>
              </w:rPr>
            </w:pPr>
            <w:r>
              <w:rPr>
                <w:rFonts w:hint="cs"/>
                <w:sz w:val="24"/>
                <w:szCs w:val="24"/>
                <w:rtl/>
              </w:rPr>
              <w:t>מסמך י'</w:t>
            </w:r>
          </w:p>
        </w:tc>
      </w:tr>
    </w:tbl>
    <w:p w:rsidR="0089281A" w:rsidP="0089281A" w14:paraId="2030A6C0"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tl/>
        </w:rPr>
      </w:pPr>
    </w:p>
    <w:p w:rsidR="0089281A" w:rsidP="0089281A" w14:paraId="0579D52B"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tl/>
        </w:rPr>
      </w:pPr>
    </w:p>
    <w:p w:rsidR="009B5B42" w:rsidP="00464F20" w14:paraId="2DF375B0"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tl/>
        </w:rPr>
      </w:pPr>
    </w:p>
    <w:p w:rsidR="009B5B42" w:rsidP="009B5B42" w14:paraId="6FF6BB13"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tl/>
        </w:rPr>
      </w:pPr>
    </w:p>
    <w:p w:rsidR="009B5B42" w:rsidP="009B5B42" w14:paraId="6773B572"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tl/>
        </w:rPr>
      </w:pPr>
    </w:p>
    <w:p w:rsidR="009B5B42" w:rsidP="009B5B42" w14:paraId="5D04C5D5"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tl/>
        </w:rPr>
      </w:pPr>
    </w:p>
    <w:p w:rsidR="009B5B42" w:rsidP="009B5B42" w14:paraId="1B265A0B"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tl/>
        </w:rPr>
      </w:pPr>
    </w:p>
    <w:p w:rsidR="0089281A" w:rsidP="009B5B42" w14:paraId="29590D6C"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tl/>
        </w:rPr>
      </w:pPr>
      <w:r w:rsidRPr="005053CF">
        <w:rPr>
          <w:rFonts w:hint="cs"/>
          <w:color w:val="auto"/>
          <w:rtl/>
        </w:rPr>
        <w:t>כל המפרטים הכלליים שבהוצאת הועדה המיוחדת בהשתתפות משרד הביטחון ומשרד הבינוי והשיכון, או בהוצאת ועדות משותפות למשרד הביטחון ולצה"ל. כל המסמכים דלעיל מהווים יחד את מסמכי החוזה בין שהם מצורפים ובין שאינם מצורפים.</w:t>
      </w:r>
    </w:p>
    <w:p w:rsidR="00464F20" w:rsidP="00464F20" w14:paraId="5864AF44"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tl/>
        </w:rPr>
      </w:pPr>
    </w:p>
    <w:p w:rsidR="00464F20" w:rsidRPr="005053CF" w:rsidP="00464F20" w14:paraId="29A4A509"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p>
    <w:p w:rsidR="0089281A" w:rsidRPr="005053CF" w:rsidP="0089281A" w14:paraId="2C5C223D"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r w:rsidRPr="005053CF">
        <w:rPr>
          <w:rFonts w:hint="cs"/>
          <w:b/>
          <w:bCs/>
          <w:color w:val="auto"/>
          <w:u w:val="single"/>
          <w:rtl/>
        </w:rPr>
        <w:t>הצהרת הקבלן</w:t>
      </w:r>
      <w:r w:rsidRPr="005053CF">
        <w:rPr>
          <w:rFonts w:hint="cs"/>
          <w:color w:val="auto"/>
          <w:rtl/>
        </w:rPr>
        <w:t xml:space="preserve">  </w:t>
      </w:r>
    </w:p>
    <w:p w:rsidR="0089281A" w:rsidRPr="005053CF" w:rsidP="0089281A" w14:paraId="659A3B13"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r w:rsidRPr="005053CF">
        <w:rPr>
          <w:rFonts w:hint="cs"/>
          <w:color w:val="auto"/>
          <w:rtl/>
        </w:rPr>
        <w:t xml:space="preserve">הקבלן מצהיר בזה, כי ברשותו נמצאים המפרטים הנזכרים במכרז/חוזה זה, קראם והבין את  תוכנם, קיבל את כל ההסברים אשר ביקש לדעת ומתחייב לבצע עבודתו בכפיפות לדרישות  המוגדרות  בהם.  </w:t>
      </w:r>
    </w:p>
    <w:p w:rsidR="0089281A" w:rsidRPr="005053CF" w:rsidP="0089281A" w14:paraId="68D93B97"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r w:rsidRPr="005053CF">
        <w:rPr>
          <w:rFonts w:hint="cs"/>
          <w:color w:val="auto"/>
          <w:rtl/>
        </w:rPr>
        <w:t xml:space="preserve">הצהרה זו מהווה נספח למכרז/חוזה זה, והינה חלק בלתי נפרד ממנו. </w:t>
      </w:r>
    </w:p>
    <w:p w:rsidR="0089281A" w:rsidRPr="005053CF" w:rsidP="0089281A" w14:paraId="70CFFB13"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p>
    <w:p w:rsidR="0089281A" w:rsidRPr="005053CF" w:rsidP="0089281A" w14:paraId="75E00554"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r w:rsidRPr="005053CF">
        <w:rPr>
          <w:rFonts w:hint="cs"/>
          <w:b/>
          <w:bCs/>
          <w:color w:val="auto"/>
          <w:u w:val="single"/>
          <w:rtl/>
        </w:rPr>
        <w:t>הערה</w:t>
      </w:r>
      <w:r w:rsidRPr="005053CF">
        <w:rPr>
          <w:rFonts w:hint="cs"/>
          <w:color w:val="auto"/>
          <w:rtl/>
        </w:rPr>
        <w:t xml:space="preserve">  </w:t>
      </w:r>
    </w:p>
    <w:p w:rsidR="0089281A" w:rsidRPr="005053CF" w:rsidP="0089281A" w14:paraId="2E396A6B"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r w:rsidRPr="005053CF">
        <w:rPr>
          <w:rFonts w:hint="cs"/>
          <w:color w:val="auto"/>
          <w:rtl/>
        </w:rPr>
        <w:t xml:space="preserve">המפרטים הכלליים המצוינים  לעיל,  שלא  צורפו  למכרז/חוזה זה ואינם ברשותו של  הקבלן,  ניתנים  לרכישה  </w:t>
      </w:r>
      <w:r w:rsidRPr="005053CF">
        <w:rPr>
          <w:color w:val="auto"/>
          <w:rtl/>
        </w:rPr>
        <w:t xml:space="preserve">בבית ההפצה המרכזי לפרסומי הממשלה רח' </w:t>
      </w:r>
      <w:r w:rsidRPr="005053CF">
        <w:rPr>
          <w:rFonts w:hint="cs"/>
          <w:color w:val="auto"/>
          <w:rtl/>
        </w:rPr>
        <w:t>החשמונאים</w:t>
      </w:r>
      <w:r w:rsidRPr="005053CF">
        <w:rPr>
          <w:color w:val="auto"/>
          <w:rtl/>
        </w:rPr>
        <w:t xml:space="preserve"> </w:t>
      </w:r>
      <w:r w:rsidRPr="005053CF">
        <w:rPr>
          <w:rFonts w:hint="cs"/>
          <w:color w:val="auto"/>
          <w:rtl/>
        </w:rPr>
        <w:t>93</w:t>
      </w:r>
      <w:r w:rsidRPr="005053CF">
        <w:rPr>
          <w:color w:val="auto"/>
          <w:rtl/>
        </w:rPr>
        <w:t>, תל אביב</w:t>
      </w:r>
      <w:r w:rsidRPr="005053CF">
        <w:rPr>
          <w:rFonts w:hint="cs"/>
          <w:color w:val="auto"/>
          <w:rtl/>
        </w:rPr>
        <w:t>, או להורדה הרשת באופן חופשי בכתובת:</w:t>
      </w:r>
    </w:p>
    <w:p w:rsidR="0089281A" w:rsidRPr="005053CF" w:rsidP="0089281A" w14:paraId="6BB44AEF"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tl/>
        </w:rPr>
      </w:pPr>
      <w:hyperlink r:id="rId5" w:history="1">
        <w:r w:rsidRPr="005053CF">
          <w:rPr>
            <w:color w:val="auto"/>
          </w:rPr>
          <w:t>http://www.online.mod.gov.il/ConstructionSpec/pages/manageSpec.aspx</w:t>
        </w:r>
      </w:hyperlink>
    </w:p>
    <w:p w:rsidR="0089281A" w:rsidP="0089281A" w14:paraId="7EAB9846"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p>
    <w:p w:rsidR="0089281A" w:rsidP="0089281A" w14:paraId="17FDB389"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p>
    <w:p w:rsidR="0089281A" w:rsidP="0089281A" w14:paraId="7ADD5D37"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p>
    <w:p w:rsidR="0089281A" w:rsidP="0089281A" w14:paraId="194E0E01"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p>
    <w:p w:rsidR="0089281A" w:rsidP="0089281A" w14:paraId="627BFC20"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tl/>
        </w:rPr>
      </w:pPr>
    </w:p>
    <w:p w:rsidR="0089281A" w:rsidP="0089281A" w14:paraId="49844791"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tl/>
        </w:rPr>
      </w:pPr>
    </w:p>
    <w:p w:rsidR="0089281A" w:rsidP="0089281A" w14:paraId="72BA6DC0"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p>
    <w:p w:rsidR="0089281A" w:rsidP="0089281A" w14:paraId="7511440D"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color w:val="auto"/>
        </w:rPr>
      </w:pPr>
      <w:r>
        <w:rPr>
          <w:rFonts w:hint="cs"/>
          <w:color w:val="auto"/>
          <w:rtl/>
        </w:rPr>
        <w:tab/>
      </w:r>
      <w:r>
        <w:rPr>
          <w:rFonts w:hint="cs"/>
          <w:color w:val="auto"/>
          <w:rtl/>
        </w:rPr>
        <w:tab/>
      </w:r>
      <w:r>
        <w:rPr>
          <w:rFonts w:hint="cs"/>
          <w:color w:val="auto"/>
          <w:rtl/>
        </w:rPr>
        <w:tab/>
      </w:r>
      <w:r>
        <w:rPr>
          <w:rFonts w:hint="cs"/>
          <w:color w:val="auto"/>
          <w:rtl/>
        </w:rPr>
        <w:tab/>
      </w:r>
      <w:r>
        <w:rPr>
          <w:rFonts w:hint="cs"/>
          <w:color w:val="auto"/>
          <w:rtl/>
        </w:rPr>
        <w:tab/>
      </w:r>
      <w:r>
        <w:rPr>
          <w:rFonts w:hint="cs"/>
          <w:color w:val="auto"/>
          <w:rtl/>
        </w:rPr>
        <w:tab/>
      </w:r>
      <w:r>
        <w:rPr>
          <w:rFonts w:hint="cs"/>
          <w:color w:val="auto"/>
          <w:rtl/>
        </w:rPr>
        <w:tab/>
        <w:t>___________________________</w:t>
      </w:r>
    </w:p>
    <w:p w:rsidR="0089281A" w:rsidP="0089281A" w14:paraId="326C96BE" w14:textId="77777777">
      <w:pPr>
        <w:pStyle w:val="-"/>
        <w:tabs>
          <w:tab w:val="left" w:pos="920"/>
          <w:tab w:val="left" w:pos="1440"/>
          <w:tab w:val="left" w:pos="2160"/>
          <w:tab w:val="left" w:pos="2880"/>
          <w:tab w:val="left" w:pos="3600"/>
          <w:tab w:val="left" w:pos="4320"/>
          <w:tab w:val="left" w:pos="5040"/>
          <w:tab w:val="left" w:pos="5760"/>
          <w:tab w:val="left" w:pos="6480"/>
          <w:tab w:val="left" w:pos="7200"/>
          <w:tab w:val="left" w:pos="7920"/>
          <w:tab w:val="left" w:pos="8640"/>
        </w:tabs>
        <w:bidi/>
        <w:rPr>
          <w:b/>
          <w:bCs/>
          <w:color w:val="auto"/>
          <w:rtl/>
        </w:rPr>
      </w:pPr>
      <w:r>
        <w:rPr>
          <w:rFonts w:hint="cs"/>
          <w:color w:val="auto"/>
          <w:rtl/>
        </w:rPr>
        <w:tab/>
      </w:r>
      <w:r>
        <w:rPr>
          <w:rFonts w:hint="cs"/>
          <w:color w:val="auto"/>
          <w:rtl/>
        </w:rPr>
        <w:tab/>
      </w:r>
      <w:r>
        <w:rPr>
          <w:rFonts w:hint="cs"/>
          <w:color w:val="auto"/>
          <w:rtl/>
        </w:rPr>
        <w:tab/>
      </w:r>
      <w:r>
        <w:rPr>
          <w:rFonts w:hint="cs"/>
          <w:color w:val="auto"/>
          <w:rtl/>
        </w:rPr>
        <w:tab/>
      </w:r>
      <w:r>
        <w:rPr>
          <w:rFonts w:hint="cs"/>
          <w:color w:val="auto"/>
          <w:rtl/>
        </w:rPr>
        <w:tab/>
      </w:r>
      <w:r>
        <w:rPr>
          <w:rFonts w:hint="cs"/>
          <w:color w:val="auto"/>
          <w:rtl/>
        </w:rPr>
        <w:tab/>
      </w:r>
      <w:r>
        <w:rPr>
          <w:rFonts w:hint="cs"/>
          <w:color w:val="auto"/>
          <w:rtl/>
        </w:rPr>
        <w:tab/>
      </w:r>
      <w:r>
        <w:rPr>
          <w:rFonts w:hint="cs"/>
          <w:color w:val="auto"/>
          <w:rtl/>
        </w:rPr>
        <w:tab/>
      </w:r>
      <w:r>
        <w:rPr>
          <w:rFonts w:hint="cs"/>
          <w:b/>
          <w:bCs/>
          <w:color w:val="auto"/>
          <w:rtl/>
        </w:rPr>
        <w:t xml:space="preserve">   חתימת הקבלן</w:t>
      </w:r>
    </w:p>
    <w:p w:rsidR="0089281A" w:rsidRPr="00886EA3" w:rsidP="0089281A" w14:paraId="0ADFBFC8" w14:textId="77777777">
      <w:pPr>
        <w:jc w:val="center"/>
        <w:rPr>
          <w:rFonts w:cs="David"/>
          <w:b/>
          <w:bCs/>
          <w:rtl/>
        </w:rPr>
      </w:pPr>
    </w:p>
    <w:p w:rsidR="0089281A" w:rsidRPr="00886EA3" w:rsidP="0089281A" w14:paraId="44CD1D71" w14:textId="77777777">
      <w:pPr>
        <w:jc w:val="center"/>
        <w:rPr>
          <w:rFonts w:cs="David"/>
          <w:b/>
          <w:bCs/>
          <w:rtl/>
        </w:rPr>
      </w:pPr>
    </w:p>
    <w:p w:rsidR="0089281A" w:rsidRPr="00886EA3" w:rsidP="0089281A" w14:paraId="0BEF6453" w14:textId="77777777">
      <w:pPr>
        <w:jc w:val="center"/>
        <w:rPr>
          <w:rFonts w:cs="David"/>
          <w:b/>
          <w:bCs/>
          <w:rtl/>
        </w:rPr>
      </w:pPr>
    </w:p>
    <w:p w:rsidR="0089281A" w:rsidRPr="00886EA3" w:rsidP="0089281A" w14:paraId="79E889AF" w14:textId="77777777">
      <w:pPr>
        <w:jc w:val="center"/>
        <w:rPr>
          <w:rFonts w:cs="David"/>
          <w:b/>
          <w:bCs/>
          <w:rtl/>
        </w:rPr>
      </w:pPr>
    </w:p>
    <w:p w:rsidR="0089281A" w:rsidRPr="00886EA3" w:rsidP="0089281A" w14:paraId="68F6EDFE" w14:textId="77777777">
      <w:pPr>
        <w:jc w:val="center"/>
        <w:rPr>
          <w:rFonts w:cs="David"/>
          <w:b/>
          <w:bCs/>
          <w:rtl/>
        </w:rPr>
      </w:pPr>
    </w:p>
    <w:p w:rsidR="0089281A" w:rsidRPr="00886EA3" w:rsidP="0089281A" w14:paraId="64150702" w14:textId="77777777">
      <w:pPr>
        <w:jc w:val="center"/>
        <w:rPr>
          <w:rFonts w:cs="David"/>
          <w:b/>
          <w:bCs/>
          <w:rtl/>
        </w:rPr>
      </w:pPr>
    </w:p>
    <w:p w:rsidR="0089281A" w:rsidRPr="00886EA3" w:rsidP="0089281A" w14:paraId="15BABA7C" w14:textId="77777777">
      <w:pPr>
        <w:jc w:val="center"/>
        <w:rPr>
          <w:rFonts w:cs="David"/>
          <w:b/>
          <w:bCs/>
          <w:rtl/>
        </w:rPr>
      </w:pPr>
    </w:p>
    <w:p w:rsidR="0089281A" w:rsidP="0089281A" w14:paraId="3790E9F5" w14:textId="77777777">
      <w:pPr>
        <w:jc w:val="center"/>
        <w:rPr>
          <w:rFonts w:cs="David"/>
          <w:b/>
          <w:bCs/>
          <w:szCs w:val="56"/>
          <w:u w:val="single"/>
          <w:rtl/>
        </w:rPr>
      </w:pPr>
      <w:r>
        <w:rPr>
          <w:rFonts w:cs="David"/>
          <w:b/>
          <w:bCs/>
          <w:szCs w:val="56"/>
          <w:u w:val="single"/>
          <w:rtl/>
        </w:rPr>
        <w:br w:type="page"/>
      </w:r>
    </w:p>
    <w:p w:rsidR="00464F20" w:rsidP="0089281A" w14:paraId="4D6C3DB6" w14:textId="77777777">
      <w:pPr>
        <w:jc w:val="center"/>
        <w:rPr>
          <w:rFonts w:cs="David"/>
          <w:b/>
          <w:bCs/>
          <w:szCs w:val="56"/>
          <w:u w:val="single"/>
          <w:rtl/>
        </w:rPr>
      </w:pPr>
    </w:p>
    <w:p w:rsidR="00464F20" w:rsidP="0089281A" w14:paraId="4C884390" w14:textId="77777777">
      <w:pPr>
        <w:jc w:val="center"/>
        <w:rPr>
          <w:rFonts w:cs="David"/>
          <w:b/>
          <w:bCs/>
          <w:szCs w:val="56"/>
          <w:u w:val="single"/>
          <w:rtl/>
        </w:rPr>
      </w:pPr>
    </w:p>
    <w:p w:rsidR="00464F20" w:rsidP="0089281A" w14:paraId="2294B9FD" w14:textId="77777777">
      <w:pPr>
        <w:jc w:val="center"/>
        <w:rPr>
          <w:rFonts w:cs="David"/>
          <w:b/>
          <w:bCs/>
          <w:szCs w:val="56"/>
          <w:u w:val="single"/>
          <w:rtl/>
        </w:rPr>
      </w:pPr>
    </w:p>
    <w:p w:rsidR="0089281A" w:rsidRPr="00886EA3" w:rsidP="0089281A" w14:paraId="3EAFEE1C" w14:textId="77777777">
      <w:pPr>
        <w:jc w:val="center"/>
        <w:rPr>
          <w:rFonts w:cs="David"/>
          <w:b/>
          <w:bCs/>
          <w:szCs w:val="56"/>
          <w:u w:val="single"/>
          <w:rtl/>
        </w:rPr>
      </w:pPr>
      <w:r w:rsidRPr="00886EA3">
        <w:rPr>
          <w:rFonts w:cs="David" w:hint="cs"/>
          <w:b/>
          <w:bCs/>
          <w:szCs w:val="56"/>
          <w:u w:val="single"/>
          <w:rtl/>
        </w:rPr>
        <w:t>מסמך ג'-1</w:t>
      </w:r>
    </w:p>
    <w:p w:rsidR="0089281A" w:rsidRPr="00886EA3" w:rsidP="0089281A" w14:paraId="7E4E81C8" w14:textId="77777777">
      <w:pPr>
        <w:jc w:val="center"/>
        <w:rPr>
          <w:rFonts w:cs="David"/>
          <w:szCs w:val="56"/>
          <w:rtl/>
        </w:rPr>
      </w:pPr>
    </w:p>
    <w:p w:rsidR="0089281A" w:rsidRPr="00886EA3" w:rsidP="0089281A" w14:paraId="24D5DF27" w14:textId="77777777">
      <w:pPr>
        <w:jc w:val="center"/>
        <w:rPr>
          <w:rFonts w:cs="David"/>
          <w:b/>
          <w:bCs/>
          <w:szCs w:val="56"/>
          <w:u w:val="single"/>
          <w:rtl/>
        </w:rPr>
      </w:pPr>
      <w:r w:rsidRPr="00886EA3">
        <w:rPr>
          <w:rFonts w:cs="David" w:hint="cs"/>
          <w:b/>
          <w:bCs/>
          <w:szCs w:val="56"/>
          <w:u w:val="single"/>
          <w:rtl/>
        </w:rPr>
        <w:t>תנאים כלליים מיוחדים</w:t>
      </w:r>
    </w:p>
    <w:p w:rsidR="0089281A" w:rsidRPr="00886EA3" w:rsidP="0089281A" w14:paraId="3BDE9AA2" w14:textId="77777777">
      <w:pPr>
        <w:jc w:val="both"/>
        <w:rPr>
          <w:rFonts w:cs="David"/>
          <w:rtl/>
        </w:rPr>
      </w:pPr>
    </w:p>
    <w:p w:rsidR="009B5B42" w:rsidP="0089281A" w14:paraId="65DF0CEB" w14:textId="77777777">
      <w:pPr>
        <w:ind w:left="720" w:hanging="720"/>
        <w:rPr>
          <w:rFonts w:cs="David"/>
          <w:b/>
          <w:bCs/>
          <w:szCs w:val="28"/>
          <w:u w:val="single"/>
          <w:rtl/>
        </w:rPr>
      </w:pPr>
      <w:r w:rsidRPr="00886EA3">
        <w:rPr>
          <w:rFonts w:cs="David"/>
          <w:b/>
          <w:bCs/>
          <w:szCs w:val="32"/>
          <w:u w:val="single"/>
          <w:rtl/>
        </w:rPr>
        <w:br w:type="page"/>
      </w:r>
    </w:p>
    <w:p w:rsidR="009B5B42" w:rsidP="0089281A" w14:paraId="38FF8BEE" w14:textId="77777777">
      <w:pPr>
        <w:ind w:left="720" w:hanging="720"/>
        <w:rPr>
          <w:rFonts w:cs="David"/>
          <w:b/>
          <w:bCs/>
          <w:szCs w:val="28"/>
          <w:u w:val="single"/>
          <w:rtl/>
        </w:rPr>
      </w:pPr>
    </w:p>
    <w:p w:rsidR="009B5B42" w:rsidP="0089281A" w14:paraId="3EA80D44" w14:textId="77777777">
      <w:pPr>
        <w:ind w:left="720" w:hanging="720"/>
        <w:rPr>
          <w:rFonts w:cs="David"/>
          <w:b/>
          <w:bCs/>
          <w:szCs w:val="28"/>
          <w:u w:val="single"/>
          <w:rtl/>
        </w:rPr>
      </w:pPr>
    </w:p>
    <w:p w:rsidR="009B5B42" w:rsidP="0089281A" w14:paraId="5011C172" w14:textId="77777777">
      <w:pPr>
        <w:ind w:left="720" w:hanging="720"/>
        <w:rPr>
          <w:rFonts w:cs="David"/>
          <w:b/>
          <w:bCs/>
          <w:szCs w:val="28"/>
          <w:u w:val="single"/>
          <w:rtl/>
        </w:rPr>
      </w:pPr>
    </w:p>
    <w:p w:rsidR="0089281A" w:rsidRPr="00886EA3" w:rsidP="0089281A" w14:paraId="543700CA" w14:textId="77777777">
      <w:pPr>
        <w:ind w:left="720" w:hanging="720"/>
        <w:rPr>
          <w:rFonts w:cs="David"/>
          <w:b/>
          <w:bCs/>
          <w:szCs w:val="28"/>
          <w:u w:val="single"/>
          <w:rtl/>
        </w:rPr>
      </w:pPr>
      <w:r w:rsidRPr="00886EA3">
        <w:rPr>
          <w:rFonts w:cs="David" w:hint="cs"/>
          <w:b/>
          <w:bCs/>
          <w:szCs w:val="28"/>
          <w:u w:val="single"/>
          <w:rtl/>
        </w:rPr>
        <w:t>פרק 00 - מוקדמות</w:t>
      </w:r>
    </w:p>
    <w:p w:rsidR="0089281A" w:rsidRPr="00886EA3" w:rsidP="0089281A" w14:paraId="5D261F12"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1A82DFA4"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rtl/>
        </w:rPr>
        <w:t>00.1</w:t>
      </w:r>
      <w:r w:rsidRPr="00886EA3">
        <w:rPr>
          <w:rFonts w:cs="David"/>
          <w:rtl/>
        </w:rPr>
        <w:tab/>
      </w:r>
      <w:r w:rsidRPr="00886EA3">
        <w:rPr>
          <w:rFonts w:cs="David"/>
          <w:b/>
          <w:bCs/>
          <w:u w:val="single"/>
          <w:rtl/>
        </w:rPr>
        <w:t>ת</w:t>
      </w:r>
      <w:r w:rsidR="002D6964">
        <w:rPr>
          <w:rFonts w:cs="David" w:hint="cs"/>
          <w:b/>
          <w:bCs/>
          <w:u w:val="single"/>
          <w:rtl/>
        </w:rPr>
        <w:t>י</w:t>
      </w:r>
      <w:r w:rsidRPr="00886EA3">
        <w:rPr>
          <w:rFonts w:cs="David"/>
          <w:b/>
          <w:bCs/>
          <w:u w:val="single"/>
          <w:rtl/>
        </w:rPr>
        <w:t>אור העבודה</w:t>
      </w:r>
    </w:p>
    <w:p w:rsidR="0089281A" w:rsidRPr="00886EA3" w:rsidP="0089281A" w14:paraId="29CA51D9"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מכרז/חוזה זה מתייחס ל</w:t>
      </w:r>
      <w:r>
        <w:rPr>
          <w:rFonts w:cs="David" w:hint="cs"/>
          <w:rtl/>
        </w:rPr>
        <w:t>ביצוע עבודות תברואה</w:t>
      </w:r>
      <w:r w:rsidRPr="00886EA3">
        <w:rPr>
          <w:rFonts w:cs="David" w:hint="cs"/>
          <w:rtl/>
        </w:rPr>
        <w:t xml:space="preserve"> </w:t>
      </w:r>
      <w:r>
        <w:rPr>
          <w:rFonts w:cs="David" w:hint="cs"/>
          <w:rtl/>
        </w:rPr>
        <w:t>ב</w:t>
      </w:r>
      <w:r w:rsidRPr="00886EA3">
        <w:rPr>
          <w:rFonts w:cs="David" w:hint="cs"/>
          <w:rtl/>
        </w:rPr>
        <w:t>מרפאה כמפורט במסמכי המכרז.</w:t>
      </w:r>
    </w:p>
    <w:p w:rsidR="0089281A" w:rsidRPr="00886EA3" w:rsidP="0089281A" w14:paraId="51B2BF4F"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51620C7F"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rtl/>
        </w:rPr>
        <w:t>00.2</w:t>
      </w:r>
      <w:r w:rsidRPr="00886EA3">
        <w:rPr>
          <w:rFonts w:cs="David"/>
          <w:rtl/>
        </w:rPr>
        <w:tab/>
      </w:r>
      <w:r w:rsidRPr="00886EA3">
        <w:rPr>
          <w:rFonts w:cs="David" w:hint="cs"/>
          <w:b/>
          <w:bCs/>
          <w:u w:val="single"/>
          <w:rtl/>
        </w:rPr>
        <w:t>פרק 00 במפרט הכללי</w:t>
      </w:r>
    </w:p>
    <w:p w:rsidR="0089281A" w:rsidRPr="00886EA3" w:rsidP="0089281A" w14:paraId="398632F6"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כל הסעיפים מתוך פרק 00 -</w:t>
      </w:r>
      <w:r w:rsidRPr="00886EA3">
        <w:rPr>
          <w:rFonts w:cs="David" w:hint="cs"/>
          <w:rtl/>
        </w:rPr>
        <w:t xml:space="preserve"> </w:t>
      </w:r>
      <w:r w:rsidRPr="00886EA3">
        <w:rPr>
          <w:rFonts w:cs="David"/>
          <w:rtl/>
        </w:rPr>
        <w:t xml:space="preserve">מוקדמות של המפרט הכללי מחייבים מכרז/חוזה זה למעט סעיף מדידת פאושל. </w:t>
      </w:r>
    </w:p>
    <w:p w:rsidR="0089281A" w:rsidRPr="00886EA3" w:rsidP="0089281A" w14:paraId="6C5DE480"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מטרת מסמך זה לפרט את התנאים המיוחדים המתייחסים לעבודה זו, השונים או המנוגדים או המשלימים את האמור בפרק 00 של מסמך ג'.</w:t>
      </w:r>
    </w:p>
    <w:p w:rsidR="0089281A" w:rsidRPr="00886EA3" w:rsidP="0089281A" w14:paraId="6913FA3C"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3E73B3D4"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886EA3">
        <w:rPr>
          <w:rFonts w:cs="David"/>
          <w:rtl/>
        </w:rPr>
        <w:t>00.</w:t>
      </w:r>
      <w:r w:rsidRPr="00886EA3">
        <w:rPr>
          <w:rFonts w:cs="David" w:hint="cs"/>
          <w:rtl/>
        </w:rPr>
        <w:t>3</w:t>
      </w:r>
      <w:r w:rsidRPr="00886EA3">
        <w:rPr>
          <w:rFonts w:cs="David"/>
          <w:rtl/>
        </w:rPr>
        <w:tab/>
      </w:r>
      <w:r w:rsidRPr="00886EA3">
        <w:rPr>
          <w:rFonts w:cs="David"/>
          <w:b/>
          <w:bCs/>
          <w:u w:val="single"/>
          <w:rtl/>
        </w:rPr>
        <w:t>אחריות</w:t>
      </w:r>
    </w:p>
    <w:p w:rsidR="0089281A" w:rsidRPr="00886EA3" w:rsidP="0089281A" w14:paraId="77C6924C" w14:textId="77777777">
      <w:pPr>
        <w:tabs>
          <w:tab w:val="left" w:pos="720"/>
          <w:tab w:val="left" w:pos="1440"/>
          <w:tab w:val="left" w:pos="2160"/>
          <w:tab w:val="left" w:pos="2880"/>
          <w:tab w:val="left" w:pos="3600"/>
          <w:tab w:val="left" w:pos="4320"/>
          <w:tab w:val="left" w:pos="5040"/>
        </w:tabs>
        <w:ind w:left="1440" w:hanging="1440"/>
        <w:jc w:val="both"/>
        <w:rPr>
          <w:rFonts w:cs="David"/>
          <w:rtl/>
        </w:rPr>
      </w:pPr>
      <w:r w:rsidRPr="00886EA3">
        <w:rPr>
          <w:rFonts w:cs="David" w:hint="cs"/>
          <w:rtl/>
        </w:rPr>
        <w:tab/>
        <w:t>א.</w:t>
      </w:r>
      <w:r w:rsidRPr="00886EA3">
        <w:rPr>
          <w:rFonts w:cs="David" w:hint="cs"/>
          <w:rtl/>
        </w:rPr>
        <w:tab/>
      </w:r>
      <w:r w:rsidRPr="00886EA3">
        <w:rPr>
          <w:rFonts w:cs="David"/>
          <w:rtl/>
        </w:rPr>
        <w:t>רואים את הקבלן כאדם היודע את מטרת העבודה, כי הוא מומחה ובעל ניסיון בביצוע עבודות מסוג זה וכי בדק ובחן באופן קפדני את התכניות, המפרטים, סוגי חומרים וכל יתר הדרישות של עבודה זו וכי הוא בקיא בהם ובתנאי העבודה המיוחדים ל</w:t>
      </w:r>
      <w:r w:rsidRPr="00886EA3">
        <w:rPr>
          <w:rFonts w:cs="David" w:hint="cs"/>
          <w:rtl/>
        </w:rPr>
        <w:t>מקום</w:t>
      </w:r>
      <w:r w:rsidRPr="00886EA3">
        <w:rPr>
          <w:rFonts w:cs="David"/>
          <w:rtl/>
        </w:rPr>
        <w:t xml:space="preserve"> בו תבוצע העבודה.</w:t>
      </w:r>
    </w:p>
    <w:p w:rsidR="0089281A" w:rsidRPr="00886EA3" w:rsidP="0089281A" w14:paraId="17E755FD"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ב.</w:t>
      </w:r>
      <w:r w:rsidRPr="00886EA3">
        <w:rPr>
          <w:rFonts w:cs="David" w:hint="cs"/>
          <w:rtl/>
        </w:rPr>
        <w:tab/>
      </w:r>
      <w:r w:rsidRPr="00886EA3">
        <w:rPr>
          <w:rFonts w:cs="David"/>
          <w:rtl/>
        </w:rPr>
        <w:t xml:space="preserve">רואים את הקבלן כאילו </w:t>
      </w:r>
      <w:r w:rsidRPr="00886EA3">
        <w:rPr>
          <w:rFonts w:cs="David" w:hint="cs"/>
          <w:rtl/>
        </w:rPr>
        <w:t xml:space="preserve">כלל בהצעתו </w:t>
      </w:r>
      <w:r w:rsidRPr="00886EA3">
        <w:rPr>
          <w:rFonts w:cs="David"/>
          <w:rtl/>
        </w:rPr>
        <w:t>ה</w:t>
      </w:r>
      <w:r w:rsidRPr="00886EA3">
        <w:rPr>
          <w:rFonts w:cs="David" w:hint="cs"/>
          <w:rtl/>
        </w:rPr>
        <w:t>וצאות</w:t>
      </w:r>
      <w:r w:rsidRPr="00886EA3">
        <w:rPr>
          <w:rFonts w:cs="David"/>
          <w:rtl/>
        </w:rPr>
        <w:t xml:space="preserve"> כתוצאה מהפר</w:t>
      </w:r>
      <w:r w:rsidRPr="00886EA3">
        <w:rPr>
          <w:rFonts w:cs="David" w:hint="cs"/>
          <w:rtl/>
        </w:rPr>
        <w:t>ע</w:t>
      </w:r>
      <w:r w:rsidRPr="00886EA3">
        <w:rPr>
          <w:rFonts w:cs="David"/>
          <w:rtl/>
        </w:rPr>
        <w:t xml:space="preserve">ות בלתי נראות מראש, משבירת צנרות או מתקנים אחרים קיימים, כתוצאה ממזג </w:t>
      </w:r>
      <w:r w:rsidRPr="00886EA3" w:rsidR="002D6964">
        <w:rPr>
          <w:rFonts w:cs="David" w:hint="cs"/>
          <w:rtl/>
        </w:rPr>
        <w:t>האווי</w:t>
      </w:r>
      <w:r w:rsidRPr="00886EA3" w:rsidR="002D6964">
        <w:rPr>
          <w:rFonts w:cs="David" w:hint="eastAsia"/>
          <w:rtl/>
        </w:rPr>
        <w:t>ר</w:t>
      </w:r>
      <w:r w:rsidRPr="00886EA3">
        <w:rPr>
          <w:rFonts w:cs="David"/>
          <w:rtl/>
        </w:rPr>
        <w:t>, כתוצאה מפעולת צד שלישי או מכל סיבה אחרת</w:t>
      </w:r>
      <w:r w:rsidRPr="00886EA3">
        <w:rPr>
          <w:rFonts w:cs="David" w:hint="cs"/>
          <w:rtl/>
        </w:rPr>
        <w:t>.</w:t>
      </w:r>
      <w:r w:rsidRPr="00886EA3">
        <w:rPr>
          <w:rFonts w:cs="David"/>
          <w:rtl/>
        </w:rPr>
        <w:t xml:space="preserve"> </w:t>
      </w:r>
      <w:r w:rsidRPr="00886EA3">
        <w:rPr>
          <w:rFonts w:cs="David" w:hint="cs"/>
          <w:rtl/>
        </w:rPr>
        <w:t>הקבלן לא יקבל כל תמורה שהיא עבור הוצאות אלו.</w:t>
      </w:r>
    </w:p>
    <w:p w:rsidR="0089281A" w:rsidRPr="00886EA3" w:rsidP="0089281A" w14:paraId="20DA7F70"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ג.</w:t>
      </w:r>
      <w:r w:rsidRPr="00886EA3">
        <w:rPr>
          <w:rFonts w:cs="David" w:hint="cs"/>
          <w:rtl/>
        </w:rPr>
        <w:tab/>
      </w:r>
      <w:r w:rsidRPr="00886EA3">
        <w:rPr>
          <w:rFonts w:cs="David"/>
          <w:rtl/>
        </w:rPr>
        <w:t>הקבלן מתחייב לתקן, להחליף ולהחזיר למקומו, על חשבונו</w:t>
      </w:r>
      <w:r w:rsidRPr="00886EA3">
        <w:rPr>
          <w:rFonts w:cs="David" w:hint="cs"/>
          <w:rtl/>
        </w:rPr>
        <w:t>,</w:t>
      </w:r>
      <w:r w:rsidRPr="00886EA3">
        <w:rPr>
          <w:rFonts w:cs="David"/>
          <w:rtl/>
        </w:rPr>
        <w:t xml:space="preserve"> ובאופן מיידי</w:t>
      </w:r>
      <w:r w:rsidRPr="00886EA3">
        <w:rPr>
          <w:rFonts w:cs="David" w:hint="cs"/>
          <w:rtl/>
        </w:rPr>
        <w:t xml:space="preserve">, לפי </w:t>
      </w:r>
      <w:r w:rsidRPr="00886EA3">
        <w:rPr>
          <w:rFonts w:cs="David"/>
          <w:rtl/>
        </w:rPr>
        <w:t xml:space="preserve">דרישת המפקח, כל נזק שנגרם בגלל שגיאה בעבודה ואי מילוי הוראות המפקח, שימוש בחומר בלתי מתאים או </w:t>
      </w:r>
      <w:r w:rsidRPr="00886EA3">
        <w:rPr>
          <w:rFonts w:cs="David" w:hint="cs"/>
          <w:rtl/>
        </w:rPr>
        <w:t xml:space="preserve">בטיב </w:t>
      </w:r>
      <w:r w:rsidRPr="00886EA3">
        <w:rPr>
          <w:rFonts w:cs="David"/>
          <w:rtl/>
        </w:rPr>
        <w:t xml:space="preserve">גרוע, ביצוע העבודה שלא בהתאם לחוזה, לתכניות ולמפרט, או כל </w:t>
      </w:r>
      <w:r w:rsidRPr="00886EA3">
        <w:rPr>
          <w:rFonts w:cs="David" w:hint="cs"/>
          <w:rtl/>
        </w:rPr>
        <w:t>תקל</w:t>
      </w:r>
      <w:r w:rsidRPr="00886EA3">
        <w:rPr>
          <w:rFonts w:cs="David"/>
          <w:rtl/>
        </w:rPr>
        <w:t xml:space="preserve">ה אחרת שהמפקח מצא את הקבלן אחראי לה, בתנאי שהמזמין יודיע על הנזק במהלך הביצוע או תוך תקופת האחריות והבדק. דעתו של המפקח תקבע סופית את מידת אחריותו של הקבלן. על הקבלן לבצע תיקונים אלה תוך </w:t>
      </w:r>
      <w:r w:rsidRPr="00886EA3">
        <w:rPr>
          <w:rFonts w:cs="David" w:hint="cs"/>
          <w:rtl/>
        </w:rPr>
        <w:t xml:space="preserve">פרק </w:t>
      </w:r>
      <w:r w:rsidRPr="00886EA3">
        <w:rPr>
          <w:rFonts w:cs="David"/>
          <w:rtl/>
        </w:rPr>
        <w:t>זמן מתקבל על הדעת שי</w:t>
      </w:r>
      <w:r w:rsidRPr="00886EA3">
        <w:rPr>
          <w:rFonts w:cs="David" w:hint="cs"/>
          <w:rtl/>
        </w:rPr>
        <w:t xml:space="preserve">וקצב </w:t>
      </w:r>
      <w:r w:rsidRPr="00886EA3">
        <w:rPr>
          <w:rFonts w:cs="David"/>
          <w:rtl/>
        </w:rPr>
        <w:t>לו ע"י המפקח. באם לא ימלא הקבלן אחרי דרישה זאת, הרשות בידי המזמין לבצע את התיקון בעצמו או ע"י קבלן אחר, על חשבון הקבלן</w:t>
      </w:r>
      <w:r w:rsidRPr="00886EA3">
        <w:rPr>
          <w:rFonts w:cs="David" w:hint="cs"/>
          <w:rtl/>
        </w:rPr>
        <w:t>.</w:t>
      </w:r>
    </w:p>
    <w:p w:rsidR="0089281A" w:rsidRPr="00886EA3" w:rsidP="0089281A" w14:paraId="7957ABD3"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המזמין רשאי לחייב את הקבלן בכל ההוצאות שיהיו לו וההפסדים שנגרמו לו או לנכות מסכום כלשהו אשר הוא חייב לקבלן, או להפעיל הערבות שניתנה לו ע"י הקבלן.</w:t>
      </w:r>
    </w:p>
    <w:p w:rsidR="0089281A" w:rsidRPr="00886EA3" w:rsidP="0089281A" w14:paraId="3367AA13"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ד.</w:t>
      </w:r>
      <w:r w:rsidRPr="00886EA3">
        <w:rPr>
          <w:rFonts w:cs="David" w:hint="cs"/>
          <w:rtl/>
        </w:rPr>
        <w:tab/>
        <w:t>על הקבלן להימנע מהפרעה למעבר הולכי רגל במדרכות הסמוכות למגרש וכן לכניסת מכוניות למגרש החניה הצמוד. הקבלן יתאם את עבודתו עם עירית אשקלון ועם בעלי מגרש החניה, יקבל הסכמתם ואישורם ויפעל בהתאם להוראתם.</w:t>
      </w:r>
    </w:p>
    <w:p w:rsidR="0089281A" w:rsidRPr="00886EA3" w:rsidP="0089281A" w14:paraId="2AF46E73"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ה.</w:t>
      </w:r>
      <w:r w:rsidRPr="00886EA3">
        <w:rPr>
          <w:rFonts w:cs="David" w:hint="cs"/>
          <w:rtl/>
        </w:rPr>
        <w:tab/>
      </w:r>
      <w:r w:rsidRPr="00886EA3">
        <w:rPr>
          <w:rFonts w:cs="David"/>
          <w:rtl/>
        </w:rPr>
        <w:t xml:space="preserve">בכל מקום שנדרש או שיידרש על ידי </w:t>
      </w:r>
      <w:r w:rsidRPr="00886EA3">
        <w:rPr>
          <w:rFonts w:cs="David" w:hint="cs"/>
          <w:rtl/>
        </w:rPr>
        <w:t xml:space="preserve">העיריה ו/או </w:t>
      </w:r>
      <w:r w:rsidRPr="00886EA3">
        <w:rPr>
          <w:rFonts w:cs="David"/>
          <w:rtl/>
        </w:rPr>
        <w:t>המשטרה ו/או משרד העבודה</w:t>
      </w:r>
      <w:r w:rsidRPr="00886EA3">
        <w:rPr>
          <w:rFonts w:cs="David" w:hint="cs"/>
          <w:rtl/>
        </w:rPr>
        <w:t>,</w:t>
      </w:r>
      <w:r w:rsidRPr="00886EA3">
        <w:rPr>
          <w:rFonts w:cs="David"/>
          <w:rtl/>
        </w:rPr>
        <w:t xml:space="preserve"> יספק הקבלן, יציב ויחזיק במצב תקין שלטים, תמרורי אזהרה ומודיעין, אורות מהבהבים, תאורה ואביזרים אחרים לבטיחות הציבור. כל האביזרים הנ"ל יתאימו לדרישות "</w:t>
      </w:r>
      <w:r w:rsidRPr="00886EA3">
        <w:rPr>
          <w:rFonts w:cs="David" w:hint="cs"/>
          <w:rtl/>
        </w:rPr>
        <w:t>הנחיות להגנת עוברי דרך באתרי עבודה בדרכים עירוניות</w:t>
      </w:r>
      <w:r w:rsidRPr="00886EA3">
        <w:rPr>
          <w:rFonts w:cs="David"/>
          <w:rtl/>
        </w:rPr>
        <w:t>"</w:t>
      </w:r>
      <w:r w:rsidRPr="00886EA3">
        <w:rPr>
          <w:rFonts w:cs="David" w:hint="cs"/>
          <w:rtl/>
        </w:rPr>
        <w:t xml:space="preserve"> בהוצאת משרד התחבורה.</w:t>
      </w:r>
      <w:r w:rsidRPr="00886EA3">
        <w:rPr>
          <w:rFonts w:cs="David"/>
          <w:rtl/>
        </w:rPr>
        <w:t xml:space="preserve"> </w:t>
      </w:r>
    </w:p>
    <w:p w:rsidR="0089281A" w:rsidRPr="00886EA3" w:rsidP="0089281A" w14:paraId="7E3DF98E" w14:textId="77777777">
      <w:pPr>
        <w:tabs>
          <w:tab w:val="left" w:pos="720"/>
          <w:tab w:val="left" w:pos="1440"/>
          <w:tab w:val="left" w:pos="2160"/>
          <w:tab w:val="left" w:pos="2880"/>
          <w:tab w:val="left" w:pos="3600"/>
          <w:tab w:val="left" w:pos="4320"/>
          <w:tab w:val="left" w:pos="5040"/>
        </w:tabs>
        <w:ind w:left="1440" w:hanging="720"/>
        <w:jc w:val="both"/>
        <w:rPr>
          <w:rFonts w:cs="David"/>
        </w:rPr>
      </w:pPr>
      <w:r w:rsidRPr="00886EA3">
        <w:rPr>
          <w:rFonts w:cs="David" w:hint="cs"/>
          <w:rtl/>
        </w:rPr>
        <w:tab/>
        <w:t>להסדרת הנ"ל יכן הקבלן תכנית "הסדרי תנועה" ויאשרה עם משטרת התנועה ועיריית אשקלון. התוכנית תוכן ע"י מהנדס תנועה הבקי במלאכה זה ויאשרה תוך שבעה ימים מים קבלת צ.ה.ע. מובהר כי תכנית הסדרי תנועה מאושרת הינה תנאי הכרחי לתחילת העבודות באתר.</w:t>
      </w:r>
    </w:p>
    <w:p w:rsidR="0089281A" w:rsidRPr="00886EA3" w:rsidP="0089281A" w14:paraId="2A9BBD3D"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ו.</w:t>
      </w:r>
      <w:r w:rsidRPr="00886EA3">
        <w:rPr>
          <w:rFonts w:cs="David" w:hint="cs"/>
          <w:rtl/>
        </w:rPr>
        <w:tab/>
      </w:r>
      <w:r w:rsidRPr="00886EA3">
        <w:rPr>
          <w:rFonts w:cs="David"/>
          <w:rtl/>
        </w:rPr>
        <w:t>הקבלן לא יקבל כל תמורה נוספת בגין כל האמור בסעיף זה.</w:t>
      </w:r>
    </w:p>
    <w:p w:rsidR="0089281A" w:rsidRPr="00886EA3" w:rsidP="0089281A" w14:paraId="33B7A25B"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26DC44B1"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886EA3">
        <w:rPr>
          <w:rFonts w:cs="David"/>
          <w:rtl/>
        </w:rPr>
        <w:t>00.</w:t>
      </w:r>
      <w:r w:rsidRPr="00886EA3">
        <w:rPr>
          <w:rFonts w:cs="David" w:hint="cs"/>
          <w:rtl/>
        </w:rPr>
        <w:t>4</w:t>
      </w:r>
      <w:r w:rsidRPr="00886EA3">
        <w:rPr>
          <w:rFonts w:cs="David" w:hint="cs"/>
          <w:rtl/>
        </w:rPr>
        <w:tab/>
      </w:r>
      <w:r w:rsidRPr="00886EA3">
        <w:rPr>
          <w:rFonts w:cs="David" w:hint="cs"/>
          <w:b/>
          <w:bCs/>
          <w:u w:val="single"/>
          <w:rtl/>
        </w:rPr>
        <w:t>אתר ההתארגנות ו</w:t>
      </w:r>
      <w:r w:rsidRPr="00886EA3">
        <w:rPr>
          <w:rFonts w:cs="David"/>
          <w:b/>
          <w:bCs/>
          <w:u w:val="single"/>
          <w:rtl/>
        </w:rPr>
        <w:t>ארגון האתר</w:t>
      </w:r>
    </w:p>
    <w:p w:rsidR="0089281A" w:rsidRPr="00886EA3" w:rsidP="0089281A" w14:paraId="6B4406A7"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א.</w:t>
      </w:r>
      <w:r w:rsidRPr="00886EA3">
        <w:rPr>
          <w:rFonts w:cs="David" w:hint="cs"/>
          <w:rtl/>
        </w:rPr>
        <w:tab/>
        <w:t>תחום העבודה וההתארגנות יוגדרו לקבלן לפני תחילת העבודה.</w:t>
      </w:r>
    </w:p>
    <w:p w:rsidR="0089281A" w:rsidRPr="00886EA3" w:rsidP="0089281A" w14:paraId="2BC01208"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ב.</w:t>
      </w:r>
      <w:r w:rsidRPr="00886EA3">
        <w:rPr>
          <w:rFonts w:cs="David" w:hint="cs"/>
          <w:rtl/>
        </w:rPr>
        <w:tab/>
        <w:t>תחומי העבודה ודרכי הכניסה והיציאה לאתר ייקבעו בהתאם לנתונים הקיימים ובהתאם לאישור משטרת התנועה באמצעות אישור תוכנית הסדרי תנועה.</w:t>
      </w:r>
    </w:p>
    <w:p w:rsidR="009B5B42" w:rsidP="0089281A" w14:paraId="02807CF9"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ג.</w:t>
      </w:r>
    </w:p>
    <w:p w:rsidR="009B5B42" w:rsidP="0089281A" w14:paraId="16471B8D" w14:textId="77777777">
      <w:pPr>
        <w:tabs>
          <w:tab w:val="left" w:pos="720"/>
          <w:tab w:val="left" w:pos="1440"/>
          <w:tab w:val="left" w:pos="2160"/>
          <w:tab w:val="left" w:pos="2880"/>
          <w:tab w:val="left" w:pos="3600"/>
          <w:tab w:val="left" w:pos="4320"/>
          <w:tab w:val="left" w:pos="5040"/>
        </w:tabs>
        <w:ind w:left="1440" w:hanging="720"/>
        <w:jc w:val="both"/>
        <w:rPr>
          <w:rFonts w:cs="David"/>
          <w:rtl/>
        </w:rPr>
      </w:pPr>
    </w:p>
    <w:p w:rsidR="009B5B42" w:rsidP="0089281A" w14:paraId="40F8A174" w14:textId="77777777">
      <w:pPr>
        <w:tabs>
          <w:tab w:val="left" w:pos="720"/>
          <w:tab w:val="left" w:pos="1440"/>
          <w:tab w:val="left" w:pos="2160"/>
          <w:tab w:val="left" w:pos="2880"/>
          <w:tab w:val="left" w:pos="3600"/>
          <w:tab w:val="left" w:pos="4320"/>
          <w:tab w:val="left" w:pos="5040"/>
        </w:tabs>
        <w:ind w:left="1440" w:hanging="720"/>
        <w:jc w:val="both"/>
        <w:rPr>
          <w:rFonts w:cs="David"/>
          <w:rtl/>
        </w:rPr>
      </w:pPr>
    </w:p>
    <w:p w:rsidR="0089281A" w:rsidRPr="00886EA3" w:rsidP="0089281A" w14:paraId="1D56B696"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 xml:space="preserve">תוך שבעה ימים מקבלת צו התחלת עבודה </w:t>
      </w:r>
      <w:r w:rsidRPr="00886EA3">
        <w:rPr>
          <w:rFonts w:cs="David"/>
          <w:rtl/>
        </w:rPr>
        <w:t>יגיש</w:t>
      </w:r>
      <w:r w:rsidRPr="00886EA3">
        <w:rPr>
          <w:rFonts w:cs="David" w:hint="cs"/>
          <w:rtl/>
        </w:rPr>
        <w:t xml:space="preserve"> הקבלן</w:t>
      </w:r>
      <w:r w:rsidRPr="00886EA3">
        <w:rPr>
          <w:rFonts w:cs="David"/>
          <w:rtl/>
        </w:rPr>
        <w:t xml:space="preserve"> לאישור המפקח </w:t>
      </w:r>
      <w:r w:rsidRPr="00886EA3">
        <w:rPr>
          <w:rFonts w:cs="David" w:hint="cs"/>
          <w:rtl/>
        </w:rPr>
        <w:t xml:space="preserve">תוכנית התארגנות מפורטת לאישור המהנדס בה יתואר מיקום אחסון חומרים וציוד, מיקום משרד הקבלן ומבנה המפקח, מיקום מכולות פינוי פסולת וכו'. אישור המהנדס לא יגרע מאחריותו הבלעדית של הקבלן לכל ההתארגנות לביצוע העבודה. </w:t>
      </w:r>
    </w:p>
    <w:p w:rsidR="0089281A" w:rsidRPr="00886EA3" w:rsidP="0089281A" w14:paraId="22A74AFF"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הקבלן יבצע את המאושר בתוכנית בדיוק לפי התוכנית.</w:t>
      </w:r>
    </w:p>
    <w:p w:rsidR="0089281A" w:rsidRPr="00886EA3" w:rsidP="009B5B42" w14:paraId="06F4DC73"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המהנדס שומר לעצמו את הזכות להכניס שינויים ותוספות בתוכנית ההתארגנות מעת לעת במהלך ביצוע העבודה ושינויים אלו יחייבו את הקבלן.</w:t>
      </w:r>
    </w:p>
    <w:p w:rsidR="0089281A" w:rsidRPr="00886EA3" w:rsidP="0089281A" w14:paraId="7AB9EA03"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hint="cs"/>
          <w:rtl/>
        </w:rPr>
        <w:t>00.0</w:t>
      </w:r>
      <w:r>
        <w:rPr>
          <w:rFonts w:cs="David" w:hint="cs"/>
          <w:rtl/>
        </w:rPr>
        <w:t>5</w:t>
      </w:r>
      <w:r w:rsidRPr="00886EA3">
        <w:rPr>
          <w:rFonts w:cs="David" w:hint="cs"/>
          <w:rtl/>
        </w:rPr>
        <w:tab/>
      </w:r>
      <w:r w:rsidRPr="00886EA3">
        <w:rPr>
          <w:rFonts w:cs="David" w:hint="cs"/>
          <w:b/>
          <w:bCs/>
          <w:u w:val="single"/>
          <w:rtl/>
        </w:rPr>
        <w:t>בטיחות העבודה</w:t>
      </w:r>
      <w:r w:rsidRPr="00886EA3">
        <w:rPr>
          <w:rFonts w:cs="David" w:hint="cs"/>
          <w:rtl/>
        </w:rPr>
        <w:tab/>
      </w:r>
    </w:p>
    <w:p w:rsidR="0089281A" w:rsidRPr="00886EA3" w:rsidP="0089281A" w14:paraId="495364CF"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מבלי לגרוע מכלליות האמור בתנאי חוזה כללים ובנספח "א" כנ"ל על הקבלן לעמוד, על חשבונו, גם בדרישות כדלקמן:</w:t>
      </w:r>
    </w:p>
    <w:p w:rsidR="0089281A" w:rsidRPr="00886EA3" w:rsidP="0089281A" w14:paraId="1F4F2C72"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3B68E3B0"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א.</w:t>
      </w:r>
      <w:r w:rsidRPr="00886EA3">
        <w:rPr>
          <w:rFonts w:cs="David" w:hint="cs"/>
          <w:rtl/>
        </w:rPr>
        <w:tab/>
        <w:t xml:space="preserve">הקבלן יעסיק מנהל עבודה אשר יחתום </w:t>
      </w:r>
      <w:r w:rsidRPr="00886EA3" w:rsidR="002D6964">
        <w:rPr>
          <w:rFonts w:cs="David" w:hint="cs"/>
          <w:rtl/>
        </w:rPr>
        <w:t>בעיריי</w:t>
      </w:r>
      <w:r w:rsidRPr="00886EA3" w:rsidR="002D6964">
        <w:rPr>
          <w:rFonts w:cs="David" w:hint="eastAsia"/>
          <w:rtl/>
        </w:rPr>
        <w:t>ה</w:t>
      </w:r>
      <w:r w:rsidRPr="00886EA3">
        <w:rPr>
          <w:rFonts w:cs="David" w:hint="cs"/>
          <w:rtl/>
        </w:rPr>
        <w:t xml:space="preserve"> כאחראי בטיחות. מנהל העבודה יהיה בעל רישיון של משרד העבודה לשמש כאחראי בטיחות.</w:t>
      </w:r>
    </w:p>
    <w:p w:rsidR="0089281A" w:rsidRPr="00886EA3" w:rsidP="0089281A" w14:paraId="41F39B59" w14:textId="77777777">
      <w:pPr>
        <w:tabs>
          <w:tab w:val="left" w:pos="720"/>
          <w:tab w:val="left" w:pos="1440"/>
          <w:tab w:val="left" w:pos="2160"/>
          <w:tab w:val="left" w:pos="2880"/>
          <w:tab w:val="left" w:pos="3600"/>
          <w:tab w:val="left" w:pos="4320"/>
          <w:tab w:val="left" w:pos="5040"/>
        </w:tabs>
        <w:ind w:left="1440" w:hanging="720"/>
        <w:jc w:val="both"/>
        <w:rPr>
          <w:rFonts w:cs="David"/>
        </w:rPr>
      </w:pPr>
      <w:r w:rsidRPr="00886EA3">
        <w:rPr>
          <w:rFonts w:cs="David" w:hint="cs"/>
          <w:rtl/>
        </w:rPr>
        <w:t>ב.</w:t>
      </w:r>
      <w:r w:rsidRPr="00886EA3">
        <w:rPr>
          <w:rFonts w:cs="David" w:hint="cs"/>
          <w:rtl/>
        </w:rPr>
        <w:tab/>
      </w:r>
      <w:r w:rsidRPr="00886EA3">
        <w:rPr>
          <w:rFonts w:cs="David" w:hint="cs"/>
          <w:u w:val="single"/>
          <w:rtl/>
        </w:rPr>
        <w:t>הדרכת בטיחות:</w:t>
      </w:r>
      <w:r w:rsidRPr="00886EA3">
        <w:rPr>
          <w:rFonts w:cs="David" w:hint="cs"/>
          <w:rtl/>
        </w:rPr>
        <w:t xml:space="preserve"> העובדים באתר יעברו הדרכת בטיחות לקראת כניסתם לעבודה, לא תותר העסקת עובדים שלא עברו הדרכה זאת.</w:t>
      </w:r>
    </w:p>
    <w:p w:rsidR="0089281A" w:rsidRPr="00886EA3" w:rsidP="0089281A" w14:paraId="399B78F4"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1C7BF765"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rtl/>
        </w:rPr>
        <w:t>00.</w:t>
      </w:r>
      <w:r w:rsidRPr="00886EA3">
        <w:rPr>
          <w:rFonts w:cs="David" w:hint="cs"/>
          <w:rtl/>
        </w:rPr>
        <w:t>0</w:t>
      </w:r>
      <w:r>
        <w:rPr>
          <w:rFonts w:cs="David" w:hint="cs"/>
          <w:rtl/>
        </w:rPr>
        <w:t>6</w:t>
      </w:r>
      <w:r w:rsidRPr="00886EA3">
        <w:rPr>
          <w:rFonts w:cs="David" w:hint="cs"/>
          <w:rtl/>
        </w:rPr>
        <w:tab/>
      </w:r>
      <w:r w:rsidRPr="00886EA3">
        <w:rPr>
          <w:rFonts w:cs="David"/>
          <w:b/>
          <w:bCs/>
          <w:u w:val="single"/>
          <w:rtl/>
        </w:rPr>
        <w:t>מים וחשמל</w:t>
      </w:r>
    </w:p>
    <w:p w:rsidR="0089281A" w:rsidRPr="00886EA3" w:rsidP="0089281A" w14:paraId="5ACE8D7F"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 xml:space="preserve">הקבלן אחראי לאספקת המים והחשמל. </w:t>
      </w:r>
      <w:r w:rsidRPr="00886EA3">
        <w:rPr>
          <w:rFonts w:cs="David" w:hint="cs"/>
          <w:rtl/>
        </w:rPr>
        <w:t xml:space="preserve">על הקבלן לדאוג לחיבורים לנקודות מים וחשמל קרובים לאתר, לרבות תשלומים לחברות השונות, אספקה והתקנת מונים, קוים זמניים וכדו'. בגמר העבודה ישאיר הקבלן את </w:t>
      </w:r>
      <w:r w:rsidRPr="00886EA3" w:rsidR="002D6964">
        <w:rPr>
          <w:rFonts w:cs="David" w:hint="cs"/>
          <w:rtl/>
        </w:rPr>
        <w:t>הקווי</w:t>
      </w:r>
      <w:r w:rsidRPr="00886EA3" w:rsidR="002D6964">
        <w:rPr>
          <w:rFonts w:cs="David" w:hint="eastAsia"/>
          <w:rtl/>
        </w:rPr>
        <w:t>ם</w:t>
      </w:r>
      <w:r w:rsidRPr="00886EA3">
        <w:rPr>
          <w:rFonts w:cs="David" w:hint="cs"/>
          <w:rtl/>
        </w:rPr>
        <w:t xml:space="preserve"> הזמניים לשימוש הקבלנים הממשיכים, אלא אם יורה המפקח אחרת.</w:t>
      </w:r>
    </w:p>
    <w:p w:rsidR="0089281A" w:rsidRPr="00886EA3" w:rsidP="0089281A" w14:paraId="411716A1"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במידה ולא ניתן יהיה להתחבר לרשת החשמל ו/או המים יספק הקבלן מתקנים זמניים כגון: גנרטור, מיכלי מים וכדו'.</w:t>
      </w:r>
    </w:p>
    <w:p w:rsidR="0089281A" w:rsidRPr="00886EA3" w:rsidP="0089281A" w14:paraId="2DCC01FF"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עבור כל האמור בסעיף זה, לרבות תשלומי אגרות ותשלומי צריכה, לא ישולם לקבלן ועלותם תהיה על חשבון הקבלן.</w:t>
      </w:r>
    </w:p>
    <w:p w:rsidR="0089281A" w:rsidRPr="00886EA3" w:rsidP="0089281A" w14:paraId="06754F82"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5D77E6B9"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rtl/>
        </w:rPr>
        <w:t>00.</w:t>
      </w:r>
      <w:r>
        <w:rPr>
          <w:rFonts w:cs="David" w:hint="cs"/>
          <w:rtl/>
        </w:rPr>
        <w:t>07</w:t>
      </w:r>
      <w:r w:rsidRPr="00886EA3">
        <w:rPr>
          <w:rFonts w:cs="David" w:hint="cs"/>
          <w:rtl/>
        </w:rPr>
        <w:tab/>
      </w:r>
      <w:r w:rsidRPr="00886EA3">
        <w:rPr>
          <w:rFonts w:cs="David"/>
          <w:b/>
          <w:bCs/>
          <w:u w:val="single"/>
          <w:rtl/>
        </w:rPr>
        <w:t>תנועה בשטח המזמין</w:t>
      </w:r>
      <w:r w:rsidRPr="00886EA3">
        <w:rPr>
          <w:rFonts w:cs="David"/>
          <w:rtl/>
        </w:rPr>
        <w:t xml:space="preserve"> </w:t>
      </w:r>
    </w:p>
    <w:p w:rsidR="0089281A" w:rsidRPr="00886EA3" w:rsidP="0089281A" w14:paraId="5BDB1F65"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נתיבי התנועה בשטח המזמין אל מקום העבודה וממנו ייקבעו מזמן לזמן ע"י ה</w:t>
      </w:r>
      <w:r w:rsidRPr="00886EA3">
        <w:rPr>
          <w:rFonts w:cs="David" w:hint="cs"/>
          <w:rtl/>
        </w:rPr>
        <w:t>קבלן, כפוף לאישור משטרת התנועה וחתימה על תכנית הסדרי תנועה</w:t>
      </w:r>
      <w:r w:rsidRPr="00886EA3">
        <w:rPr>
          <w:rFonts w:cs="David"/>
          <w:rtl/>
        </w:rPr>
        <w:t xml:space="preserve">. </w:t>
      </w:r>
    </w:p>
    <w:p w:rsidR="0089281A" w:rsidRPr="00886EA3" w:rsidP="0089281A" w14:paraId="00505DE1"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 xml:space="preserve">כלי רכבו של הקבלן וכל העובדים מטעמו ינועו אך ורק בנתיבים אלו. חוקי ונהלי התנועה בשטח המזמין יחולו על הקבלן והעובדים מטעמו והקבלן מתחייב לציית לכל הוראות </w:t>
      </w:r>
      <w:r w:rsidRPr="00886EA3">
        <w:rPr>
          <w:rFonts w:cs="David" w:hint="cs"/>
          <w:rtl/>
        </w:rPr>
        <w:t>אשר בהסדרי תנועה ו</w:t>
      </w:r>
      <w:r w:rsidRPr="00886EA3">
        <w:rPr>
          <w:rFonts w:cs="David"/>
          <w:rtl/>
        </w:rPr>
        <w:t>המזמין בעניין זה. הקבלן מתחייב לשמור על שלמות נתיבי התנועה שנקבעו לו ויתקן, על חשבונו, כל נזק שיגרם להם בגין שימוש הקבלן כגון נזק מרכב זחלי, גרירה, שפיכת בטון, פיזור חומר וכיו"ב.</w:t>
      </w:r>
    </w:p>
    <w:p w:rsidR="0089281A" w:rsidRPr="00886EA3" w:rsidP="0089281A" w14:paraId="262E41B4"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579B5C60"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rtl/>
        </w:rPr>
        <w:t>00.</w:t>
      </w:r>
      <w:r>
        <w:rPr>
          <w:rFonts w:cs="David" w:hint="cs"/>
          <w:rtl/>
        </w:rPr>
        <w:t>08</w:t>
      </w:r>
      <w:r w:rsidRPr="00886EA3">
        <w:rPr>
          <w:rFonts w:cs="David" w:hint="cs"/>
          <w:rtl/>
        </w:rPr>
        <w:tab/>
      </w:r>
      <w:r w:rsidRPr="00886EA3">
        <w:rPr>
          <w:rFonts w:cs="David"/>
          <w:b/>
          <w:bCs/>
          <w:u w:val="single"/>
          <w:rtl/>
        </w:rPr>
        <w:t>דרכי גישה ארעיות</w:t>
      </w:r>
    </w:p>
    <w:p w:rsidR="0089281A" w:rsidRPr="00886EA3" w:rsidP="0089281A" w14:paraId="7E33A9C2"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במידה שידרשו דרכי גישה ארעיות - הן תבוצענה על ידי הקבלן ועל חשבונו ותוסרנה על ידי הקבלן עם גמר העבודה. במידה שיידרש, יחזיר הקבלן את מצב המקום בו הועברו דרכים אלה לקדמותו. התווית דרכי הגישה הארעיות תיעשה באישורו של המפקח. הקבלן ישמור על עבירות הדרכים בכל עונות השנה לפי הנחיות המפקח. דרכי הגישה הארעיות אינן רכוש הקבלן והקבלן יאפשר שימוש בדרכים אלו לכל גורם אחר ללא תמורה.</w:t>
      </w:r>
    </w:p>
    <w:p w:rsidR="0089281A" w:rsidRPr="00886EA3" w:rsidP="0089281A" w14:paraId="1F048458"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0B55EA08"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886EA3">
        <w:rPr>
          <w:rFonts w:cs="David"/>
          <w:rtl/>
        </w:rPr>
        <w:t>00.</w:t>
      </w:r>
      <w:r>
        <w:rPr>
          <w:rFonts w:cs="David" w:hint="cs"/>
          <w:rtl/>
        </w:rPr>
        <w:t>09</w:t>
      </w:r>
      <w:r w:rsidRPr="00886EA3">
        <w:rPr>
          <w:rFonts w:cs="David" w:hint="cs"/>
          <w:rtl/>
        </w:rPr>
        <w:tab/>
      </w:r>
      <w:r w:rsidRPr="00886EA3">
        <w:rPr>
          <w:rFonts w:cs="David"/>
          <w:b/>
          <w:bCs/>
          <w:u w:val="single"/>
          <w:rtl/>
        </w:rPr>
        <w:t>לינת פועלים באתר</w:t>
      </w:r>
    </w:p>
    <w:p w:rsidR="0089281A" w:rsidRPr="00886EA3" w:rsidP="0089281A" w14:paraId="79FFE203"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hint="cs"/>
          <w:rtl/>
        </w:rPr>
        <w:tab/>
      </w:r>
      <w:r w:rsidRPr="00886EA3">
        <w:rPr>
          <w:rFonts w:cs="David"/>
          <w:rtl/>
        </w:rPr>
        <w:t xml:space="preserve">מודגש בזאת כי לינת פועלים באתר </w:t>
      </w:r>
      <w:r w:rsidRPr="00886EA3">
        <w:rPr>
          <w:rFonts w:cs="David" w:hint="cs"/>
          <w:rtl/>
        </w:rPr>
        <w:t>אסורה בהחלט.</w:t>
      </w:r>
    </w:p>
    <w:p w:rsidR="0089281A" w:rsidRPr="00886EA3" w:rsidP="0089281A" w14:paraId="688E7444" w14:textId="77777777">
      <w:pPr>
        <w:tabs>
          <w:tab w:val="left" w:pos="720"/>
          <w:tab w:val="left" w:pos="1440"/>
          <w:tab w:val="left" w:pos="2160"/>
          <w:tab w:val="left" w:pos="2880"/>
          <w:tab w:val="left" w:pos="3600"/>
          <w:tab w:val="left" w:pos="4320"/>
          <w:tab w:val="left" w:pos="5040"/>
        </w:tabs>
        <w:jc w:val="both"/>
        <w:rPr>
          <w:rFonts w:cs="David"/>
          <w:rtl/>
        </w:rPr>
      </w:pPr>
    </w:p>
    <w:p w:rsidR="009B5B42" w:rsidP="0089281A" w14:paraId="3C0F3330" w14:textId="77777777">
      <w:pPr>
        <w:tabs>
          <w:tab w:val="left" w:pos="720"/>
          <w:tab w:val="left" w:pos="1440"/>
          <w:tab w:val="left" w:pos="2160"/>
          <w:tab w:val="left" w:pos="2880"/>
          <w:tab w:val="left" w:pos="3600"/>
          <w:tab w:val="left" w:pos="4320"/>
          <w:tab w:val="left" w:pos="5040"/>
        </w:tabs>
        <w:jc w:val="both"/>
        <w:rPr>
          <w:rFonts w:cs="David"/>
          <w:rtl/>
        </w:rPr>
      </w:pPr>
    </w:p>
    <w:p w:rsidR="009B5B42" w:rsidP="0089281A" w14:paraId="2E2B9427" w14:textId="77777777">
      <w:pPr>
        <w:tabs>
          <w:tab w:val="left" w:pos="720"/>
          <w:tab w:val="left" w:pos="1440"/>
          <w:tab w:val="left" w:pos="2160"/>
          <w:tab w:val="left" w:pos="2880"/>
          <w:tab w:val="left" w:pos="3600"/>
          <w:tab w:val="left" w:pos="4320"/>
          <w:tab w:val="left" w:pos="5040"/>
        </w:tabs>
        <w:jc w:val="both"/>
        <w:rPr>
          <w:rFonts w:cs="David"/>
          <w:rtl/>
        </w:rPr>
      </w:pPr>
    </w:p>
    <w:p w:rsidR="009B5B42" w:rsidP="0089281A" w14:paraId="58DF5C3B" w14:textId="77777777">
      <w:pPr>
        <w:tabs>
          <w:tab w:val="left" w:pos="720"/>
          <w:tab w:val="left" w:pos="1440"/>
          <w:tab w:val="left" w:pos="2160"/>
          <w:tab w:val="left" w:pos="2880"/>
          <w:tab w:val="left" w:pos="3600"/>
          <w:tab w:val="left" w:pos="4320"/>
          <w:tab w:val="left" w:pos="5040"/>
        </w:tabs>
        <w:jc w:val="both"/>
        <w:rPr>
          <w:rFonts w:cs="David"/>
          <w:rtl/>
        </w:rPr>
      </w:pPr>
    </w:p>
    <w:p w:rsidR="009B5B42" w:rsidP="0089281A" w14:paraId="0BE228E4"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7E47640D"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886EA3">
        <w:rPr>
          <w:rFonts w:cs="David"/>
          <w:rtl/>
        </w:rPr>
        <w:t>00.1</w:t>
      </w:r>
      <w:r>
        <w:rPr>
          <w:rFonts w:cs="David" w:hint="cs"/>
          <w:rtl/>
        </w:rPr>
        <w:t>0</w:t>
      </w:r>
      <w:r w:rsidRPr="00886EA3">
        <w:rPr>
          <w:rFonts w:cs="David"/>
          <w:rtl/>
        </w:rPr>
        <w:tab/>
      </w:r>
      <w:r w:rsidRPr="00886EA3">
        <w:rPr>
          <w:rFonts w:cs="David"/>
          <w:b/>
          <w:bCs/>
          <w:u w:val="single"/>
          <w:rtl/>
        </w:rPr>
        <w:t>שמירה על איכות הסביבה</w:t>
      </w:r>
    </w:p>
    <w:p w:rsidR="0089281A" w:rsidP="0089281A" w14:paraId="13D653E4"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 xml:space="preserve">הקבלן ינקוט, על חשבונו, בכל האמצעים שנקבעו ע"י הרשויות המוסמכות ו/או ייקבעו ע"י המפקח, כדי למנוע זיהום הסביבה ומטרדי רעש, </w:t>
      </w:r>
      <w:r w:rsidRPr="00886EA3">
        <w:rPr>
          <w:rFonts w:cs="David" w:hint="cs"/>
          <w:rtl/>
        </w:rPr>
        <w:t>כמוגדר בתקנות הרלוונטיות ובמפרט הכללי</w:t>
      </w:r>
      <w:r w:rsidRPr="00886EA3">
        <w:rPr>
          <w:rFonts w:cs="David"/>
          <w:rtl/>
        </w:rPr>
        <w:t xml:space="preserve">. </w:t>
      </w:r>
    </w:p>
    <w:p w:rsidR="0089281A" w:rsidRPr="00886EA3" w:rsidP="0089281A" w14:paraId="205D0D66"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886EA3">
        <w:rPr>
          <w:rFonts w:cs="David"/>
          <w:rtl/>
        </w:rPr>
        <w:t>00.1</w:t>
      </w:r>
      <w:r>
        <w:rPr>
          <w:rFonts w:cs="David" w:hint="cs"/>
          <w:rtl/>
        </w:rPr>
        <w:t>1</w:t>
      </w:r>
      <w:r w:rsidRPr="00886EA3">
        <w:rPr>
          <w:rFonts w:cs="David"/>
          <w:rtl/>
        </w:rPr>
        <w:tab/>
      </w:r>
      <w:r w:rsidRPr="00886EA3">
        <w:rPr>
          <w:rFonts w:cs="David"/>
          <w:b/>
          <w:bCs/>
          <w:u w:val="single"/>
          <w:rtl/>
        </w:rPr>
        <w:t>עבודה בשעות היום בימי חול</w:t>
      </w:r>
    </w:p>
    <w:p w:rsidR="0089281A" w:rsidRPr="00886EA3" w:rsidP="0089281A" w14:paraId="2CD7C50B"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בכפוף לכל הוראה אחרת בהסכם, לא תיעשה כל עבודת קבע בשעות הלילה, בשבת, במועדי ישראל, או בימי שבתון אחרים, ללא היתר בכתב מאת נציג המזמין, מלבד אם העבודה היא בלתי נמנעת או הכרחית בהחלט</w:t>
      </w:r>
      <w:r w:rsidRPr="00886EA3">
        <w:rPr>
          <w:rFonts w:cs="David" w:hint="cs"/>
          <w:rtl/>
        </w:rPr>
        <w:t>.</w:t>
      </w:r>
      <w:r w:rsidRPr="00886EA3">
        <w:rPr>
          <w:rFonts w:cs="David"/>
          <w:rtl/>
        </w:rPr>
        <w:t xml:space="preserve"> במקרה כזה, יודיע הקבלן על כך למפקח ועליו לקבל את אישורו המוקדם. </w:t>
      </w:r>
      <w:r w:rsidRPr="00886EA3">
        <w:rPr>
          <w:rFonts w:cs="David" w:hint="cs"/>
          <w:rtl/>
        </w:rPr>
        <w:t xml:space="preserve">כמו כן, ידאג הקבלן לקבלת </w:t>
      </w:r>
      <w:r w:rsidRPr="00886EA3">
        <w:rPr>
          <w:rFonts w:cs="David"/>
          <w:rtl/>
        </w:rPr>
        <w:t>אישור</w:t>
      </w:r>
      <w:r w:rsidRPr="00886EA3">
        <w:rPr>
          <w:rFonts w:cs="David" w:hint="cs"/>
          <w:rtl/>
        </w:rPr>
        <w:t>ים מתאימים מטעם הרשות המקומית, משרד העבודה ו/או רשויות רלוונטיות אחרות.</w:t>
      </w:r>
    </w:p>
    <w:p w:rsidR="0089281A" w:rsidRPr="00886EA3" w:rsidP="0089281A" w14:paraId="6CAEF94E"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886EA3">
        <w:rPr>
          <w:rFonts w:cs="David"/>
          <w:rtl/>
        </w:rPr>
        <w:t>00.</w:t>
      </w:r>
      <w:r w:rsidRPr="00886EA3">
        <w:rPr>
          <w:rFonts w:cs="David" w:hint="cs"/>
          <w:rtl/>
        </w:rPr>
        <w:t>1</w:t>
      </w:r>
      <w:r>
        <w:rPr>
          <w:rFonts w:cs="David" w:hint="cs"/>
          <w:rtl/>
        </w:rPr>
        <w:t>2</w:t>
      </w:r>
      <w:r w:rsidRPr="00886EA3">
        <w:rPr>
          <w:rFonts w:cs="David"/>
          <w:rtl/>
        </w:rPr>
        <w:tab/>
      </w:r>
      <w:r w:rsidRPr="00886EA3">
        <w:rPr>
          <w:rFonts w:cs="David"/>
          <w:b/>
          <w:bCs/>
          <w:u w:val="single"/>
          <w:rtl/>
        </w:rPr>
        <w:t>בקורת העבודה</w:t>
      </w:r>
    </w:p>
    <w:p w:rsidR="0089281A" w:rsidRPr="00886EA3" w:rsidP="0089281A" w14:paraId="0F9F1C07"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א.</w:t>
      </w:r>
      <w:r w:rsidRPr="00886EA3">
        <w:rPr>
          <w:rFonts w:cs="David" w:hint="cs"/>
          <w:rtl/>
        </w:rPr>
        <w:tab/>
      </w:r>
      <w:r w:rsidRPr="00886EA3">
        <w:rPr>
          <w:rFonts w:cs="David"/>
          <w:rtl/>
        </w:rPr>
        <w:t xml:space="preserve">הקבלן יעמיד, על חשבונו, לרשות המפקח את כל הפועלים הכלים והמכשירים הנחוצים בשביל בחינת העבודות. למפקח תהיה תמיד הרשות להיכנס למבנה, או למקום העבודה של הקבלן, או למקומות עבודה אחרים, בהם נעשית עבודה </w:t>
      </w:r>
      <w:r w:rsidRPr="00886EA3">
        <w:rPr>
          <w:rFonts w:cs="David" w:hint="cs"/>
          <w:rtl/>
        </w:rPr>
        <w:t>עבור הפרויקט</w:t>
      </w:r>
      <w:r w:rsidRPr="00886EA3">
        <w:rPr>
          <w:rFonts w:cs="David"/>
          <w:rtl/>
        </w:rPr>
        <w:t>.</w:t>
      </w:r>
    </w:p>
    <w:p w:rsidR="0089281A" w:rsidRPr="00886EA3" w:rsidP="0089281A" w14:paraId="6602E13A"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ב.</w:t>
      </w:r>
      <w:r w:rsidRPr="00886EA3">
        <w:rPr>
          <w:rFonts w:cs="David" w:hint="cs"/>
          <w:rtl/>
        </w:rPr>
        <w:tab/>
      </w:r>
      <w:r w:rsidRPr="00886EA3">
        <w:rPr>
          <w:rFonts w:cs="David"/>
          <w:rtl/>
        </w:rPr>
        <w:t>המפקח רשאי לדרוש מהקבלן תיקון, שינוי והריסה של עבודה, אשר לא בוצעה בהתאם לתכניות או להוראותיו והקבלן חייב לבצע את הוראות המפקח תוך התקופה שתקבע על ידו</w:t>
      </w:r>
      <w:r w:rsidRPr="00886EA3">
        <w:rPr>
          <w:rFonts w:cs="David" w:hint="cs"/>
          <w:rtl/>
        </w:rPr>
        <w:t>, על חשבונו.</w:t>
      </w:r>
    </w:p>
    <w:p w:rsidR="0089281A" w:rsidRPr="00886EA3" w:rsidP="0089281A" w14:paraId="1787601D"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ג.</w:t>
      </w:r>
      <w:r w:rsidRPr="00886EA3">
        <w:rPr>
          <w:rFonts w:cs="David" w:hint="cs"/>
          <w:rtl/>
        </w:rPr>
        <w:tab/>
      </w:r>
      <w:r w:rsidRPr="00886EA3">
        <w:rPr>
          <w:rFonts w:cs="David"/>
          <w:rtl/>
        </w:rPr>
        <w:t>המפקח יהיה רשאי לפסול כל חומר או כלי עבודה, הנראים לו כבלתי מתאימים לעבודה במבנה וכמו כן יהיה רשאי לדרוש בדיקה ובחינה של כל חומר - נוסף לבדיקות הקבועות בתקנים הישראליים. הקבלן לא ישתמש בחומר שנמסר לבדיקה בלי אישור המפקח.</w:t>
      </w:r>
    </w:p>
    <w:p w:rsidR="0089281A" w:rsidRPr="00886EA3" w:rsidP="0089281A" w14:paraId="3F7EFD8B"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ד.</w:t>
      </w:r>
      <w:r w:rsidRPr="00886EA3">
        <w:rPr>
          <w:rFonts w:cs="David" w:hint="cs"/>
          <w:rtl/>
        </w:rPr>
        <w:tab/>
      </w:r>
      <w:r w:rsidRPr="00886EA3">
        <w:rPr>
          <w:rFonts w:cs="David"/>
          <w:rtl/>
        </w:rPr>
        <w:t>המפקח יהיה רשאי להפסיק את העבודה בכללה, או חלק ממנה, או עבודה במקצוע מסוים, אם לפי דעתו אין העבודה נעשית בהתאם לתכניות, המפרט הטכני או הוראות המהנדס. ההפסקה לא תהיה עילה לתביעה כספית כלשהי או לשינוי במועד מסירת העבודה.</w:t>
      </w:r>
    </w:p>
    <w:p w:rsidR="0089281A" w:rsidRPr="00886EA3" w:rsidP="0089281A" w14:paraId="05D1A281"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ה.</w:t>
      </w:r>
      <w:r w:rsidRPr="00886EA3">
        <w:rPr>
          <w:rFonts w:cs="David" w:hint="cs"/>
          <w:rtl/>
        </w:rPr>
        <w:tab/>
      </w:r>
      <w:r w:rsidRPr="00886EA3">
        <w:rPr>
          <w:rFonts w:cs="David"/>
          <w:rtl/>
        </w:rPr>
        <w:t xml:space="preserve">המפקח יהיה הקובע היחידי והאחרון בכל שאלה שתתעורר ביחס לטיב </w:t>
      </w:r>
      <w:r w:rsidRPr="00886EA3" w:rsidR="002D6964">
        <w:rPr>
          <w:rFonts w:cs="David" w:hint="cs"/>
          <w:rtl/>
        </w:rPr>
        <w:t>החומרי</w:t>
      </w:r>
      <w:r w:rsidRPr="00886EA3" w:rsidR="002D6964">
        <w:rPr>
          <w:rFonts w:cs="David" w:hint="eastAsia"/>
          <w:rtl/>
        </w:rPr>
        <w:t>ם</w:t>
      </w:r>
      <w:r w:rsidRPr="00886EA3">
        <w:rPr>
          <w:rFonts w:cs="David"/>
          <w:rtl/>
        </w:rPr>
        <w:t>, לטיב העבודה ולאופן ביצועה.</w:t>
      </w:r>
    </w:p>
    <w:p w:rsidR="0089281A" w:rsidRPr="00886EA3" w:rsidP="0089281A" w14:paraId="5653DCA5"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ו.</w:t>
      </w:r>
      <w:r w:rsidRPr="00886EA3">
        <w:rPr>
          <w:rFonts w:cs="David" w:hint="cs"/>
          <w:rtl/>
        </w:rPr>
        <w:tab/>
      </w:r>
      <w:r w:rsidRPr="00886EA3">
        <w:rPr>
          <w:rFonts w:cs="David"/>
          <w:rtl/>
        </w:rPr>
        <w:t>הקבלן ייתן למפקח הודעה מוקדמת בכתב לפני שהוא עומד לכסות איזו עבודה שהיא בכדי לאפשר לו לבקרה ולקבוע לפני כיסוייה את אופן הבצוע הנכון של העבודה הנדונה. במקרה שלא תתקבל הודעה כזאת רשאי המפקח להורות להסיר את הכיסוי מעל העבודה, או להרוס כל חלק מהעבודה על חשבון הקבלן.</w:t>
      </w:r>
    </w:p>
    <w:p w:rsidR="0089281A" w:rsidRPr="00886EA3" w:rsidP="0089281A" w14:paraId="6A447F1B"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ז.</w:t>
      </w:r>
      <w:r w:rsidRPr="00886EA3">
        <w:rPr>
          <w:rFonts w:cs="David" w:hint="cs"/>
          <w:rtl/>
        </w:rPr>
        <w:tab/>
      </w:r>
      <w:r w:rsidRPr="00886EA3">
        <w:rPr>
          <w:rFonts w:cs="David"/>
          <w:rtl/>
        </w:rPr>
        <w:t>השגחת המזמין והמפקח על ביצוע העבודה אינה גורעת מאחריותו המלאה של הקבלן לביצוע העבודה לפי כל תנאי ההסכם.</w:t>
      </w:r>
    </w:p>
    <w:p w:rsidR="0089281A" w:rsidRPr="00886EA3" w:rsidP="0089281A" w14:paraId="60CD0E7E"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886EA3">
        <w:rPr>
          <w:rFonts w:cs="David"/>
          <w:rtl/>
        </w:rPr>
        <w:t>00.</w:t>
      </w:r>
      <w:r w:rsidRPr="00886EA3">
        <w:rPr>
          <w:rFonts w:cs="David" w:hint="cs"/>
          <w:rtl/>
        </w:rPr>
        <w:t>1</w:t>
      </w:r>
      <w:r>
        <w:rPr>
          <w:rFonts w:cs="David" w:hint="cs"/>
          <w:rtl/>
        </w:rPr>
        <w:t>3</w:t>
      </w:r>
      <w:r w:rsidRPr="00886EA3">
        <w:rPr>
          <w:rFonts w:cs="David" w:hint="cs"/>
          <w:rtl/>
        </w:rPr>
        <w:tab/>
      </w:r>
      <w:r w:rsidRPr="00886EA3">
        <w:rPr>
          <w:rFonts w:cs="David"/>
          <w:b/>
          <w:bCs/>
          <w:u w:val="single"/>
          <w:rtl/>
        </w:rPr>
        <w:t>התוויה, סימון וערעור על גבהים קיימים</w:t>
      </w:r>
    </w:p>
    <w:p w:rsidR="0089281A" w:rsidRPr="00886EA3" w:rsidP="0089281A" w14:paraId="35B1CFE4"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hint="cs"/>
          <w:rtl/>
        </w:rPr>
        <w:tab/>
      </w:r>
      <w:r w:rsidRPr="00886EA3">
        <w:rPr>
          <w:rFonts w:cs="David"/>
          <w:rtl/>
        </w:rPr>
        <w:t>כל המדידות, התוויות והסימון יבוצעו ע"י הקבלן ועל חשבונו</w:t>
      </w:r>
      <w:r w:rsidRPr="00886EA3">
        <w:rPr>
          <w:rFonts w:cs="David" w:hint="cs"/>
          <w:rtl/>
        </w:rPr>
        <w:t>.</w:t>
      </w:r>
    </w:p>
    <w:p w:rsidR="0089281A" w:rsidRPr="00886EA3" w:rsidP="0089281A" w14:paraId="018128B0"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על הקבלן לבדוק את הגבהים הקיימים המסומנים בתכניות. כל ערעור על גבהים קיימים המסומנים, יוגש למפקח לא יאוחר מ-</w:t>
      </w:r>
      <w:r w:rsidRPr="00886EA3">
        <w:rPr>
          <w:rFonts w:cs="David" w:hint="cs"/>
          <w:rtl/>
        </w:rPr>
        <w:t>10</w:t>
      </w:r>
      <w:r w:rsidRPr="00886EA3">
        <w:rPr>
          <w:rFonts w:cs="David"/>
          <w:rtl/>
        </w:rPr>
        <w:t xml:space="preserve"> ימים מיום קבלת צו התחלת עבודה. טענות שיובאו לאחר מכן, לא יילקחו בחשבון. על הקבלן להתקין נקודות קבע לפי הצורך</w:t>
      </w:r>
      <w:r w:rsidRPr="00886EA3">
        <w:rPr>
          <w:rFonts w:cs="David" w:hint="cs"/>
          <w:rtl/>
        </w:rPr>
        <w:t>.</w:t>
      </w:r>
    </w:p>
    <w:p w:rsidR="0089281A" w:rsidRPr="00886EA3" w:rsidP="0089281A" w14:paraId="530286A8"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למטרות אלו יעסיק הקבלן, על חשבונו, מודד מוסמ</w:t>
      </w:r>
      <w:r w:rsidRPr="00886EA3">
        <w:rPr>
          <w:rFonts w:cs="David" w:hint="cs"/>
          <w:rtl/>
        </w:rPr>
        <w:t>ך,</w:t>
      </w:r>
      <w:r w:rsidRPr="00886EA3">
        <w:rPr>
          <w:rFonts w:cs="David"/>
          <w:rtl/>
        </w:rPr>
        <w:t xml:space="preserve"> ויספק, על חשבונו, את כל המכשירים והאביזרים הדרושים לשם כך, וזאת תוך כל תקופת העבודה עד למועד סיומה ומסירתה.</w:t>
      </w:r>
    </w:p>
    <w:p w:rsidR="0089281A" w:rsidRPr="00886EA3" w:rsidP="0089281A" w14:paraId="22F4C702"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hint="cs"/>
          <w:rtl/>
        </w:rPr>
        <w:tab/>
      </w:r>
      <w:r w:rsidRPr="00886EA3">
        <w:rPr>
          <w:rFonts w:cs="David"/>
          <w:rtl/>
        </w:rPr>
        <w:t>על הקבלן יהיה להרוס ולבנות מחדש, על חשבונו, כל עבודה שתבוצע לפי סימון בלתי נכון.</w:t>
      </w:r>
    </w:p>
    <w:p w:rsidR="0089281A" w:rsidRPr="00886EA3" w:rsidP="0089281A" w14:paraId="23834CDA"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7F2818B7"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rtl/>
        </w:rPr>
        <w:t>00.</w:t>
      </w:r>
      <w:r w:rsidRPr="00886EA3">
        <w:rPr>
          <w:rFonts w:cs="David" w:hint="cs"/>
          <w:rtl/>
        </w:rPr>
        <w:t>1</w:t>
      </w:r>
      <w:r>
        <w:rPr>
          <w:rFonts w:cs="David" w:hint="cs"/>
          <w:rtl/>
        </w:rPr>
        <w:t>4</w:t>
      </w:r>
      <w:r w:rsidRPr="00886EA3">
        <w:rPr>
          <w:rFonts w:cs="David"/>
          <w:rtl/>
        </w:rPr>
        <w:tab/>
      </w:r>
      <w:r w:rsidRPr="00886EA3">
        <w:rPr>
          <w:rFonts w:cs="David"/>
          <w:b/>
          <w:bCs/>
          <w:u w:val="single"/>
          <w:rtl/>
        </w:rPr>
        <w:t>ביצוע בשלבים</w:t>
      </w:r>
    </w:p>
    <w:p w:rsidR="0089281A" w:rsidRPr="00886EA3" w:rsidP="0089281A" w14:paraId="4049164C"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על הקבלן ל</w:t>
      </w:r>
      <w:r w:rsidRPr="00886EA3">
        <w:rPr>
          <w:rFonts w:cs="David" w:hint="cs"/>
          <w:rtl/>
        </w:rPr>
        <w:t>הביא</w:t>
      </w:r>
      <w:r w:rsidRPr="00886EA3">
        <w:rPr>
          <w:rFonts w:cs="David"/>
          <w:rtl/>
        </w:rPr>
        <w:t xml:space="preserve"> בחשבון כי העבודה </w:t>
      </w:r>
      <w:r w:rsidRPr="00886EA3">
        <w:rPr>
          <w:rFonts w:cs="David" w:hint="cs"/>
          <w:rtl/>
        </w:rPr>
        <w:t>עשויה לה</w:t>
      </w:r>
      <w:r w:rsidRPr="00886EA3">
        <w:rPr>
          <w:rFonts w:cs="David"/>
          <w:rtl/>
        </w:rPr>
        <w:t>תבצע בשלבים כפי שיקבע המפקח וכי המפקח יהיה רשאי לקבוע סדר קדימויות בכל שלב לפי ראות עיניו. הביצוע בשלבים ולפי עדיפויות לא יזכה את הקבלן בתוספת תשלום ולא ישמש כעילה להארכת תקופת הביצוע.</w:t>
      </w:r>
    </w:p>
    <w:p w:rsidR="0089281A" w:rsidRPr="00886EA3" w:rsidP="0089281A" w14:paraId="4EE93827" w14:textId="77777777">
      <w:pPr>
        <w:tabs>
          <w:tab w:val="left" w:pos="720"/>
          <w:tab w:val="left" w:pos="1440"/>
          <w:tab w:val="left" w:pos="2160"/>
          <w:tab w:val="left" w:pos="2880"/>
          <w:tab w:val="left" w:pos="3600"/>
          <w:tab w:val="left" w:pos="4320"/>
          <w:tab w:val="left" w:pos="5040"/>
        </w:tabs>
        <w:jc w:val="both"/>
        <w:rPr>
          <w:rFonts w:cs="David"/>
          <w:rtl/>
        </w:rPr>
      </w:pPr>
    </w:p>
    <w:p w:rsidR="0063240C" w:rsidP="0089281A" w14:paraId="641C0223" w14:textId="77777777">
      <w:pPr>
        <w:tabs>
          <w:tab w:val="left" w:pos="720"/>
          <w:tab w:val="left" w:pos="1440"/>
          <w:tab w:val="left" w:pos="2160"/>
          <w:tab w:val="left" w:pos="2880"/>
          <w:tab w:val="left" w:pos="3600"/>
          <w:tab w:val="left" w:pos="4320"/>
          <w:tab w:val="left" w:pos="5040"/>
        </w:tabs>
        <w:jc w:val="both"/>
        <w:rPr>
          <w:rFonts w:cs="David"/>
          <w:rtl/>
        </w:rPr>
      </w:pPr>
    </w:p>
    <w:p w:rsidR="0063240C" w:rsidP="0089281A" w14:paraId="218AEDFB" w14:textId="77777777">
      <w:pPr>
        <w:tabs>
          <w:tab w:val="left" w:pos="720"/>
          <w:tab w:val="left" w:pos="1440"/>
          <w:tab w:val="left" w:pos="2160"/>
          <w:tab w:val="left" w:pos="2880"/>
          <w:tab w:val="left" w:pos="3600"/>
          <w:tab w:val="left" w:pos="4320"/>
          <w:tab w:val="left" w:pos="5040"/>
        </w:tabs>
        <w:jc w:val="both"/>
        <w:rPr>
          <w:rFonts w:cs="David"/>
          <w:rtl/>
        </w:rPr>
      </w:pPr>
    </w:p>
    <w:p w:rsidR="0063240C" w:rsidP="0089281A" w14:paraId="69D873EC" w14:textId="77777777">
      <w:pPr>
        <w:tabs>
          <w:tab w:val="left" w:pos="720"/>
          <w:tab w:val="left" w:pos="1440"/>
          <w:tab w:val="left" w:pos="2160"/>
          <w:tab w:val="left" w:pos="2880"/>
          <w:tab w:val="left" w:pos="3600"/>
          <w:tab w:val="left" w:pos="4320"/>
          <w:tab w:val="left" w:pos="5040"/>
        </w:tabs>
        <w:jc w:val="both"/>
        <w:rPr>
          <w:rFonts w:cs="David"/>
          <w:rtl/>
        </w:rPr>
      </w:pPr>
    </w:p>
    <w:p w:rsidR="0063240C" w:rsidP="0089281A" w14:paraId="2FE4185A"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5C86F296"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886EA3">
        <w:rPr>
          <w:rFonts w:cs="David"/>
          <w:rtl/>
        </w:rPr>
        <w:t>00.</w:t>
      </w:r>
      <w:r w:rsidRPr="00886EA3">
        <w:rPr>
          <w:rFonts w:cs="David" w:hint="cs"/>
          <w:rtl/>
        </w:rPr>
        <w:t>1</w:t>
      </w:r>
      <w:r>
        <w:rPr>
          <w:rFonts w:cs="David" w:hint="cs"/>
          <w:rtl/>
        </w:rPr>
        <w:t>5</w:t>
      </w:r>
      <w:r w:rsidRPr="00886EA3">
        <w:rPr>
          <w:rFonts w:cs="David" w:hint="cs"/>
          <w:rtl/>
        </w:rPr>
        <w:tab/>
      </w:r>
      <w:r w:rsidRPr="00886EA3">
        <w:rPr>
          <w:rFonts w:cs="David"/>
          <w:b/>
          <w:bCs/>
          <w:u w:val="single"/>
          <w:rtl/>
        </w:rPr>
        <w:t>לוח זמנים</w:t>
      </w:r>
    </w:p>
    <w:p w:rsidR="0089281A" w:rsidRPr="00886EA3" w:rsidP="0063240C" w14:paraId="40153FAE"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 xml:space="preserve">על הקבלן להכין לוח זמנים מפורט, ממוכן, בשיטת גנט, בעזרת תוכנה </w:t>
      </w:r>
      <w:r w:rsidRPr="00886EA3">
        <w:rPr>
          <w:rFonts w:cs="David" w:hint="cs"/>
        </w:rPr>
        <w:t>M.S. PROJECT</w:t>
      </w:r>
      <w:r w:rsidRPr="00886EA3">
        <w:rPr>
          <w:rFonts w:cs="David" w:hint="cs"/>
          <w:rtl/>
        </w:rPr>
        <w:t>, בכפוף לאמור בפרק 9 של תנאי חוזה כלליים להתקשרות עם קבלנים שבהוצאת שירותי בריאות כללית ויתר מסמכי המכרז/חוזה זה.</w:t>
      </w:r>
    </w:p>
    <w:p w:rsidR="0089281A" w:rsidRPr="00886EA3" w:rsidP="0089281A" w14:paraId="0A38D23A"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הקבלן רשאי להציע שינוי מהמוצע בלוח הזמנים העקרוני המצורף למסמכי המכרז ותוכנית בצוע הנגזרת מהשינוי המוצע ובלבד שלא יהיה כל שינוי בתקופת הביצוע.</w:t>
      </w:r>
    </w:p>
    <w:p w:rsidR="0089281A" w:rsidRPr="00886EA3" w:rsidP="0089281A" w14:paraId="40E5B0A5"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המהנדס יקבל את לוח הזמנים ותוכנית הבצוע המוצעים רק אם ישתכנע כי הינה ברת יישום לקבלן לא תהיה עילה לתביעה כל שהיא אם הצעתו לא תתקבל.</w:t>
      </w:r>
    </w:p>
    <w:p w:rsidR="0089281A" w:rsidRPr="00886EA3" w:rsidP="0089281A" w14:paraId="46B67EE9"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hint="cs"/>
          <w:rtl/>
        </w:rPr>
        <w:tab/>
        <w:t>שלבי ומועדי הביצוע שיאושרו על ידי המהנדס יחייבו את הקבלן.</w:t>
      </w:r>
    </w:p>
    <w:p w:rsidR="0089281A" w:rsidRPr="00886EA3" w:rsidP="0089281A" w14:paraId="622F89BC"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 xml:space="preserve">המהנדס יהיה רשאי בכל מקרה של </w:t>
      </w:r>
      <w:r w:rsidRPr="00886EA3" w:rsidR="002D6964">
        <w:rPr>
          <w:rFonts w:cs="David" w:hint="cs"/>
          <w:rtl/>
        </w:rPr>
        <w:t>סטיי</w:t>
      </w:r>
      <w:r w:rsidRPr="00886EA3" w:rsidR="002D6964">
        <w:rPr>
          <w:rFonts w:cs="David" w:hint="eastAsia"/>
          <w:rtl/>
        </w:rPr>
        <w:t>ה</w:t>
      </w:r>
      <w:r w:rsidRPr="00886EA3">
        <w:rPr>
          <w:rFonts w:cs="David" w:hint="cs"/>
          <w:rtl/>
        </w:rPr>
        <w:t xml:space="preserve"> מלוח הזמנים המאושר לדרוש מהקבלן לתגבר את כח האדם להחיש את קצב העבודה ובכלל זה עבודה במשמרות ועל הקבלן יהיה להישמע להוראה זו.</w:t>
      </w:r>
    </w:p>
    <w:p w:rsidR="0089281A" w:rsidRPr="00886EA3" w:rsidP="0089281A" w14:paraId="54C3CA03"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הקבלן יעדכן את לוח הזמנים מידי חודש ויגישו לאישור המפקח יחד עם החשבון החלקי של אותו חודש. עדכונים ושינויים, אם יידרשו ע"י המפקח, יתוקנו ע"י הקבלן במיידי.</w:t>
      </w:r>
    </w:p>
    <w:p w:rsidR="0089281A" w:rsidRPr="00886EA3" w:rsidP="0089281A" w14:paraId="7629B153"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המהנדס רשאי לנכות לקבלן בגין כל יום פיגור בהשלמת שלב בלוח הזמנים סכום השווה בערכו לפיצוי המוסכם והקבוע מראש בגין איחור ביום בהשלמת כלל העבודה.</w:t>
      </w:r>
    </w:p>
    <w:p w:rsidR="0089281A" w:rsidRPr="00886EA3" w:rsidP="0089281A" w14:paraId="3884ADFF"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hint="cs"/>
          <w:rtl/>
        </w:rPr>
        <w:tab/>
        <w:t>הפיצוי ינוכה משכר הקבלן בחשבון החלקי שיוגש על ידו באותו חודש.</w:t>
      </w:r>
    </w:p>
    <w:p w:rsidR="0089281A" w:rsidRPr="00886EA3" w:rsidP="0089281A" w14:paraId="5513D864"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hint="cs"/>
          <w:rtl/>
        </w:rPr>
        <w:tab/>
        <w:t>הדביק הקבלן את הפיגור בשלבי העבודה הנוספים יושב לו סכום הפיצוי שנוכה.</w:t>
      </w:r>
    </w:p>
    <w:p w:rsidR="0089281A" w:rsidRPr="00886EA3" w:rsidP="0089281A" w14:paraId="75615C7A"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3325A098"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rtl/>
        </w:rPr>
        <w:t>00.</w:t>
      </w:r>
      <w:r w:rsidRPr="00886EA3">
        <w:rPr>
          <w:rFonts w:cs="David" w:hint="cs"/>
          <w:rtl/>
        </w:rPr>
        <w:t>1</w:t>
      </w:r>
      <w:r>
        <w:rPr>
          <w:rFonts w:cs="David" w:hint="cs"/>
          <w:rtl/>
        </w:rPr>
        <w:t>6</w:t>
      </w:r>
      <w:r w:rsidRPr="00886EA3">
        <w:rPr>
          <w:rFonts w:cs="David"/>
          <w:rtl/>
        </w:rPr>
        <w:tab/>
      </w:r>
      <w:r w:rsidRPr="00886EA3">
        <w:rPr>
          <w:rFonts w:cs="David"/>
          <w:b/>
          <w:bCs/>
          <w:u w:val="single"/>
          <w:rtl/>
        </w:rPr>
        <w:t>ניקוי אתר העבודה</w:t>
      </w:r>
      <w:r w:rsidRPr="00886EA3">
        <w:rPr>
          <w:rFonts w:cs="David"/>
          <w:rtl/>
        </w:rPr>
        <w:t xml:space="preserve"> </w:t>
      </w:r>
    </w:p>
    <w:p w:rsidR="0089281A" w:rsidRPr="00886EA3" w:rsidP="0089281A" w14:paraId="458EACD4"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 xml:space="preserve">הקבלן יבצע </w:t>
      </w:r>
      <w:r w:rsidRPr="00886EA3" w:rsidR="002D6964">
        <w:rPr>
          <w:rFonts w:cs="David" w:hint="cs"/>
          <w:rtl/>
        </w:rPr>
        <w:t>וייש</w:t>
      </w:r>
      <w:r w:rsidRPr="00886EA3" w:rsidR="002D6964">
        <w:rPr>
          <w:rFonts w:cs="David" w:hint="eastAsia"/>
          <w:rtl/>
        </w:rPr>
        <w:t>א</w:t>
      </w:r>
      <w:r w:rsidRPr="00886EA3">
        <w:rPr>
          <w:rFonts w:cs="David"/>
          <w:rtl/>
        </w:rPr>
        <w:t xml:space="preserve"> בהוצאות לניקוי </w:t>
      </w:r>
      <w:r w:rsidRPr="00886EA3">
        <w:rPr>
          <w:rFonts w:cs="David" w:hint="cs"/>
          <w:rtl/>
        </w:rPr>
        <w:t xml:space="preserve">המגרש וסביבתו </w:t>
      </w:r>
      <w:r w:rsidRPr="00886EA3">
        <w:rPr>
          <w:rFonts w:cs="David"/>
          <w:rtl/>
        </w:rPr>
        <w:t>באופן קבוע במהלך העבודה ובגמר כל העבודות מכל פסולת, אשפה, אדמה וחומרים מיותרים אחרים וימסור למזמין את אתר הבניין ואת סביבתו הסמוכה נקיים, לשביעות רצונו של המזמין</w:t>
      </w:r>
      <w:r w:rsidRPr="00886EA3">
        <w:rPr>
          <w:rFonts w:cs="David" w:hint="cs"/>
          <w:rtl/>
        </w:rPr>
        <w:t>.</w:t>
      </w:r>
    </w:p>
    <w:p w:rsidR="0089281A" w:rsidRPr="00886EA3" w:rsidP="0089281A" w14:paraId="0D89110B"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hint="cs"/>
          <w:rtl/>
        </w:rPr>
        <w:tab/>
      </w:r>
      <w:r w:rsidRPr="00886EA3">
        <w:rPr>
          <w:rFonts w:cs="David"/>
          <w:rtl/>
        </w:rPr>
        <w:t>הקבלן יסלק את כל המחסנים והצריפים הארעיים בגמר העבודה.</w:t>
      </w:r>
    </w:p>
    <w:p w:rsidR="0089281A" w:rsidRPr="00886EA3" w:rsidP="0089281A" w14:paraId="5E5F862C"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r>
      <w:r w:rsidRPr="00886EA3">
        <w:rPr>
          <w:rFonts w:cs="David"/>
          <w:rtl/>
        </w:rPr>
        <w:t>הפסולת תסולק ע"י הקבלן למקום שפך שיאושר ע"י הרשויות. הקבלן יהיה אחראי ל</w:t>
      </w:r>
      <w:r w:rsidRPr="00886EA3">
        <w:rPr>
          <w:rFonts w:cs="David" w:hint="cs"/>
          <w:rtl/>
        </w:rPr>
        <w:t>קבל</w:t>
      </w:r>
      <w:r w:rsidRPr="00886EA3">
        <w:rPr>
          <w:rFonts w:cs="David"/>
          <w:rtl/>
        </w:rPr>
        <w:t xml:space="preserve">ת האישורים מן הרשויות המוסמכות לגבי שפיכת הפסולת </w:t>
      </w:r>
      <w:r w:rsidRPr="00886EA3" w:rsidR="002D6964">
        <w:rPr>
          <w:rFonts w:cs="David" w:hint="cs"/>
          <w:rtl/>
        </w:rPr>
        <w:t>וייש</w:t>
      </w:r>
      <w:r w:rsidRPr="00886EA3" w:rsidR="002D6964">
        <w:rPr>
          <w:rFonts w:cs="David" w:hint="eastAsia"/>
          <w:rtl/>
        </w:rPr>
        <w:t>א</w:t>
      </w:r>
      <w:r w:rsidRPr="00886EA3">
        <w:rPr>
          <w:rFonts w:cs="David"/>
          <w:rtl/>
        </w:rPr>
        <w:t xml:space="preserve"> בכל נזק או קנס שיוטלו עקב שפיכת הפסולת במקום שלא אושר ע"י הרשויות כאמור לעיל.</w:t>
      </w:r>
    </w:p>
    <w:p w:rsidR="0089281A" w:rsidRPr="00886EA3" w:rsidP="0089281A" w14:paraId="11AB2226"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886EA3">
        <w:rPr>
          <w:rFonts w:cs="David" w:hint="cs"/>
          <w:rtl/>
        </w:rPr>
        <w:tab/>
      </w:r>
      <w:r w:rsidRPr="00886EA3">
        <w:rPr>
          <w:rFonts w:cs="David"/>
          <w:b/>
          <w:bCs/>
          <w:u w:val="single"/>
          <w:rtl/>
        </w:rPr>
        <w:t>תהיה הקפדה מיוחדת שהאתר יהיה באופן קבוע נקי ומסודר.</w:t>
      </w:r>
    </w:p>
    <w:p w:rsidR="0089281A" w:rsidRPr="00886EA3" w:rsidP="0089281A" w14:paraId="6D49CF50"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 xml:space="preserve">לא תסתיים ההתקשרות עם הקבלן והקבלן לא יקבל חשבון סופי עד לקבלת אתר נקי ומסודר לחלוטין. </w:t>
      </w:r>
    </w:p>
    <w:p w:rsidR="0089281A" w:rsidRPr="00886EA3" w:rsidP="0089281A" w14:paraId="43A32327"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64886901"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886EA3">
        <w:rPr>
          <w:rFonts w:cs="David" w:hint="cs"/>
          <w:rtl/>
        </w:rPr>
        <w:t>00.</w:t>
      </w:r>
      <w:r>
        <w:rPr>
          <w:rFonts w:cs="David" w:hint="cs"/>
          <w:rtl/>
        </w:rPr>
        <w:t>17</w:t>
      </w:r>
      <w:r w:rsidRPr="00886EA3">
        <w:rPr>
          <w:rFonts w:cs="David" w:hint="cs"/>
          <w:rtl/>
        </w:rPr>
        <w:tab/>
      </w:r>
      <w:r w:rsidRPr="00886EA3">
        <w:rPr>
          <w:rFonts w:cs="David" w:hint="cs"/>
          <w:b/>
          <w:bCs/>
          <w:u w:val="single"/>
          <w:rtl/>
        </w:rPr>
        <w:t>בדיקות</w:t>
      </w:r>
    </w:p>
    <w:p w:rsidR="0089281A" w:rsidRPr="00886EA3" w:rsidP="0089281A" w14:paraId="60314366"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על פי האמור בסעיף 8.5 של תנאי החוזה הכללים להתקשרות עם קבלנים, המזמין ינכה לקבלן סכום קבוע וסופי השווה ל- 0.5% מסכום החוזה עבור בדיקות. המזמין יזמין את הבדיקות וישלם עבורן.</w:t>
      </w:r>
    </w:p>
    <w:p w:rsidR="0089281A" w:rsidRPr="00886EA3" w:rsidP="0089281A" w14:paraId="5CF37971"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הקבלן לא יהא זכאי להחזר ולא יחויב בתוספת בגין חריגה בהוצאות עבור הבדיקות מעבר ל-0.5% כנ"ל.</w:t>
      </w:r>
    </w:p>
    <w:p w:rsidR="0089281A" w:rsidRPr="00886EA3" w:rsidP="0089281A" w14:paraId="0386D8A5"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 xml:space="preserve">יחד עם זאת עבור הוצאות המפורטות בסעיף 8.5.4 לתנאים הכללים להתקשרות עם קבלנים, יחויב הקבלן בנוסף ל-0.5% כנ"ל. </w:t>
      </w:r>
    </w:p>
    <w:p w:rsidR="0089281A" w:rsidRPr="00886EA3" w:rsidP="0089281A" w14:paraId="6731D754"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 xml:space="preserve">כל עבודות התאום עם מבצעי הבדיקות לרבות קביעת מועדי הבדיקות, פגישה איתם באתר וסיוע להם בעת ביצוע הבדיקות ייעשו ע"י הקבלן. הקבלן לא יהיה זכאי לכל תשלום עבור תאומים אלו. </w:t>
      </w:r>
    </w:p>
    <w:p w:rsidR="0089281A" w:rsidRPr="00886EA3" w:rsidP="0089281A" w14:paraId="7E1EA3DA"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 xml:space="preserve">המונח בדיקות כנ"ל מתייחס לבדיקות ע"י מכון או מעבדה מוסמכת כגון מכון התקנים, איזוטופ, הטכניון וכו'. </w:t>
      </w:r>
    </w:p>
    <w:p w:rsidR="0089281A" w:rsidRPr="00886EA3" w:rsidP="0089281A" w14:paraId="7880E970"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הקבלן יתאם בדיקות בטון בכל יום יציקה ללא תלות בכמות הבטון הנוצקת ובהתאם לת"י המתאים.</w:t>
      </w:r>
    </w:p>
    <w:p w:rsidR="0089281A" w:rsidP="0089281A" w14:paraId="048868A6" w14:textId="77777777">
      <w:pPr>
        <w:tabs>
          <w:tab w:val="left" w:pos="720"/>
          <w:tab w:val="left" w:pos="1440"/>
          <w:tab w:val="left" w:pos="2160"/>
          <w:tab w:val="left" w:pos="2880"/>
          <w:tab w:val="left" w:pos="3600"/>
          <w:tab w:val="left" w:pos="4320"/>
          <w:tab w:val="left" w:pos="5040"/>
        </w:tabs>
        <w:jc w:val="both"/>
        <w:rPr>
          <w:rFonts w:cs="David"/>
          <w:rtl/>
        </w:rPr>
      </w:pPr>
    </w:p>
    <w:p w:rsidR="0022729B" w:rsidP="0089281A" w14:paraId="2C27D67B" w14:textId="77777777">
      <w:pPr>
        <w:tabs>
          <w:tab w:val="left" w:pos="720"/>
          <w:tab w:val="left" w:pos="1440"/>
          <w:tab w:val="left" w:pos="2160"/>
          <w:tab w:val="left" w:pos="2880"/>
          <w:tab w:val="left" w:pos="3600"/>
          <w:tab w:val="left" w:pos="4320"/>
          <w:tab w:val="left" w:pos="5040"/>
        </w:tabs>
        <w:jc w:val="both"/>
        <w:rPr>
          <w:rFonts w:cs="David"/>
          <w:rtl/>
        </w:rPr>
      </w:pPr>
    </w:p>
    <w:p w:rsidR="0022729B" w:rsidRPr="00886EA3" w:rsidP="0089281A" w14:paraId="0F5BF3F2" w14:textId="77777777">
      <w:pPr>
        <w:tabs>
          <w:tab w:val="left" w:pos="720"/>
          <w:tab w:val="left" w:pos="1440"/>
          <w:tab w:val="left" w:pos="2160"/>
          <w:tab w:val="left" w:pos="2880"/>
          <w:tab w:val="left" w:pos="3600"/>
          <w:tab w:val="left" w:pos="4320"/>
          <w:tab w:val="left" w:pos="5040"/>
        </w:tabs>
        <w:jc w:val="both"/>
        <w:rPr>
          <w:rFonts w:cs="David"/>
          <w:rtl/>
        </w:rPr>
      </w:pPr>
    </w:p>
    <w:p w:rsidR="0063240C" w:rsidP="0089281A" w14:paraId="00235EA2" w14:textId="77777777">
      <w:pPr>
        <w:tabs>
          <w:tab w:val="left" w:pos="720"/>
          <w:tab w:val="left" w:pos="1440"/>
          <w:tab w:val="left" w:pos="2160"/>
          <w:tab w:val="left" w:pos="2880"/>
          <w:tab w:val="left" w:pos="3600"/>
          <w:tab w:val="left" w:pos="4320"/>
          <w:tab w:val="left" w:pos="5040"/>
        </w:tabs>
        <w:jc w:val="both"/>
        <w:rPr>
          <w:rFonts w:cs="David"/>
          <w:rtl/>
        </w:rPr>
      </w:pPr>
    </w:p>
    <w:p w:rsidR="0063240C" w:rsidP="0089281A" w14:paraId="67F21469" w14:textId="77777777">
      <w:pPr>
        <w:tabs>
          <w:tab w:val="left" w:pos="720"/>
          <w:tab w:val="left" w:pos="1440"/>
          <w:tab w:val="left" w:pos="2160"/>
          <w:tab w:val="left" w:pos="2880"/>
          <w:tab w:val="left" w:pos="3600"/>
          <w:tab w:val="left" w:pos="4320"/>
          <w:tab w:val="left" w:pos="5040"/>
        </w:tabs>
        <w:jc w:val="both"/>
        <w:rPr>
          <w:rFonts w:cs="David"/>
          <w:rtl/>
        </w:rPr>
      </w:pPr>
    </w:p>
    <w:p w:rsidR="0063240C" w:rsidP="0089281A" w14:paraId="4D05FCC0"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79BE3C98"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886EA3">
        <w:rPr>
          <w:rFonts w:cs="David" w:hint="cs"/>
          <w:rtl/>
        </w:rPr>
        <w:t>00.</w:t>
      </w:r>
      <w:r>
        <w:rPr>
          <w:rFonts w:cs="David" w:hint="cs"/>
          <w:rtl/>
        </w:rPr>
        <w:t>18</w:t>
      </w:r>
      <w:r w:rsidRPr="00886EA3">
        <w:rPr>
          <w:rFonts w:cs="David" w:hint="cs"/>
          <w:rtl/>
        </w:rPr>
        <w:tab/>
      </w:r>
      <w:r w:rsidRPr="00886EA3">
        <w:rPr>
          <w:rFonts w:cs="David" w:hint="cs"/>
          <w:b/>
          <w:bCs/>
          <w:u w:val="single"/>
          <w:rtl/>
        </w:rPr>
        <w:t>עבודה יומית</w:t>
      </w:r>
    </w:p>
    <w:p w:rsidR="00464F20" w:rsidP="0089281A" w14:paraId="1227942C"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בניגוד לאמור בסעיף 11.4.1 של תנאי החוזה הכללים להתקשרויות עם קבלנים. ערך ביצוע עבודה ביומית יקבע לפי מאגר</w:t>
      </w:r>
    </w:p>
    <w:p w:rsidR="0089281A" w:rsidRPr="00886EA3" w:rsidP="0089281A" w14:paraId="136C26B1" w14:textId="77777777">
      <w:pPr>
        <w:tabs>
          <w:tab w:val="left" w:pos="720"/>
          <w:tab w:val="left" w:pos="1440"/>
          <w:tab w:val="left" w:pos="2160"/>
          <w:tab w:val="left" w:pos="2880"/>
          <w:tab w:val="left" w:pos="3600"/>
          <w:tab w:val="left" w:pos="4320"/>
          <w:tab w:val="left" w:pos="5040"/>
        </w:tabs>
        <w:ind w:left="720" w:hanging="720"/>
        <w:jc w:val="both"/>
        <w:rPr>
          <w:rFonts w:cs="David"/>
          <w:rtl/>
        </w:rPr>
      </w:pPr>
      <w:r>
        <w:rPr>
          <w:rFonts w:cs="David" w:hint="cs"/>
          <w:rtl/>
        </w:rPr>
        <w:tab/>
      </w:r>
      <w:r w:rsidRPr="00886EA3">
        <w:rPr>
          <w:rFonts w:cs="David" w:hint="cs"/>
          <w:rtl/>
        </w:rPr>
        <w:t xml:space="preserve"> מחירים לענף הבניה שבהוצאת דקל התקף ביום ביצוע העבודה, בהנחה של 15%. הואיל ומחירים אלו כוללים בתוכם גם רווח והוצאות כלליות, הקבלן לא יהא זכאי לתוספת של 12% כאמור בסעיף כנ"ל. עבור עבודות קבלני משנה המוגדרות ככאלו במחירון, תשולם תוספת קבלן ראשי עפ"י המצוין במחירון.</w:t>
      </w:r>
    </w:p>
    <w:p w:rsidR="0089281A" w:rsidRPr="00886EA3" w:rsidP="0089281A" w14:paraId="37150B73"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3D6508A1"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hint="cs"/>
          <w:rtl/>
        </w:rPr>
        <w:t>00.</w:t>
      </w:r>
      <w:r>
        <w:rPr>
          <w:rFonts w:cs="David" w:hint="cs"/>
          <w:rtl/>
        </w:rPr>
        <w:t>19</w:t>
      </w:r>
      <w:r w:rsidRPr="00886EA3">
        <w:rPr>
          <w:rFonts w:cs="David" w:hint="cs"/>
          <w:rtl/>
        </w:rPr>
        <w:tab/>
      </w:r>
      <w:r w:rsidRPr="00886EA3">
        <w:rPr>
          <w:rFonts w:cs="David" w:hint="cs"/>
          <w:b/>
          <w:bCs/>
          <w:u w:val="single"/>
          <w:rtl/>
        </w:rPr>
        <w:t>בטלה</w:t>
      </w:r>
    </w:p>
    <w:p w:rsidR="0089281A" w:rsidRPr="00886EA3" w:rsidP="0089281A" w14:paraId="6808D7C3"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hint="cs"/>
          <w:rtl/>
        </w:rPr>
        <w:tab/>
        <w:t>בטלת כלים ועובדים תשולם עבור היום הראשון או חלקים ממנו בלבד.</w:t>
      </w:r>
    </w:p>
    <w:p w:rsidR="0089281A" w:rsidRPr="00886EA3" w:rsidP="0089281A" w14:paraId="364A346C"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57C9F23E"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886EA3">
        <w:rPr>
          <w:rFonts w:cs="David" w:hint="cs"/>
          <w:rtl/>
        </w:rPr>
        <w:t>00.2</w:t>
      </w:r>
      <w:r>
        <w:rPr>
          <w:rFonts w:cs="David" w:hint="cs"/>
          <w:rtl/>
        </w:rPr>
        <w:t>0</w:t>
      </w:r>
      <w:r w:rsidRPr="00886EA3">
        <w:rPr>
          <w:rFonts w:cs="David" w:hint="cs"/>
          <w:rtl/>
        </w:rPr>
        <w:tab/>
      </w:r>
      <w:r w:rsidRPr="00886EA3">
        <w:rPr>
          <w:rFonts w:cs="David" w:hint="cs"/>
          <w:b/>
          <w:bCs/>
          <w:u w:val="single"/>
          <w:rtl/>
        </w:rPr>
        <w:t>חשבונות והגשתם נפרדת</w:t>
      </w:r>
    </w:p>
    <w:p w:rsidR="0089281A" w:rsidRPr="00886EA3" w:rsidP="0089281A" w14:paraId="795F1AA6"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ab/>
        <w:t>חשבונות חלקיים יוגשו עד ה- 5 בכל חודש בגין חודש הקודם בצירוף חישובי כמויות ממוחשבים.</w:t>
      </w:r>
    </w:p>
    <w:p w:rsidR="0089281A" w:rsidRPr="00886EA3" w:rsidP="0089281A" w14:paraId="508E423F" w14:textId="77777777">
      <w:pPr>
        <w:tabs>
          <w:tab w:val="left" w:pos="720"/>
          <w:tab w:val="left" w:pos="1440"/>
          <w:tab w:val="left" w:pos="2160"/>
          <w:tab w:val="left" w:pos="2880"/>
          <w:tab w:val="left" w:pos="3600"/>
          <w:tab w:val="left" w:pos="4320"/>
          <w:tab w:val="left" w:pos="5040"/>
        </w:tabs>
        <w:jc w:val="both"/>
        <w:rPr>
          <w:rFonts w:cs="David"/>
          <w:rtl/>
        </w:rPr>
      </w:pPr>
      <w:r w:rsidRPr="00886EA3">
        <w:rPr>
          <w:rFonts w:cs="David" w:hint="cs"/>
          <w:rtl/>
        </w:rPr>
        <w:tab/>
        <w:t>סיום החוזה עם סיום כל העבודות נשוא מכרז זה.</w:t>
      </w:r>
    </w:p>
    <w:p w:rsidR="0089281A" w:rsidRPr="00886EA3" w:rsidP="0089281A" w14:paraId="7C90531C"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47D14C69" w14:textId="77777777">
      <w:pPr>
        <w:tabs>
          <w:tab w:val="left" w:pos="720"/>
          <w:tab w:val="left" w:pos="1440"/>
          <w:tab w:val="left" w:pos="2160"/>
          <w:tab w:val="left" w:pos="2880"/>
          <w:tab w:val="left" w:pos="3600"/>
          <w:tab w:val="left" w:pos="4320"/>
          <w:tab w:val="left" w:pos="5040"/>
        </w:tabs>
        <w:ind w:left="720" w:hanging="720"/>
        <w:jc w:val="both"/>
        <w:rPr>
          <w:rFonts w:cs="David"/>
          <w:rtl/>
        </w:rPr>
      </w:pPr>
      <w:r w:rsidRPr="00886EA3">
        <w:rPr>
          <w:rFonts w:cs="David" w:hint="cs"/>
          <w:rtl/>
        </w:rPr>
        <w:t>00.2</w:t>
      </w:r>
      <w:r>
        <w:rPr>
          <w:rFonts w:cs="David" w:hint="cs"/>
          <w:rtl/>
        </w:rPr>
        <w:t>1</w:t>
      </w:r>
      <w:r w:rsidRPr="00886EA3">
        <w:rPr>
          <w:rFonts w:cs="David" w:hint="cs"/>
          <w:rtl/>
        </w:rPr>
        <w:tab/>
      </w:r>
      <w:r w:rsidRPr="00886EA3">
        <w:rPr>
          <w:rFonts w:cs="David"/>
          <w:b/>
          <w:bCs/>
          <w:u w:val="single"/>
          <w:rtl/>
        </w:rPr>
        <w:t>מודגש בזאת</w:t>
      </w:r>
      <w:r w:rsidRPr="00886EA3">
        <w:rPr>
          <w:rFonts w:cs="David"/>
          <w:b/>
          <w:bCs/>
          <w:rtl/>
        </w:rPr>
        <w:t xml:space="preserve"> </w:t>
      </w:r>
      <w:r w:rsidRPr="00886EA3">
        <w:rPr>
          <w:rFonts w:cs="David"/>
          <w:rtl/>
        </w:rPr>
        <w:t>שכל האמור בתנאים הכלליים המיוחדים ובמפרט המיוחד, לרבות כל פרט ו/או הוראה המצוינים במסמכים הנ"ל ושלא נמדדו בסעיף נפרד בכתב הכמויות, כלול במחירי היחידה שבכתב הכמויות, לא תשולם תוספת עבור ביצוע כמפורט במסמכים הנ"ל.</w:t>
      </w:r>
      <w:r w:rsidRPr="00886EA3">
        <w:rPr>
          <w:rFonts w:cs="David" w:hint="cs"/>
          <w:rtl/>
        </w:rPr>
        <w:t xml:space="preserve"> </w:t>
      </w:r>
      <w:r w:rsidRPr="00886EA3">
        <w:rPr>
          <w:rFonts w:cs="David"/>
          <w:rtl/>
        </w:rPr>
        <w:t xml:space="preserve">ימדדו </w:t>
      </w:r>
      <w:r w:rsidRPr="00886EA3">
        <w:rPr>
          <w:rFonts w:cs="David"/>
          <w:u w:val="single"/>
          <w:rtl/>
        </w:rPr>
        <w:t>אך ורק</w:t>
      </w:r>
      <w:r w:rsidRPr="00886EA3">
        <w:rPr>
          <w:rFonts w:cs="David"/>
          <w:rtl/>
        </w:rPr>
        <w:t xml:space="preserve"> עבודות שלגביהם מופיע סעיף נפרד בכתב הכמויות.</w:t>
      </w:r>
    </w:p>
    <w:p w:rsidR="0089281A" w:rsidRPr="00886EA3" w:rsidP="0089281A" w14:paraId="436D4012"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513FC9E8"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17319B2E"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651AFBA4"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5734AACD"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1A896DB7"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2542C6E5" w14:textId="77777777">
      <w:pPr>
        <w:pStyle w:val="-"/>
        <w:widowControl/>
        <w:tabs>
          <w:tab w:val="left" w:pos="720"/>
          <w:tab w:val="left" w:pos="1440"/>
          <w:tab w:val="left" w:pos="2160"/>
          <w:tab w:val="left" w:pos="2880"/>
          <w:tab w:val="left" w:pos="3600"/>
          <w:tab w:val="left" w:pos="4320"/>
          <w:tab w:val="left" w:pos="5040"/>
        </w:tabs>
        <w:suppressAutoHyphens w:val="0"/>
        <w:bidi/>
        <w:jc w:val="both"/>
        <w:rPr>
          <w:rFonts w:ascii="Times New Roman" w:hAnsi="Times New Roman"/>
          <w:color w:val="auto"/>
          <w:sz w:val="22"/>
          <w:rtl/>
        </w:rPr>
      </w:pPr>
      <w:r w:rsidRPr="00886EA3">
        <w:rPr>
          <w:rFonts w:ascii="Times New Roman" w:hAnsi="Times New Roman" w:hint="cs"/>
          <w:color w:val="auto"/>
          <w:sz w:val="22"/>
          <w:rtl/>
        </w:rPr>
        <w:tab/>
      </w:r>
      <w:r w:rsidRPr="00886EA3">
        <w:rPr>
          <w:rFonts w:ascii="Times New Roman" w:hAnsi="Times New Roman" w:hint="cs"/>
          <w:color w:val="auto"/>
          <w:sz w:val="22"/>
          <w:rtl/>
        </w:rPr>
        <w:tab/>
      </w:r>
      <w:r w:rsidRPr="00886EA3">
        <w:rPr>
          <w:rFonts w:ascii="Times New Roman" w:hAnsi="Times New Roman" w:hint="cs"/>
          <w:color w:val="auto"/>
          <w:sz w:val="22"/>
          <w:rtl/>
        </w:rPr>
        <w:tab/>
      </w:r>
      <w:r w:rsidRPr="00886EA3">
        <w:rPr>
          <w:rFonts w:ascii="Times New Roman" w:hAnsi="Times New Roman" w:hint="cs"/>
          <w:color w:val="auto"/>
          <w:sz w:val="22"/>
          <w:rtl/>
        </w:rPr>
        <w:tab/>
      </w:r>
      <w:r w:rsidRPr="00886EA3">
        <w:rPr>
          <w:rFonts w:ascii="Times New Roman" w:hAnsi="Times New Roman" w:hint="cs"/>
          <w:color w:val="auto"/>
          <w:sz w:val="22"/>
          <w:rtl/>
        </w:rPr>
        <w:tab/>
        <w:t xml:space="preserve"> _______________________</w:t>
      </w:r>
    </w:p>
    <w:p w:rsidR="0089281A" w:rsidRPr="00886EA3" w:rsidP="0089281A" w14:paraId="0DD508A0" w14:textId="77777777">
      <w:pPr>
        <w:pStyle w:val="-"/>
        <w:widowControl/>
        <w:tabs>
          <w:tab w:val="left" w:pos="720"/>
          <w:tab w:val="left" w:pos="1440"/>
          <w:tab w:val="left" w:pos="2160"/>
          <w:tab w:val="left" w:pos="2880"/>
          <w:tab w:val="left" w:pos="3600"/>
          <w:tab w:val="left" w:pos="4320"/>
          <w:tab w:val="left" w:pos="5040"/>
        </w:tabs>
        <w:suppressAutoHyphens w:val="0"/>
        <w:bidi/>
        <w:jc w:val="both"/>
        <w:rPr>
          <w:rFonts w:ascii="Times New Roman" w:hAnsi="Times New Roman"/>
          <w:b/>
          <w:bCs/>
          <w:color w:val="auto"/>
          <w:sz w:val="22"/>
          <w:rtl/>
        </w:rPr>
      </w:pPr>
      <w:r w:rsidRPr="00886EA3">
        <w:rPr>
          <w:rFonts w:ascii="Times New Roman" w:hAnsi="Times New Roman" w:hint="cs"/>
          <w:color w:val="auto"/>
          <w:sz w:val="22"/>
          <w:rtl/>
        </w:rPr>
        <w:tab/>
      </w:r>
      <w:r w:rsidRPr="00886EA3">
        <w:rPr>
          <w:rFonts w:ascii="Times New Roman" w:hAnsi="Times New Roman" w:hint="cs"/>
          <w:color w:val="auto"/>
          <w:sz w:val="22"/>
          <w:rtl/>
        </w:rPr>
        <w:tab/>
      </w:r>
      <w:r w:rsidRPr="00886EA3">
        <w:rPr>
          <w:rFonts w:ascii="Times New Roman" w:hAnsi="Times New Roman" w:hint="cs"/>
          <w:color w:val="auto"/>
          <w:sz w:val="22"/>
          <w:rtl/>
        </w:rPr>
        <w:tab/>
      </w:r>
      <w:r w:rsidRPr="00886EA3">
        <w:rPr>
          <w:rFonts w:ascii="Times New Roman" w:hAnsi="Times New Roman" w:hint="cs"/>
          <w:color w:val="auto"/>
          <w:sz w:val="22"/>
          <w:rtl/>
        </w:rPr>
        <w:tab/>
      </w:r>
      <w:r w:rsidRPr="00886EA3">
        <w:rPr>
          <w:rFonts w:ascii="Times New Roman" w:hAnsi="Times New Roman" w:hint="cs"/>
          <w:color w:val="auto"/>
          <w:sz w:val="22"/>
          <w:rtl/>
        </w:rPr>
        <w:tab/>
        <w:t xml:space="preserve"> </w:t>
      </w:r>
      <w:r w:rsidRPr="00886EA3">
        <w:rPr>
          <w:rFonts w:ascii="Times New Roman" w:hAnsi="Times New Roman" w:hint="cs"/>
          <w:b/>
          <w:bCs/>
          <w:color w:val="auto"/>
          <w:sz w:val="22"/>
          <w:rtl/>
        </w:rPr>
        <w:t>חתימת הקבלן</w:t>
      </w:r>
    </w:p>
    <w:p w:rsidR="0089281A" w:rsidRPr="00886EA3" w:rsidP="0089281A" w14:paraId="40B895E7" w14:textId="77777777">
      <w:pPr>
        <w:tabs>
          <w:tab w:val="left" w:pos="720"/>
          <w:tab w:val="left" w:pos="1440"/>
          <w:tab w:val="left" w:pos="2160"/>
          <w:tab w:val="left" w:pos="2880"/>
          <w:tab w:val="left" w:pos="3600"/>
          <w:tab w:val="left" w:pos="4320"/>
          <w:tab w:val="left" w:pos="5040"/>
        </w:tabs>
        <w:jc w:val="both"/>
        <w:rPr>
          <w:rFonts w:cs="David"/>
        </w:rPr>
      </w:pPr>
      <w:r w:rsidRPr="00886EA3">
        <w:rPr>
          <w:rFonts w:cs="David"/>
          <w:b/>
          <w:bCs/>
          <w:rtl/>
        </w:rPr>
        <w:br w:type="page"/>
      </w:r>
    </w:p>
    <w:p w:rsidR="0089281A" w:rsidRPr="00886EA3" w:rsidP="0089281A" w14:paraId="045B861B" w14:textId="77777777">
      <w:pPr>
        <w:jc w:val="center"/>
        <w:rPr>
          <w:rFonts w:cs="David"/>
          <w:b/>
          <w:bCs/>
          <w:szCs w:val="56"/>
          <w:u w:val="single"/>
          <w:rtl/>
        </w:rPr>
      </w:pPr>
    </w:p>
    <w:p w:rsidR="0063240C" w:rsidP="0089281A" w14:paraId="46345C5A" w14:textId="77777777">
      <w:pPr>
        <w:jc w:val="center"/>
        <w:rPr>
          <w:rFonts w:cs="David"/>
          <w:b/>
          <w:bCs/>
          <w:szCs w:val="56"/>
          <w:u w:val="single"/>
          <w:rtl/>
        </w:rPr>
      </w:pPr>
    </w:p>
    <w:p w:rsidR="0089281A" w:rsidRPr="00886EA3" w:rsidP="0089281A" w14:paraId="61C7B86B" w14:textId="77777777">
      <w:pPr>
        <w:jc w:val="center"/>
        <w:rPr>
          <w:rFonts w:cs="David"/>
          <w:b/>
          <w:bCs/>
          <w:szCs w:val="56"/>
          <w:u w:val="single"/>
          <w:rtl/>
        </w:rPr>
      </w:pPr>
      <w:r w:rsidRPr="00886EA3">
        <w:rPr>
          <w:rFonts w:cs="David" w:hint="cs"/>
          <w:b/>
          <w:bCs/>
          <w:szCs w:val="56"/>
          <w:u w:val="single"/>
          <w:rtl/>
        </w:rPr>
        <w:t>מסמך ג'-2</w:t>
      </w:r>
    </w:p>
    <w:p w:rsidR="0089281A" w:rsidRPr="00886EA3" w:rsidP="0089281A" w14:paraId="45FAC4E6" w14:textId="77777777">
      <w:pPr>
        <w:jc w:val="center"/>
        <w:rPr>
          <w:rFonts w:cs="David"/>
          <w:b/>
          <w:bCs/>
          <w:szCs w:val="56"/>
          <w:u w:val="single"/>
          <w:rtl/>
        </w:rPr>
      </w:pPr>
    </w:p>
    <w:p w:rsidR="0089281A" w:rsidRPr="00886EA3" w:rsidP="0089281A" w14:paraId="40609833" w14:textId="77777777">
      <w:pPr>
        <w:jc w:val="center"/>
        <w:rPr>
          <w:rFonts w:cs="David"/>
          <w:b/>
          <w:bCs/>
          <w:szCs w:val="56"/>
          <w:u w:val="single"/>
          <w:rtl/>
        </w:rPr>
      </w:pPr>
      <w:r w:rsidRPr="00886EA3">
        <w:rPr>
          <w:rFonts w:cs="David" w:hint="cs"/>
          <w:b/>
          <w:bCs/>
          <w:szCs w:val="56"/>
          <w:u w:val="single"/>
          <w:rtl/>
        </w:rPr>
        <w:t>מפרט מיוחד ואופני מדידה מיוחדים</w:t>
      </w:r>
    </w:p>
    <w:p w:rsidR="0089281A" w:rsidRPr="00886EA3" w:rsidP="0089281A" w14:paraId="54BBC4E7" w14:textId="77777777">
      <w:pPr>
        <w:pStyle w:val="-"/>
        <w:bidi/>
        <w:ind w:left="1440"/>
        <w:jc w:val="both"/>
        <w:rPr>
          <w:rFonts w:ascii="Times New Roman" w:hAnsi="Times New Roman"/>
          <w:b/>
          <w:bCs/>
          <w:color w:val="auto"/>
          <w:sz w:val="22"/>
          <w:rtl/>
        </w:rPr>
      </w:pPr>
    </w:p>
    <w:p w:rsidR="0089281A" w:rsidRPr="00886EA3" w:rsidP="0089281A" w14:paraId="427DACBB" w14:textId="77777777">
      <w:pPr>
        <w:ind w:left="720" w:hanging="720"/>
        <w:rPr>
          <w:rFonts w:cs="David"/>
          <w:rtl/>
        </w:rPr>
      </w:pPr>
    </w:p>
    <w:p w:rsidR="0089281A" w:rsidRPr="00886EA3" w:rsidP="0089281A" w14:paraId="6A586177" w14:textId="77777777">
      <w:pPr>
        <w:ind w:left="561" w:hanging="720"/>
        <w:rPr>
          <w:rFonts w:cs="David"/>
          <w:rtl/>
        </w:rPr>
      </w:pPr>
    </w:p>
    <w:p w:rsidR="0089281A" w:rsidRPr="00886EA3" w:rsidP="0089281A" w14:paraId="5BA002C5" w14:textId="77777777">
      <w:pPr>
        <w:rPr>
          <w:rFonts w:cs="David"/>
          <w:szCs w:val="28"/>
          <w:rtl/>
        </w:rPr>
      </w:pPr>
    </w:p>
    <w:p w:rsidR="00464F20" w:rsidP="0089281A" w14:paraId="24973907" w14:textId="77777777">
      <w:pPr>
        <w:ind w:left="720" w:hanging="720"/>
        <w:rPr>
          <w:rFonts w:cs="David"/>
          <w:b/>
          <w:bCs/>
          <w:szCs w:val="28"/>
          <w:u w:val="single"/>
          <w:rtl/>
        </w:rPr>
      </w:pPr>
      <w:r w:rsidRPr="00886EA3">
        <w:rPr>
          <w:rFonts w:cs="David"/>
          <w:b/>
          <w:bCs/>
          <w:u w:val="single"/>
          <w:rtl/>
        </w:rPr>
        <w:br w:type="page"/>
      </w:r>
    </w:p>
    <w:p w:rsidR="00464F20" w:rsidP="0089281A" w14:paraId="587385E0" w14:textId="77777777">
      <w:pPr>
        <w:ind w:left="720" w:hanging="720"/>
        <w:rPr>
          <w:rFonts w:cs="David"/>
          <w:b/>
          <w:bCs/>
          <w:szCs w:val="28"/>
          <w:u w:val="single"/>
          <w:rtl/>
        </w:rPr>
      </w:pPr>
    </w:p>
    <w:p w:rsidR="00464F20" w:rsidP="0089281A" w14:paraId="62E3D563" w14:textId="77777777">
      <w:pPr>
        <w:ind w:left="720" w:hanging="720"/>
        <w:rPr>
          <w:rFonts w:cs="David"/>
          <w:b/>
          <w:bCs/>
          <w:szCs w:val="28"/>
          <w:u w:val="single"/>
          <w:rtl/>
        </w:rPr>
      </w:pPr>
    </w:p>
    <w:p w:rsidR="0063240C" w:rsidP="0089281A" w14:paraId="597E3033" w14:textId="77777777">
      <w:pPr>
        <w:ind w:left="720" w:hanging="720"/>
        <w:rPr>
          <w:rFonts w:cs="David"/>
          <w:b/>
          <w:bCs/>
          <w:szCs w:val="28"/>
          <w:u w:val="single"/>
          <w:rtl/>
        </w:rPr>
      </w:pPr>
    </w:p>
    <w:p w:rsidR="0089281A" w:rsidRPr="00886EA3" w:rsidP="0089281A" w14:paraId="590BEA52" w14:textId="77777777">
      <w:pPr>
        <w:ind w:left="720" w:hanging="720"/>
        <w:rPr>
          <w:rFonts w:cs="David"/>
          <w:b/>
          <w:bCs/>
          <w:szCs w:val="28"/>
          <w:u w:val="single"/>
          <w:rtl/>
        </w:rPr>
      </w:pPr>
      <w:r w:rsidRPr="00886EA3">
        <w:rPr>
          <w:rFonts w:cs="David" w:hint="cs"/>
          <w:b/>
          <w:bCs/>
          <w:szCs w:val="28"/>
          <w:u w:val="single"/>
          <w:rtl/>
        </w:rPr>
        <w:t>פרק 07 - מתקני תברואה</w:t>
      </w:r>
    </w:p>
    <w:p w:rsidR="0089281A" w:rsidRPr="00886EA3" w:rsidP="0089281A" w14:paraId="392924CE" w14:textId="77777777">
      <w:pPr>
        <w:tabs>
          <w:tab w:val="left" w:pos="720"/>
          <w:tab w:val="left" w:pos="1440"/>
          <w:tab w:val="left" w:pos="2160"/>
          <w:tab w:val="left" w:pos="2880"/>
          <w:tab w:val="left" w:pos="3600"/>
          <w:tab w:val="left" w:pos="4320"/>
          <w:tab w:val="left" w:pos="5040"/>
        </w:tabs>
        <w:jc w:val="both"/>
        <w:rPr>
          <w:rFonts w:cs="David"/>
          <w:b/>
          <w:bCs/>
          <w:u w:val="single"/>
          <w:rtl/>
        </w:rPr>
      </w:pPr>
    </w:p>
    <w:p w:rsidR="0089281A" w:rsidRPr="00886EA3" w:rsidP="0089281A" w14:paraId="7A75C494"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B24B48">
        <w:rPr>
          <w:rFonts w:cs="David" w:hint="cs"/>
          <w:rtl/>
        </w:rPr>
        <w:t>07.1</w:t>
      </w:r>
      <w:r>
        <w:rPr>
          <w:rFonts w:cs="David" w:hint="cs"/>
          <w:rtl/>
        </w:rPr>
        <w:tab/>
      </w:r>
      <w:r w:rsidRPr="00886EA3">
        <w:rPr>
          <w:rFonts w:cs="David" w:hint="cs"/>
          <w:b/>
          <w:bCs/>
          <w:u w:val="single"/>
          <w:rtl/>
        </w:rPr>
        <w:t>ת</w:t>
      </w:r>
      <w:r w:rsidR="002D6964">
        <w:rPr>
          <w:rFonts w:cs="David" w:hint="cs"/>
          <w:b/>
          <w:bCs/>
          <w:u w:val="single"/>
          <w:rtl/>
        </w:rPr>
        <w:t>י</w:t>
      </w:r>
      <w:r w:rsidRPr="00886EA3">
        <w:rPr>
          <w:rFonts w:cs="David" w:hint="cs"/>
          <w:b/>
          <w:bCs/>
          <w:u w:val="single"/>
          <w:rtl/>
        </w:rPr>
        <w:t>אור העבודה</w:t>
      </w:r>
    </w:p>
    <w:p w:rsidR="0089281A" w:rsidP="0089281A" w14:paraId="1303687D" w14:textId="77777777">
      <w:pPr>
        <w:tabs>
          <w:tab w:val="left" w:pos="720"/>
          <w:tab w:val="left" w:pos="1440"/>
          <w:tab w:val="left" w:pos="2160"/>
          <w:tab w:val="left" w:pos="2880"/>
          <w:tab w:val="left" w:pos="3600"/>
          <w:tab w:val="left" w:pos="4320"/>
          <w:tab w:val="left" w:pos="5040"/>
        </w:tabs>
        <w:ind w:left="720"/>
        <w:jc w:val="both"/>
        <w:rPr>
          <w:rFonts w:cs="David"/>
          <w:rtl/>
        </w:rPr>
      </w:pPr>
      <w:r>
        <w:rPr>
          <w:rFonts w:cs="David" w:hint="cs"/>
          <w:rtl/>
        </w:rPr>
        <w:t>במסגרת הקמת המרפאה</w:t>
      </w:r>
      <w:r w:rsidRPr="00886EA3">
        <w:rPr>
          <w:rFonts w:cs="David" w:hint="cs"/>
          <w:rtl/>
        </w:rPr>
        <w:t xml:space="preserve"> יש לבצע את העבודות העיקריות הבאות:</w:t>
      </w:r>
    </w:p>
    <w:p w:rsidR="0089281A" w:rsidRPr="00886EA3" w:rsidP="0089281A" w14:paraId="04CC4DAB"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2CCC4CD3" w14:textId="77777777">
      <w:pPr>
        <w:numPr>
          <w:ilvl w:val="0"/>
          <w:numId w:val="11"/>
        </w:numPr>
        <w:tabs>
          <w:tab w:val="left" w:pos="720"/>
          <w:tab w:val="clear" w:pos="816"/>
          <w:tab w:val="left" w:pos="1440"/>
          <w:tab w:val="left" w:pos="2160"/>
          <w:tab w:val="left" w:pos="2880"/>
          <w:tab w:val="left" w:pos="3600"/>
          <w:tab w:val="left" w:pos="4320"/>
          <w:tab w:val="left" w:pos="5040"/>
        </w:tabs>
        <w:overflowPunct w:val="0"/>
        <w:autoSpaceDE w:val="0"/>
        <w:autoSpaceDN w:val="0"/>
        <w:adjustRightInd w:val="0"/>
        <w:spacing w:after="0" w:line="240" w:lineRule="auto"/>
        <w:ind w:left="720" w:firstLine="0"/>
        <w:jc w:val="both"/>
        <w:textAlignment w:val="baseline"/>
        <w:rPr>
          <w:rFonts w:cs="David"/>
          <w:u w:val="single"/>
        </w:rPr>
      </w:pPr>
      <w:r w:rsidRPr="00886EA3">
        <w:rPr>
          <w:rFonts w:cs="David" w:hint="cs"/>
          <w:u w:val="single"/>
          <w:rtl/>
        </w:rPr>
        <w:t>אספקת מים קרים</w:t>
      </w:r>
    </w:p>
    <w:p w:rsidR="0089281A" w:rsidRPr="00886EA3" w:rsidP="0089281A" w14:paraId="34ABFADE"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44C3E3AD" w14:textId="77777777">
      <w:pPr>
        <w:numPr>
          <w:ilvl w:val="0"/>
          <w:numId w:val="11"/>
        </w:numPr>
        <w:tabs>
          <w:tab w:val="left" w:pos="720"/>
          <w:tab w:val="clear" w:pos="816"/>
          <w:tab w:val="left" w:pos="1440"/>
          <w:tab w:val="left" w:pos="2160"/>
          <w:tab w:val="left" w:pos="2880"/>
          <w:tab w:val="left" w:pos="3600"/>
          <w:tab w:val="left" w:pos="4320"/>
          <w:tab w:val="left" w:pos="5040"/>
        </w:tabs>
        <w:overflowPunct w:val="0"/>
        <w:autoSpaceDE w:val="0"/>
        <w:autoSpaceDN w:val="0"/>
        <w:adjustRightInd w:val="0"/>
        <w:spacing w:after="0" w:line="240" w:lineRule="auto"/>
        <w:ind w:left="720" w:firstLine="0"/>
        <w:jc w:val="both"/>
        <w:textAlignment w:val="baseline"/>
        <w:rPr>
          <w:rFonts w:cs="David"/>
          <w:u w:val="single"/>
          <w:rtl/>
        </w:rPr>
      </w:pPr>
      <w:r w:rsidRPr="00886EA3">
        <w:rPr>
          <w:rFonts w:cs="David" w:hint="cs"/>
          <w:u w:val="single"/>
          <w:rtl/>
        </w:rPr>
        <w:t>אספקת מים חמים</w:t>
      </w:r>
    </w:p>
    <w:p w:rsidR="0089281A" w:rsidRPr="00886EA3" w:rsidP="0089281A" w14:paraId="2A023333"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3172ECB7" w14:textId="77777777">
      <w:pPr>
        <w:numPr>
          <w:ilvl w:val="0"/>
          <w:numId w:val="11"/>
        </w:numPr>
        <w:tabs>
          <w:tab w:val="left" w:pos="720"/>
          <w:tab w:val="clear" w:pos="816"/>
          <w:tab w:val="left" w:pos="1440"/>
          <w:tab w:val="left" w:pos="2160"/>
          <w:tab w:val="left" w:pos="2880"/>
          <w:tab w:val="left" w:pos="3600"/>
          <w:tab w:val="left" w:pos="4320"/>
          <w:tab w:val="left" w:pos="5040"/>
        </w:tabs>
        <w:overflowPunct w:val="0"/>
        <w:autoSpaceDE w:val="0"/>
        <w:autoSpaceDN w:val="0"/>
        <w:adjustRightInd w:val="0"/>
        <w:spacing w:after="0" w:line="240" w:lineRule="auto"/>
        <w:ind w:left="720" w:firstLine="0"/>
        <w:jc w:val="both"/>
        <w:textAlignment w:val="baseline"/>
        <w:rPr>
          <w:rFonts w:cs="David"/>
          <w:u w:val="single"/>
          <w:rtl/>
        </w:rPr>
      </w:pPr>
      <w:r w:rsidRPr="00886EA3">
        <w:rPr>
          <w:rFonts w:cs="David" w:hint="cs"/>
          <w:u w:val="single"/>
          <w:rtl/>
        </w:rPr>
        <w:t>כיבוי אש</w:t>
      </w:r>
    </w:p>
    <w:p w:rsidR="0089281A" w:rsidRPr="00886EA3" w:rsidP="0089281A" w14:paraId="20F0035F"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32BE13A7" w14:textId="77777777">
      <w:pPr>
        <w:numPr>
          <w:ilvl w:val="0"/>
          <w:numId w:val="11"/>
        </w:numPr>
        <w:tabs>
          <w:tab w:val="left" w:pos="720"/>
          <w:tab w:val="clear" w:pos="816"/>
          <w:tab w:val="left" w:pos="1440"/>
          <w:tab w:val="left" w:pos="2160"/>
          <w:tab w:val="left" w:pos="2880"/>
          <w:tab w:val="left" w:pos="3600"/>
          <w:tab w:val="left" w:pos="4320"/>
          <w:tab w:val="left" w:pos="5040"/>
        </w:tabs>
        <w:overflowPunct w:val="0"/>
        <w:autoSpaceDE w:val="0"/>
        <w:autoSpaceDN w:val="0"/>
        <w:adjustRightInd w:val="0"/>
        <w:spacing w:after="0" w:line="240" w:lineRule="auto"/>
        <w:ind w:left="720" w:firstLine="0"/>
        <w:jc w:val="both"/>
        <w:textAlignment w:val="baseline"/>
        <w:rPr>
          <w:rFonts w:cs="David"/>
          <w:u w:val="single"/>
          <w:rtl/>
        </w:rPr>
      </w:pPr>
      <w:r w:rsidRPr="00886EA3">
        <w:rPr>
          <w:rFonts w:cs="David" w:hint="cs"/>
          <w:u w:val="single"/>
          <w:rtl/>
        </w:rPr>
        <w:t>כיבוי אש אוטומטי</w:t>
      </w:r>
      <w:r>
        <w:rPr>
          <w:rFonts w:cs="David" w:hint="cs"/>
          <w:u w:val="single"/>
          <w:rtl/>
        </w:rPr>
        <w:t xml:space="preserve"> מערכת ספרינקלרים</w:t>
      </w:r>
    </w:p>
    <w:p w:rsidR="0089281A" w:rsidRPr="00886EA3" w:rsidP="0089281A" w14:paraId="4104B3BA"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6C6FBA0A" w14:textId="77777777">
      <w:pPr>
        <w:numPr>
          <w:ilvl w:val="0"/>
          <w:numId w:val="11"/>
        </w:numPr>
        <w:tabs>
          <w:tab w:val="left" w:pos="720"/>
          <w:tab w:val="clear" w:pos="816"/>
          <w:tab w:val="left" w:pos="1440"/>
          <w:tab w:val="left" w:pos="2160"/>
          <w:tab w:val="left" w:pos="2880"/>
          <w:tab w:val="left" w:pos="3600"/>
          <w:tab w:val="left" w:pos="4320"/>
          <w:tab w:val="left" w:pos="5040"/>
        </w:tabs>
        <w:overflowPunct w:val="0"/>
        <w:autoSpaceDE w:val="0"/>
        <w:autoSpaceDN w:val="0"/>
        <w:adjustRightInd w:val="0"/>
        <w:spacing w:after="0" w:line="240" w:lineRule="auto"/>
        <w:ind w:left="720" w:firstLine="0"/>
        <w:jc w:val="both"/>
        <w:textAlignment w:val="baseline"/>
        <w:rPr>
          <w:rFonts w:cs="David"/>
          <w:u w:val="single"/>
          <w:rtl/>
        </w:rPr>
      </w:pPr>
      <w:r w:rsidRPr="00886EA3">
        <w:rPr>
          <w:rFonts w:cs="David" w:hint="cs"/>
          <w:u w:val="single"/>
          <w:rtl/>
        </w:rPr>
        <w:t>שפכים ודלוחין</w:t>
      </w:r>
    </w:p>
    <w:p w:rsidR="0089281A" w:rsidRPr="00886EA3" w:rsidP="0089281A" w14:paraId="1540F8D0"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7895FBAE" w14:textId="77777777">
      <w:pPr>
        <w:numPr>
          <w:ilvl w:val="0"/>
          <w:numId w:val="11"/>
        </w:numPr>
        <w:tabs>
          <w:tab w:val="left" w:pos="720"/>
          <w:tab w:val="clear" w:pos="816"/>
          <w:tab w:val="left" w:pos="1440"/>
          <w:tab w:val="left" w:pos="2160"/>
          <w:tab w:val="left" w:pos="2880"/>
          <w:tab w:val="left" w:pos="3600"/>
          <w:tab w:val="left" w:pos="4320"/>
          <w:tab w:val="left" w:pos="5040"/>
        </w:tabs>
        <w:overflowPunct w:val="0"/>
        <w:autoSpaceDE w:val="0"/>
        <w:autoSpaceDN w:val="0"/>
        <w:adjustRightInd w:val="0"/>
        <w:spacing w:after="0" w:line="240" w:lineRule="auto"/>
        <w:ind w:left="720" w:firstLine="0"/>
        <w:jc w:val="both"/>
        <w:textAlignment w:val="baseline"/>
        <w:rPr>
          <w:rFonts w:cs="David"/>
          <w:u w:val="single"/>
          <w:rtl/>
        </w:rPr>
      </w:pPr>
      <w:r w:rsidRPr="00886EA3">
        <w:rPr>
          <w:rFonts w:cs="David" w:hint="cs"/>
          <w:u w:val="single"/>
          <w:rtl/>
        </w:rPr>
        <w:t>גשם</w:t>
      </w:r>
    </w:p>
    <w:p w:rsidR="0089281A" w:rsidRPr="00886EA3" w:rsidP="0089281A" w14:paraId="2CE5444A"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72798AF2" w14:textId="77777777">
      <w:pPr>
        <w:numPr>
          <w:ilvl w:val="0"/>
          <w:numId w:val="11"/>
        </w:numPr>
        <w:tabs>
          <w:tab w:val="left" w:pos="720"/>
          <w:tab w:val="clear" w:pos="816"/>
          <w:tab w:val="left" w:pos="1440"/>
          <w:tab w:val="left" w:pos="2160"/>
          <w:tab w:val="left" w:pos="2880"/>
          <w:tab w:val="left" w:pos="3600"/>
          <w:tab w:val="left" w:pos="4320"/>
          <w:tab w:val="left" w:pos="5040"/>
        </w:tabs>
        <w:overflowPunct w:val="0"/>
        <w:autoSpaceDE w:val="0"/>
        <w:autoSpaceDN w:val="0"/>
        <w:adjustRightInd w:val="0"/>
        <w:spacing w:after="0" w:line="240" w:lineRule="auto"/>
        <w:ind w:left="720" w:firstLine="0"/>
        <w:jc w:val="both"/>
        <w:textAlignment w:val="baseline"/>
        <w:rPr>
          <w:rFonts w:cs="David"/>
          <w:u w:val="single"/>
          <w:rtl/>
        </w:rPr>
      </w:pPr>
      <w:r w:rsidRPr="00886EA3">
        <w:rPr>
          <w:rFonts w:cs="David" w:hint="cs"/>
          <w:u w:val="single"/>
          <w:rtl/>
        </w:rPr>
        <w:t>קבועות</w:t>
      </w:r>
    </w:p>
    <w:p w:rsidR="0089281A" w:rsidRPr="00886EA3" w:rsidP="0089281A" w14:paraId="3BD44B5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p>
    <w:p w:rsidR="0089281A" w:rsidRPr="00886EA3" w:rsidP="0089281A" w14:paraId="5A5C2CE3"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1D32F535" w14:textId="77777777">
      <w:pPr>
        <w:tabs>
          <w:tab w:val="left" w:pos="720"/>
          <w:tab w:val="left" w:pos="1440"/>
          <w:tab w:val="left" w:pos="2160"/>
          <w:tab w:val="left" w:pos="2880"/>
          <w:tab w:val="left" w:pos="3600"/>
          <w:tab w:val="left" w:pos="4320"/>
          <w:tab w:val="left" w:pos="5040"/>
        </w:tabs>
        <w:jc w:val="both"/>
        <w:rPr>
          <w:rFonts w:cs="David"/>
          <w:b/>
          <w:bCs/>
          <w:u w:val="single"/>
          <w:rtl/>
        </w:rPr>
      </w:pPr>
      <w:r>
        <w:rPr>
          <w:rFonts w:cs="David"/>
          <w:rtl/>
        </w:rPr>
        <w:br w:type="page"/>
      </w:r>
    </w:p>
    <w:p w:rsidR="00550E5A" w:rsidP="0089281A" w14:paraId="2393A80A" w14:textId="77777777">
      <w:pPr>
        <w:tabs>
          <w:tab w:val="left" w:pos="720"/>
          <w:tab w:val="left" w:pos="1440"/>
          <w:tab w:val="left" w:pos="2160"/>
          <w:tab w:val="left" w:pos="2880"/>
          <w:tab w:val="left" w:pos="3600"/>
          <w:tab w:val="left" w:pos="4320"/>
          <w:tab w:val="left" w:pos="5040"/>
        </w:tabs>
        <w:jc w:val="both"/>
        <w:rPr>
          <w:rFonts w:cs="David"/>
          <w:rtl/>
        </w:rPr>
      </w:pPr>
    </w:p>
    <w:p w:rsidR="00550E5A" w:rsidP="0089281A" w14:paraId="55242E72" w14:textId="77777777">
      <w:pPr>
        <w:tabs>
          <w:tab w:val="left" w:pos="720"/>
          <w:tab w:val="left" w:pos="1440"/>
          <w:tab w:val="left" w:pos="2160"/>
          <w:tab w:val="left" w:pos="2880"/>
          <w:tab w:val="left" w:pos="3600"/>
          <w:tab w:val="left" w:pos="4320"/>
          <w:tab w:val="left" w:pos="5040"/>
        </w:tabs>
        <w:jc w:val="both"/>
        <w:rPr>
          <w:rFonts w:cs="David"/>
          <w:rtl/>
        </w:rPr>
      </w:pPr>
    </w:p>
    <w:p w:rsidR="00550E5A" w:rsidP="0089281A" w14:paraId="49BCEA0A" w14:textId="77777777">
      <w:pPr>
        <w:tabs>
          <w:tab w:val="left" w:pos="720"/>
          <w:tab w:val="left" w:pos="1440"/>
          <w:tab w:val="left" w:pos="2160"/>
          <w:tab w:val="left" w:pos="2880"/>
          <w:tab w:val="left" w:pos="3600"/>
          <w:tab w:val="left" w:pos="4320"/>
          <w:tab w:val="left" w:pos="5040"/>
        </w:tabs>
        <w:jc w:val="both"/>
        <w:rPr>
          <w:rFonts w:cs="David"/>
          <w:rtl/>
        </w:rPr>
      </w:pPr>
    </w:p>
    <w:p w:rsidR="00464F20" w:rsidP="0089281A" w14:paraId="46F5A594" w14:textId="6816B223">
      <w:pPr>
        <w:tabs>
          <w:tab w:val="left" w:pos="720"/>
          <w:tab w:val="left" w:pos="1440"/>
          <w:tab w:val="left" w:pos="2160"/>
          <w:tab w:val="left" w:pos="2880"/>
          <w:tab w:val="left" w:pos="3600"/>
          <w:tab w:val="left" w:pos="4320"/>
          <w:tab w:val="left" w:pos="5040"/>
        </w:tabs>
        <w:jc w:val="both"/>
        <w:rPr>
          <w:rFonts w:cs="David"/>
          <w:rtl/>
        </w:rPr>
      </w:pPr>
      <w:r w:rsidRPr="00B24B48">
        <w:rPr>
          <w:rFonts w:cs="David" w:hint="cs"/>
          <w:rtl/>
        </w:rPr>
        <w:t>07.2</w:t>
      </w:r>
    </w:p>
    <w:p w:rsidR="0089281A" w:rsidRPr="00886EA3" w:rsidP="0089281A" w14:paraId="78FBEFD8" w14:textId="77777777">
      <w:pPr>
        <w:tabs>
          <w:tab w:val="left" w:pos="720"/>
          <w:tab w:val="left" w:pos="1440"/>
          <w:tab w:val="left" w:pos="2160"/>
          <w:tab w:val="left" w:pos="2880"/>
          <w:tab w:val="left" w:pos="3600"/>
          <w:tab w:val="left" w:pos="4320"/>
          <w:tab w:val="left" w:pos="5040"/>
        </w:tabs>
        <w:jc w:val="both"/>
        <w:rPr>
          <w:rFonts w:cs="David"/>
          <w:b/>
          <w:bCs/>
          <w:u w:val="single"/>
          <w:rtl/>
        </w:rPr>
      </w:pPr>
      <w:r>
        <w:rPr>
          <w:rFonts w:cs="David" w:hint="cs"/>
          <w:rtl/>
        </w:rPr>
        <w:tab/>
      </w:r>
      <w:r w:rsidRPr="00886EA3">
        <w:rPr>
          <w:rFonts w:cs="David" w:hint="cs"/>
          <w:b/>
          <w:bCs/>
          <w:u w:val="single"/>
          <w:rtl/>
        </w:rPr>
        <w:t>תנאים כלליים</w:t>
      </w:r>
    </w:p>
    <w:p w:rsidR="0089281A" w:rsidRPr="00886EA3" w:rsidP="0089281A" w14:paraId="742D2AA0" w14:textId="77777777">
      <w:pPr>
        <w:tabs>
          <w:tab w:val="left" w:pos="720"/>
          <w:tab w:val="left" w:pos="1440"/>
          <w:tab w:val="left" w:pos="2160"/>
          <w:tab w:val="left" w:pos="2880"/>
          <w:tab w:val="left" w:pos="3600"/>
          <w:tab w:val="left" w:pos="4320"/>
          <w:tab w:val="left" w:pos="5040"/>
        </w:tabs>
        <w:jc w:val="both"/>
        <w:rPr>
          <w:rFonts w:cs="David"/>
          <w:b/>
          <w:bCs/>
          <w:u w:val="single"/>
          <w:rtl/>
        </w:rPr>
      </w:pPr>
    </w:p>
    <w:p w:rsidR="0089281A" w:rsidRPr="00886EA3" w:rsidP="0089281A" w14:paraId="03C93164" w14:textId="77777777">
      <w:pPr>
        <w:tabs>
          <w:tab w:val="left" w:pos="1440"/>
          <w:tab w:val="left" w:pos="2160"/>
          <w:tab w:val="left" w:pos="2880"/>
          <w:tab w:val="left" w:pos="3600"/>
          <w:tab w:val="left" w:pos="4320"/>
          <w:tab w:val="left" w:pos="5040"/>
        </w:tabs>
        <w:overflowPunct w:val="0"/>
        <w:autoSpaceDE w:val="0"/>
        <w:autoSpaceDN w:val="0"/>
        <w:adjustRightInd w:val="0"/>
        <w:ind w:left="720"/>
        <w:jc w:val="both"/>
        <w:textAlignment w:val="baseline"/>
        <w:rPr>
          <w:rFonts w:cs="David"/>
          <w:rtl/>
        </w:rPr>
      </w:pPr>
      <w:r>
        <w:rPr>
          <w:rFonts w:cs="David" w:hint="cs"/>
          <w:rtl/>
        </w:rPr>
        <w:t>07.2.1</w:t>
      </w:r>
      <w:r>
        <w:rPr>
          <w:rFonts w:cs="David" w:hint="cs"/>
          <w:rtl/>
        </w:rPr>
        <w:tab/>
      </w:r>
      <w:r w:rsidRPr="00886EA3">
        <w:rPr>
          <w:rFonts w:cs="David" w:hint="cs"/>
          <w:b/>
          <w:bCs/>
          <w:u w:val="single"/>
          <w:rtl/>
        </w:rPr>
        <w:t>בי</w:t>
      </w:r>
      <w:r w:rsidRPr="00886EA3">
        <w:rPr>
          <w:rFonts w:cs="David"/>
          <w:b/>
          <w:bCs/>
          <w:u w:val="single"/>
          <w:rtl/>
        </w:rPr>
        <w:t>צוע העבודה</w:t>
      </w:r>
      <w:r w:rsidRPr="00886EA3">
        <w:rPr>
          <w:rFonts w:cs="David"/>
          <w:rtl/>
        </w:rPr>
        <w:t xml:space="preserve"> </w:t>
      </w:r>
    </w:p>
    <w:p w:rsidR="0089281A" w:rsidRPr="00886EA3" w:rsidP="0089281A" w14:paraId="58788725"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 xml:space="preserve">כל העבודות תבוצענה בהתאם למפרטים ולתקנים ובהתאם לתכניות הנושאות חותמת "מאושר לביצוע". </w:t>
      </w:r>
    </w:p>
    <w:p w:rsidR="0089281A" w:rsidRPr="00886EA3" w:rsidP="0089281A" w14:paraId="22E56AAA"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התכניות הן אלה שנמסרו עם המכרז ואלה שימסרו במהלך העבודה למטרת הבהרות, הסברים, השלמות ו/או שינויים. לקבלן לא תהא כל זכות תביעה בגין השינויים גם אם הם עומדים בסתירה להיקף החוזה הכולל ו/או כתב הכמויות.</w:t>
      </w:r>
    </w:p>
    <w:p w:rsidR="0089281A" w:rsidRPr="00886EA3" w:rsidP="0089281A" w14:paraId="5639B587"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 xml:space="preserve">מודגש בזאת כי התכניות לביצוע </w:t>
      </w:r>
      <w:r w:rsidRPr="00886EA3">
        <w:rPr>
          <w:rFonts w:cs="David" w:hint="cs"/>
          <w:rtl/>
        </w:rPr>
        <w:t>עשוי</w:t>
      </w:r>
      <w:r w:rsidRPr="00886EA3">
        <w:rPr>
          <w:rFonts w:cs="David"/>
          <w:rtl/>
        </w:rPr>
        <w:t xml:space="preserve">ות להיות שונות (כגון סידור חדרים, חלוקה פנימית, סידור שונה ליחידות </w:t>
      </w:r>
      <w:r w:rsidRPr="00886EA3" w:rsidR="002D6964">
        <w:rPr>
          <w:rFonts w:cs="David" w:hint="cs"/>
          <w:rtl/>
        </w:rPr>
        <w:t>השירותי</w:t>
      </w:r>
      <w:r w:rsidRPr="00886EA3" w:rsidR="002D6964">
        <w:rPr>
          <w:rFonts w:cs="David" w:hint="eastAsia"/>
          <w:rtl/>
        </w:rPr>
        <w:t>ם</w:t>
      </w:r>
      <w:r w:rsidRPr="00886EA3">
        <w:rPr>
          <w:rFonts w:cs="David"/>
          <w:rtl/>
        </w:rPr>
        <w:t>, העמדת ציוד</w:t>
      </w:r>
      <w:r w:rsidRPr="00886EA3">
        <w:rPr>
          <w:rFonts w:cs="David" w:hint="cs"/>
          <w:rtl/>
        </w:rPr>
        <w:t>, פרטים</w:t>
      </w:r>
      <w:r w:rsidRPr="00886EA3">
        <w:rPr>
          <w:rFonts w:cs="David"/>
          <w:rtl/>
        </w:rPr>
        <w:t xml:space="preserve"> וכו') וכי החומר להצעת המחיר הינו לצורך קביעת מחירי היחידה אשר אינם משתנים בגין שינוי התכנון כל עוד נמסר לקבלן לפני הביצוע בפועל.</w:t>
      </w:r>
    </w:p>
    <w:p w:rsidR="0089281A" w:rsidRPr="00886EA3" w:rsidP="0089281A" w14:paraId="7EF5D79A"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 xml:space="preserve">כל שרטוט שינויים </w:t>
      </w:r>
      <w:r w:rsidRPr="00886EA3" w:rsidR="002D6964">
        <w:rPr>
          <w:rFonts w:cs="David" w:hint="cs"/>
          <w:rtl/>
        </w:rPr>
        <w:t>שיימס</w:t>
      </w:r>
      <w:r w:rsidRPr="00886EA3" w:rsidR="002D6964">
        <w:rPr>
          <w:rFonts w:cs="David" w:hint="eastAsia"/>
          <w:rtl/>
        </w:rPr>
        <w:t>ר</w:t>
      </w:r>
      <w:r w:rsidRPr="00886EA3">
        <w:rPr>
          <w:rFonts w:cs="David"/>
          <w:rtl/>
        </w:rPr>
        <w:t xml:space="preserve"> לקבלן מבטל את כל הקודמים לו בנושא והקבלן יהא אחראי לכל פעולה שנעשתה שלא בהתאם לשרטוט המעודכן לאחר </w:t>
      </w:r>
      <w:r w:rsidRPr="00886EA3" w:rsidR="002D6964">
        <w:rPr>
          <w:rFonts w:cs="David" w:hint="cs"/>
          <w:rtl/>
        </w:rPr>
        <w:t>שיימס</w:t>
      </w:r>
      <w:r w:rsidRPr="00886EA3" w:rsidR="002D6964">
        <w:rPr>
          <w:rFonts w:cs="David" w:hint="eastAsia"/>
          <w:rtl/>
        </w:rPr>
        <w:t>ר</w:t>
      </w:r>
      <w:r w:rsidRPr="00886EA3">
        <w:rPr>
          <w:rFonts w:cs="David"/>
          <w:rtl/>
        </w:rPr>
        <w:t xml:space="preserve"> לידיו. </w:t>
      </w:r>
    </w:p>
    <w:p w:rsidR="0089281A" w:rsidRPr="00886EA3" w:rsidP="0089281A" w14:paraId="385D2DCD"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 xml:space="preserve">לפני תחילת ביצוע עבודות ביוב וניקוז על הקבלן לאתר ולגלות את כל החיבורים (שוחות, קווים וכו'), </w:t>
      </w:r>
      <w:r w:rsidRPr="00886EA3">
        <w:rPr>
          <w:rFonts w:cs="David" w:hint="cs"/>
          <w:u w:val="single"/>
          <w:rtl/>
        </w:rPr>
        <w:t>למדוד בפועל</w:t>
      </w:r>
      <w:r w:rsidRPr="00886EA3">
        <w:rPr>
          <w:rFonts w:cs="David" w:hint="cs"/>
          <w:rtl/>
        </w:rPr>
        <w:t xml:space="preserve"> על ידי מודד מוסמך את רום ההתחברות. המדידה תתבצע במועד שיאפשר ביצוע עבודות ללא עיכובים.</w:t>
      </w:r>
    </w:p>
    <w:p w:rsidR="0089281A" w:rsidRPr="00886EA3" w:rsidP="0089281A" w14:paraId="69B2D8E1"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במידה וקיימת אי התאמה בין המדידה ונתוני התכנון על הקבלן לידע מידית את המפקח לצורך קבלת פתרון מהמתכנן.</w:t>
      </w:r>
    </w:p>
    <w:p w:rsidR="0089281A" w:rsidRPr="00886EA3" w:rsidP="0089281A" w14:paraId="0D370D8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עבודות במרחב מוגן יעשו על-פי התקנות, המפרטים ואישור </w:t>
      </w:r>
      <w:r w:rsidRPr="00886EA3">
        <w:rPr>
          <w:rFonts w:cs="David" w:hint="cs"/>
          <w:rtl/>
        </w:rPr>
        <w:t>פיקוד העורף</w:t>
      </w:r>
      <w:r w:rsidRPr="00886EA3">
        <w:rPr>
          <w:rFonts w:cs="David"/>
          <w:rtl/>
        </w:rPr>
        <w:t>.</w:t>
      </w:r>
    </w:p>
    <w:p w:rsidR="0089281A" w:rsidRPr="00886EA3" w:rsidP="0089281A" w14:paraId="140F9D96"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 xml:space="preserve">יש לקבל אישור מוקדם מהמפקח </w:t>
      </w:r>
      <w:r w:rsidRPr="00886EA3">
        <w:rPr>
          <w:rFonts w:cs="David" w:hint="cs"/>
          <w:u w:val="single"/>
          <w:rtl/>
        </w:rPr>
        <w:t>לכל</w:t>
      </w:r>
      <w:r w:rsidRPr="00886EA3">
        <w:rPr>
          <w:rFonts w:cs="David" w:hint="cs"/>
          <w:rtl/>
        </w:rPr>
        <w:t xml:space="preserve"> הציוד המסופק, גם אם נרשם דגם ויצרן מסוים במפרט, בתכניות או בכתב הכמויות.</w:t>
      </w:r>
    </w:p>
    <w:p w:rsidR="0089281A" w:rsidRPr="00886EA3" w:rsidP="0089281A" w14:paraId="361D424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ציוד יותקן באופן שתתאפשר גישה נוחה להכנסה והוצאה, טיפול ואחזקה.</w:t>
      </w:r>
    </w:p>
    <w:p w:rsidR="0089281A" w:rsidRPr="00886EA3" w:rsidP="0089281A" w14:paraId="1B84A63D"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ציוד אשר לגביו קיימות הוראות היצרן, יותקן ויופעל בהתאם להוראות אלה.</w:t>
      </w:r>
    </w:p>
    <w:p w:rsidR="0089281A" w:rsidRPr="00886EA3" w:rsidP="0089281A" w14:paraId="4AEA4315"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העבודה תבוצע בצורה מקצועית נאותה</w:t>
      </w:r>
      <w:r w:rsidRPr="00886EA3">
        <w:rPr>
          <w:rFonts w:cs="David" w:hint="cs"/>
          <w:rtl/>
        </w:rPr>
        <w:t>, לקבלת מערכת מושלמת ופועלת,</w:t>
      </w:r>
      <w:r w:rsidRPr="00886EA3">
        <w:rPr>
          <w:rFonts w:cs="David"/>
          <w:rtl/>
        </w:rPr>
        <w:t xml:space="preserve"> גם אם לא מצא הדבר את ביטויו בתכניות או במפרטים.</w:t>
      </w:r>
    </w:p>
    <w:p w:rsidR="0089281A" w:rsidRPr="00886EA3" w:rsidP="0089281A" w14:paraId="181C5D10"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כל האמור לעיל כלול במחירי היחידה השונים.</w:t>
      </w:r>
    </w:p>
    <w:p w:rsidR="0089281A" w:rsidRPr="00886EA3" w:rsidP="0089281A" w14:paraId="132AFFE3"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73A76F7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07.2.</w:t>
      </w:r>
      <w:r>
        <w:rPr>
          <w:rFonts w:cs="David" w:hint="cs"/>
          <w:rtl/>
        </w:rPr>
        <w:t>2</w:t>
      </w:r>
      <w:r w:rsidRPr="00886EA3">
        <w:rPr>
          <w:rFonts w:cs="David" w:hint="cs"/>
          <w:b/>
          <w:bCs/>
          <w:rtl/>
        </w:rPr>
        <w:tab/>
      </w:r>
      <w:r w:rsidRPr="00886EA3">
        <w:rPr>
          <w:rFonts w:cs="David"/>
          <w:b/>
          <w:bCs/>
          <w:u w:val="single"/>
          <w:rtl/>
        </w:rPr>
        <w:t>ביקורת העבודה</w:t>
      </w:r>
    </w:p>
    <w:p w:rsidR="0089281A" w:rsidRPr="00886EA3" w:rsidP="0089281A" w14:paraId="796C3DC9"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המפקח רשאי לדרוש מהקבלן תיקון, שינוי והריסה של עבודה אשר לא בוצעה בהתאם לתכניות או</w:t>
      </w:r>
      <w:r w:rsidRPr="00886EA3">
        <w:rPr>
          <w:rFonts w:cs="David" w:hint="cs"/>
          <w:rtl/>
        </w:rPr>
        <w:t xml:space="preserve"> </w:t>
      </w:r>
      <w:r w:rsidRPr="00886EA3">
        <w:rPr>
          <w:rFonts w:cs="David"/>
          <w:rtl/>
        </w:rPr>
        <w:t>להוראותיו והקבלן יהיה חייב לבצע את הוראות המפקח תוך התקופה שתקבע על ידו.</w:t>
      </w:r>
    </w:p>
    <w:p w:rsidR="0089281A" w:rsidRPr="00886EA3" w:rsidP="0089281A" w14:paraId="488B3723"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המפקח יהיה רשאי לפסול כל חומר או כלי עבודה הנראים לו כבלתי מתאימים לעבודה וכמו כן רשאי לדרוש</w:t>
      </w:r>
      <w:r w:rsidRPr="00886EA3">
        <w:rPr>
          <w:rFonts w:cs="David" w:hint="cs"/>
          <w:rtl/>
        </w:rPr>
        <w:t xml:space="preserve"> </w:t>
      </w:r>
      <w:r w:rsidRPr="00886EA3">
        <w:rPr>
          <w:rFonts w:cs="David"/>
          <w:rtl/>
        </w:rPr>
        <w:t>בדיקה ובחינה של כל חומר נוסף לבדיקות הקבועות בתקנים הישראליים.</w:t>
      </w:r>
    </w:p>
    <w:p w:rsidR="0089281A" w:rsidRPr="00886EA3" w:rsidP="0089281A" w14:paraId="1FCF21F1"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המפקח יהיה רשאי להפסיק את העבודה בכללה, או חלק ממנה, או עבודה במקצוע מסוים, אם לפי דעתו</w:t>
      </w:r>
      <w:r w:rsidRPr="00886EA3">
        <w:rPr>
          <w:rFonts w:cs="David" w:hint="cs"/>
          <w:rtl/>
        </w:rPr>
        <w:t xml:space="preserve"> </w:t>
      </w:r>
      <w:r w:rsidRPr="00886EA3">
        <w:rPr>
          <w:rFonts w:cs="David"/>
          <w:rtl/>
        </w:rPr>
        <w:t>אין העבודה נעשית בהתאם לתכניות, המפרט הטכני או הוראות התכנון.</w:t>
      </w:r>
    </w:p>
    <w:p w:rsidR="0089281A" w:rsidRPr="00886EA3" w:rsidP="0089281A" w14:paraId="6855E76D"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המפקח יהיה הקובע היחיד והאחרון בכל שאלה שתתעורר ביחס לטיב החומרים, לטיב העבודה ולאופן ביצועה.</w:t>
      </w:r>
    </w:p>
    <w:p w:rsidR="0089281A" w:rsidRPr="00886EA3" w:rsidP="0089281A" w14:paraId="429C2860"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 xml:space="preserve">הקבלן </w:t>
      </w:r>
      <w:r w:rsidRPr="00886EA3" w:rsidR="002D6964">
        <w:rPr>
          <w:rFonts w:cs="David" w:hint="cs"/>
          <w:rtl/>
        </w:rPr>
        <w:t>יית</w:t>
      </w:r>
      <w:r w:rsidRPr="00886EA3" w:rsidR="002D6964">
        <w:rPr>
          <w:rFonts w:cs="David" w:hint="eastAsia"/>
          <w:rtl/>
        </w:rPr>
        <w:t>ן</w:t>
      </w:r>
      <w:r w:rsidRPr="00886EA3">
        <w:rPr>
          <w:rFonts w:cs="David"/>
          <w:rtl/>
        </w:rPr>
        <w:t xml:space="preserve"> הודעה מוקדמת בכתב למפקח לפני שהוא עומד לכסות איזו עבודה שהיא בכדי לאפשר לו</w:t>
      </w:r>
      <w:r w:rsidRPr="00886EA3">
        <w:rPr>
          <w:rFonts w:cs="David" w:hint="cs"/>
          <w:rtl/>
        </w:rPr>
        <w:t xml:space="preserve"> </w:t>
      </w:r>
      <w:r w:rsidRPr="00886EA3">
        <w:rPr>
          <w:rFonts w:cs="David"/>
          <w:rtl/>
        </w:rPr>
        <w:t>לבקרה לקבוע לפני כסויה, את אופן הביצוע הנכון של העבודה הנדונה. במקרה שלא תתקבל הודעה כזאת -</w:t>
      </w:r>
      <w:r w:rsidRPr="00886EA3">
        <w:rPr>
          <w:rFonts w:cs="David" w:hint="cs"/>
          <w:rtl/>
        </w:rPr>
        <w:t xml:space="preserve"> </w:t>
      </w:r>
      <w:r w:rsidRPr="00886EA3">
        <w:rPr>
          <w:rFonts w:cs="David"/>
          <w:rtl/>
        </w:rPr>
        <w:t>רשאי המפקח להורות להסיר את הכיסוי מעל העבודה או להרוס כל חלק מהעבודה על חשבון הקבלן.</w:t>
      </w:r>
    </w:p>
    <w:p w:rsidR="0089281A" w:rsidRPr="00886EA3" w:rsidP="0089281A" w14:paraId="7BC5B44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כל הפעולות הללו כלולות במחירי היחידה.</w:t>
      </w:r>
    </w:p>
    <w:p w:rsidR="0089281A" w:rsidP="0089281A" w14:paraId="6AA2EE79" w14:textId="77777777">
      <w:pPr>
        <w:tabs>
          <w:tab w:val="left" w:pos="720"/>
          <w:tab w:val="left" w:pos="1440"/>
          <w:tab w:val="left" w:pos="2160"/>
          <w:tab w:val="left" w:pos="2880"/>
          <w:tab w:val="left" w:pos="3600"/>
          <w:tab w:val="left" w:pos="4320"/>
          <w:tab w:val="left" w:pos="5040"/>
        </w:tabs>
        <w:jc w:val="both"/>
        <w:rPr>
          <w:rFonts w:cs="David"/>
          <w:rtl/>
        </w:rPr>
      </w:pPr>
    </w:p>
    <w:p w:rsidR="0063240C" w:rsidP="0089281A" w14:paraId="07A38595" w14:textId="77777777">
      <w:pPr>
        <w:tabs>
          <w:tab w:val="left" w:pos="720"/>
          <w:tab w:val="left" w:pos="1440"/>
          <w:tab w:val="left" w:pos="2160"/>
          <w:tab w:val="left" w:pos="2880"/>
          <w:tab w:val="left" w:pos="3600"/>
          <w:tab w:val="left" w:pos="4320"/>
          <w:tab w:val="left" w:pos="5040"/>
        </w:tabs>
        <w:jc w:val="both"/>
        <w:rPr>
          <w:rFonts w:cs="David"/>
          <w:rtl/>
        </w:rPr>
      </w:pPr>
    </w:p>
    <w:p w:rsidR="0063240C" w:rsidP="0089281A" w14:paraId="27484EA4" w14:textId="77777777">
      <w:pPr>
        <w:tabs>
          <w:tab w:val="left" w:pos="720"/>
          <w:tab w:val="left" w:pos="1440"/>
          <w:tab w:val="left" w:pos="2160"/>
          <w:tab w:val="left" w:pos="2880"/>
          <w:tab w:val="left" w:pos="3600"/>
          <w:tab w:val="left" w:pos="4320"/>
          <w:tab w:val="left" w:pos="5040"/>
        </w:tabs>
        <w:jc w:val="both"/>
        <w:rPr>
          <w:rFonts w:cs="David"/>
          <w:rtl/>
        </w:rPr>
      </w:pPr>
    </w:p>
    <w:p w:rsidR="0063240C" w:rsidP="0089281A" w14:paraId="1BFDB52F" w14:textId="77777777">
      <w:pPr>
        <w:tabs>
          <w:tab w:val="left" w:pos="720"/>
          <w:tab w:val="left" w:pos="1440"/>
          <w:tab w:val="left" w:pos="2160"/>
          <w:tab w:val="left" w:pos="2880"/>
          <w:tab w:val="left" w:pos="3600"/>
          <w:tab w:val="left" w:pos="4320"/>
          <w:tab w:val="left" w:pos="5040"/>
        </w:tabs>
        <w:jc w:val="both"/>
        <w:rPr>
          <w:rFonts w:cs="David"/>
          <w:rtl/>
        </w:rPr>
      </w:pPr>
    </w:p>
    <w:p w:rsidR="0063240C" w:rsidRPr="00886EA3" w:rsidP="0089281A" w14:paraId="6F1C8A1D" w14:textId="77777777">
      <w:pPr>
        <w:tabs>
          <w:tab w:val="left" w:pos="720"/>
          <w:tab w:val="left" w:pos="1440"/>
          <w:tab w:val="left" w:pos="2160"/>
          <w:tab w:val="left" w:pos="2880"/>
          <w:tab w:val="left" w:pos="3600"/>
          <w:tab w:val="left" w:pos="4320"/>
          <w:tab w:val="left" w:pos="5040"/>
        </w:tabs>
        <w:jc w:val="both"/>
        <w:rPr>
          <w:rFonts w:cs="David"/>
          <w:rtl/>
        </w:rPr>
      </w:pPr>
    </w:p>
    <w:p w:rsidR="0089281A" w:rsidP="0089281A" w14:paraId="34EB63A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07.2.</w:t>
      </w:r>
      <w:r>
        <w:rPr>
          <w:rFonts w:cs="David" w:hint="cs"/>
          <w:rtl/>
        </w:rPr>
        <w:t>3</w:t>
      </w:r>
      <w:r w:rsidRPr="00886EA3">
        <w:rPr>
          <w:rFonts w:cs="David"/>
          <w:rtl/>
        </w:rPr>
        <w:tab/>
      </w:r>
      <w:r w:rsidRPr="00886EA3">
        <w:rPr>
          <w:rFonts w:cs="David"/>
          <w:b/>
          <w:bCs/>
          <w:u w:val="single"/>
          <w:rtl/>
        </w:rPr>
        <w:t>מסירת המערכת</w:t>
      </w:r>
      <w:r w:rsidRPr="00886EA3">
        <w:rPr>
          <w:rFonts w:cs="David"/>
          <w:rtl/>
        </w:rPr>
        <w:t xml:space="preserve"> </w:t>
      </w:r>
    </w:p>
    <w:p w:rsidR="0089281A" w:rsidRPr="00886EA3" w:rsidP="0089281A" w14:paraId="455B1E3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א.</w:t>
      </w:r>
      <w:r w:rsidRPr="00886EA3">
        <w:rPr>
          <w:rFonts w:cs="David"/>
          <w:rtl/>
        </w:rPr>
        <w:tab/>
        <w:t>עם סיום העבודה ולקראת מסירת המערכת יכין הקבלן סכמות מעודכנות של המערכות אשר בהן</w:t>
      </w:r>
      <w:r w:rsidRPr="00886EA3">
        <w:rPr>
          <w:rFonts w:cs="David" w:hint="cs"/>
          <w:rtl/>
        </w:rPr>
        <w:t xml:space="preserve"> </w:t>
      </w:r>
      <w:r w:rsidRPr="00886EA3" w:rsidR="002D6964">
        <w:rPr>
          <w:rFonts w:cs="David" w:hint="cs"/>
          <w:rtl/>
        </w:rPr>
        <w:t>יצוינו</w:t>
      </w:r>
      <w:r w:rsidRPr="00886EA3">
        <w:rPr>
          <w:rFonts w:cs="David"/>
          <w:rtl/>
        </w:rPr>
        <w:t xml:space="preserve"> מספר הציוד, פרטי הציוד, כיווני זרימה וכו'. כן יכין הקבלן תכניות עדות </w:t>
      </w:r>
      <w:r w:rsidRPr="00886EA3">
        <w:rPr>
          <w:rFonts w:cs="David"/>
          <w:noProof/>
        </w:rPr>
        <w:t>(AS MADE)</w:t>
      </w:r>
      <w:r w:rsidRPr="00886EA3">
        <w:rPr>
          <w:rFonts w:cs="David"/>
          <w:rtl/>
        </w:rPr>
        <w:t xml:space="preserve"> לאלה שנמסרו לו ואלה שהכין בעצמו. תכניות העדות </w:t>
      </w:r>
      <w:r w:rsidRPr="00886EA3">
        <w:rPr>
          <w:rFonts w:cs="David" w:hint="cs"/>
          <w:rtl/>
        </w:rPr>
        <w:t>תהיינה ממוחשבות (אוטוקד 2000)</w:t>
      </w:r>
      <w:r w:rsidRPr="00886EA3">
        <w:rPr>
          <w:rFonts w:cs="David"/>
          <w:rtl/>
        </w:rPr>
        <w:t>. תכניות עדות של קווי צנרת</w:t>
      </w:r>
      <w:r w:rsidRPr="00886EA3">
        <w:rPr>
          <w:rFonts w:cs="David" w:hint="cs"/>
          <w:rtl/>
        </w:rPr>
        <w:t xml:space="preserve"> </w:t>
      </w:r>
      <w:r w:rsidRPr="00886EA3">
        <w:rPr>
          <w:rFonts w:cs="David"/>
          <w:rtl/>
        </w:rPr>
        <w:t>תת קרקעית כגון מים, אספקות, ביוב ותיעול יתבססו על מדידה שיערוך הקבלן</w:t>
      </w:r>
      <w:r w:rsidRPr="00886EA3">
        <w:rPr>
          <w:rFonts w:cs="David" w:hint="cs"/>
          <w:rtl/>
        </w:rPr>
        <w:t xml:space="preserve"> על חשבונו באמצעות מודד מוסמך</w:t>
      </w:r>
      <w:r w:rsidRPr="00886EA3">
        <w:rPr>
          <w:rFonts w:cs="David"/>
          <w:rtl/>
        </w:rPr>
        <w:t>.</w:t>
      </w:r>
    </w:p>
    <w:p w:rsidR="0089281A" w:rsidRPr="00886EA3" w:rsidP="0089281A" w14:paraId="53A3EDD0"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ב.</w:t>
      </w:r>
      <w:r w:rsidRPr="00886EA3">
        <w:rPr>
          <w:rFonts w:cs="David"/>
          <w:rtl/>
        </w:rPr>
        <w:tab/>
        <w:t xml:space="preserve">הקבלן יכין שילוט מפורט לכל המשאבות, הציוד, הברזים הצנרת וכו'. השילוט  יהא עשוי </w:t>
      </w:r>
      <w:r w:rsidRPr="00886EA3" w:rsidR="002D6964">
        <w:rPr>
          <w:rFonts w:cs="David" w:hint="cs"/>
          <w:rtl/>
        </w:rPr>
        <w:t>סנדוויץ</w:t>
      </w:r>
      <w:r w:rsidRPr="00886EA3" w:rsidR="002D6964">
        <w:rPr>
          <w:rFonts w:cs="David"/>
          <w:rtl/>
        </w:rPr>
        <w:t>'</w:t>
      </w:r>
      <w:r w:rsidRPr="00886EA3">
        <w:rPr>
          <w:rFonts w:cs="David"/>
          <w:rtl/>
        </w:rPr>
        <w:t xml:space="preserve"> דו-צדדי גרבופל. השלטים יחוברו למקומם באמצעות שרשרת (פליז או מגלוונת) או באמצעות ברגי קדמיום. גודל מינימלי של השלטים 5</w:t>
      </w:r>
      <w:r w:rsidRPr="00886EA3">
        <w:rPr>
          <w:rFonts w:cs="David"/>
          <w:noProof/>
        </w:rPr>
        <w:t>X</w:t>
      </w:r>
      <w:r w:rsidRPr="00886EA3">
        <w:rPr>
          <w:rFonts w:cs="David"/>
          <w:rtl/>
        </w:rPr>
        <w:t>15 ס"מ.</w:t>
      </w:r>
    </w:p>
    <w:p w:rsidR="0089281A" w:rsidRPr="00886EA3" w:rsidP="0089281A" w14:paraId="52E734B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t>שילוט של ברזים הנמצאים בחלל תקרה מונמכת יעשה הן על הברזים והן עם שלט נוסף המותקן על  הקיר/ מתחת לתקרה בסמוך לברז ומצין את תפקיד הברז.</w:t>
      </w:r>
    </w:p>
    <w:p w:rsidR="0089281A" w:rsidRPr="00886EA3" w:rsidP="0089281A" w14:paraId="0ADEC08E"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ג.</w:t>
      </w:r>
      <w:r w:rsidRPr="00886EA3">
        <w:rPr>
          <w:rFonts w:cs="David"/>
          <w:rtl/>
        </w:rPr>
        <w:tab/>
        <w:t>הקבלן יפעיל, יווסת ויכייל את המערכת ויכין אותה למסירה לאחר שעברה הרצה במשך שבעה ימים</w:t>
      </w:r>
      <w:r w:rsidRPr="00886EA3">
        <w:rPr>
          <w:rFonts w:cs="David" w:hint="cs"/>
          <w:rtl/>
        </w:rPr>
        <w:t xml:space="preserve"> </w:t>
      </w:r>
      <w:r w:rsidRPr="00886EA3">
        <w:rPr>
          <w:rFonts w:cs="David"/>
          <w:rtl/>
        </w:rPr>
        <w:t xml:space="preserve">לפחות והיא עובדת </w:t>
      </w:r>
      <w:r w:rsidRPr="00886EA3">
        <w:rPr>
          <w:rFonts w:cs="David" w:hint="cs"/>
          <w:rtl/>
        </w:rPr>
        <w:t>באופן תקין</w:t>
      </w:r>
      <w:r w:rsidRPr="00886EA3">
        <w:rPr>
          <w:rFonts w:cs="David"/>
          <w:rtl/>
        </w:rPr>
        <w:t>.</w:t>
      </w:r>
    </w:p>
    <w:p w:rsidR="0089281A" w:rsidRPr="00886EA3" w:rsidP="0089281A" w14:paraId="1E8DBA2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ד.</w:t>
      </w:r>
      <w:r w:rsidRPr="00886EA3">
        <w:rPr>
          <w:rFonts w:cs="David"/>
          <w:rtl/>
        </w:rPr>
        <w:tab/>
        <w:t>לקראת המסירה יכין הקבלן</w:t>
      </w:r>
      <w:r w:rsidRPr="00886EA3">
        <w:rPr>
          <w:rFonts w:cs="David" w:hint="cs"/>
          <w:rtl/>
        </w:rPr>
        <w:t xml:space="preserve"> תיק הכולל</w:t>
      </w:r>
      <w:r w:rsidRPr="00886EA3">
        <w:rPr>
          <w:rFonts w:cs="David"/>
          <w:rtl/>
        </w:rPr>
        <w:t>:</w:t>
      </w:r>
    </w:p>
    <w:p w:rsidR="0089281A" w:rsidRPr="00886EA3" w:rsidP="0089281A" w14:paraId="3E2BA809"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 xml:space="preserve">1)      </w:t>
      </w:r>
      <w:r w:rsidRPr="00886EA3">
        <w:rPr>
          <w:rFonts w:cs="David"/>
          <w:rtl/>
        </w:rPr>
        <w:tab/>
      </w:r>
      <w:r w:rsidRPr="00886EA3">
        <w:rPr>
          <w:rFonts w:cs="David" w:hint="cs"/>
          <w:rtl/>
        </w:rPr>
        <w:t>מער</w:t>
      </w:r>
      <w:r w:rsidRPr="00886EA3">
        <w:rPr>
          <w:rFonts w:cs="David"/>
          <w:rtl/>
        </w:rPr>
        <w:t>כת תכניות מושלמת, המראה את הביצוע בפועל, כולל עבודות נסתרות</w:t>
      </w:r>
      <w:r w:rsidRPr="00886EA3">
        <w:rPr>
          <w:rFonts w:cs="David" w:hint="cs"/>
          <w:rtl/>
        </w:rPr>
        <w:t>, מיקום סופי של קבועות, ציוד וכו' ופרטי העבודות.</w:t>
      </w:r>
    </w:p>
    <w:p w:rsidR="0089281A" w:rsidRPr="00886EA3" w:rsidP="0089281A" w14:paraId="2BDA45C0"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r>
      <w:r w:rsidRPr="00886EA3">
        <w:rPr>
          <w:rFonts w:cs="David" w:hint="cs"/>
          <w:rtl/>
        </w:rPr>
        <w:tab/>
      </w:r>
      <w:r w:rsidRPr="00886EA3">
        <w:rPr>
          <w:rFonts w:cs="David"/>
          <w:rtl/>
        </w:rPr>
        <w:t xml:space="preserve">התכניות יבוצעו במערכת תיבם (אוטוקד </w:t>
      </w:r>
      <w:r w:rsidRPr="00886EA3">
        <w:rPr>
          <w:rFonts w:cs="David" w:hint="cs"/>
          <w:rtl/>
        </w:rPr>
        <w:t>2000</w:t>
      </w:r>
      <w:r w:rsidRPr="00886EA3">
        <w:rPr>
          <w:rFonts w:cs="David"/>
          <w:rtl/>
        </w:rPr>
        <w:t xml:space="preserve">). הקבלן יקבל </w:t>
      </w:r>
      <w:r w:rsidRPr="00886EA3">
        <w:rPr>
          <w:rFonts w:cs="David" w:hint="cs"/>
          <w:rtl/>
        </w:rPr>
        <w:t>לצורך כך מדיה מגנטית</w:t>
      </w:r>
      <w:r w:rsidRPr="00886EA3">
        <w:rPr>
          <w:rFonts w:cs="David"/>
          <w:rtl/>
        </w:rPr>
        <w:t xml:space="preserve"> עם תכנון המערכת</w:t>
      </w:r>
      <w:r w:rsidRPr="00886EA3">
        <w:rPr>
          <w:rFonts w:cs="David" w:hint="cs"/>
          <w:rtl/>
        </w:rPr>
        <w:t xml:space="preserve"> המקורי</w:t>
      </w:r>
      <w:r w:rsidRPr="00886EA3">
        <w:rPr>
          <w:rFonts w:cs="David"/>
          <w:rtl/>
        </w:rPr>
        <w:t>.</w:t>
      </w:r>
    </w:p>
    <w:p w:rsidR="0089281A" w:rsidRPr="00886EA3" w:rsidP="0089281A" w14:paraId="6FB2A07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 xml:space="preserve">2)    </w:t>
      </w:r>
      <w:r w:rsidRPr="00886EA3">
        <w:rPr>
          <w:rFonts w:cs="David"/>
          <w:rtl/>
        </w:rPr>
        <w:t xml:space="preserve"> </w:t>
      </w:r>
      <w:r w:rsidRPr="00886EA3">
        <w:rPr>
          <w:rFonts w:cs="David" w:hint="cs"/>
          <w:rtl/>
        </w:rPr>
        <w:t xml:space="preserve">  </w:t>
      </w:r>
      <w:r w:rsidRPr="00886EA3">
        <w:rPr>
          <w:rFonts w:cs="David"/>
          <w:rtl/>
        </w:rPr>
        <w:tab/>
        <w:t>ת</w:t>
      </w:r>
      <w:r w:rsidR="002D6964">
        <w:rPr>
          <w:rFonts w:cs="David" w:hint="cs"/>
          <w:rtl/>
        </w:rPr>
        <w:t>י</w:t>
      </w:r>
      <w:r w:rsidRPr="00886EA3">
        <w:rPr>
          <w:rFonts w:cs="David"/>
          <w:rtl/>
        </w:rPr>
        <w:t>אור הפעלת המתקן ותאור פעולת כל אחת ממערכותיו.</w:t>
      </w:r>
    </w:p>
    <w:p w:rsidR="0089281A" w:rsidRPr="00886EA3" w:rsidP="0089281A" w14:paraId="32C35E55"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 xml:space="preserve">3) </w:t>
      </w:r>
      <w:r w:rsidRPr="00886EA3">
        <w:rPr>
          <w:rFonts w:cs="David"/>
          <w:rtl/>
        </w:rPr>
        <w:t xml:space="preserve"> </w:t>
      </w:r>
      <w:r w:rsidRPr="00886EA3">
        <w:rPr>
          <w:rFonts w:cs="David" w:hint="cs"/>
          <w:rtl/>
        </w:rPr>
        <w:t xml:space="preserve">     </w:t>
      </w:r>
      <w:r w:rsidRPr="00886EA3">
        <w:rPr>
          <w:rFonts w:cs="David"/>
          <w:rtl/>
        </w:rPr>
        <w:tab/>
        <w:t>הוראות הפעלה ותפעול, הוראות אחזקה שוטפת ואחזקה מונעת.</w:t>
      </w:r>
      <w:r w:rsidRPr="00886EA3">
        <w:rPr>
          <w:rFonts w:cs="David" w:hint="cs"/>
          <w:rtl/>
        </w:rPr>
        <w:t xml:space="preserve"> הכל בשפה עברית.</w:t>
      </w:r>
    </w:p>
    <w:p w:rsidR="0089281A" w:rsidRPr="00886EA3" w:rsidP="0089281A" w14:paraId="0C06C005"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4)</w:t>
      </w:r>
      <w:r w:rsidRPr="00886EA3">
        <w:rPr>
          <w:rFonts w:cs="David"/>
          <w:rtl/>
        </w:rPr>
        <w:t xml:space="preserve"> </w:t>
      </w:r>
      <w:r w:rsidRPr="00886EA3">
        <w:rPr>
          <w:rFonts w:cs="David" w:hint="cs"/>
          <w:rtl/>
        </w:rPr>
        <w:t xml:space="preserve">      </w:t>
      </w:r>
      <w:r w:rsidRPr="00886EA3">
        <w:rPr>
          <w:rFonts w:cs="David"/>
          <w:rtl/>
        </w:rPr>
        <w:tab/>
        <w:t>רשימת ציוד, מכשירים אביזרים וכו' לרבות רשימת חלפים מומלצת ופרטי הספקים (שם,</w:t>
      </w:r>
      <w:r w:rsidRPr="00886EA3">
        <w:rPr>
          <w:rFonts w:cs="David" w:hint="cs"/>
          <w:rtl/>
        </w:rPr>
        <w:t xml:space="preserve"> </w:t>
      </w:r>
      <w:r w:rsidRPr="00886EA3">
        <w:rPr>
          <w:rFonts w:cs="David"/>
          <w:rtl/>
        </w:rPr>
        <w:t>כתובת וטלפון).</w:t>
      </w:r>
    </w:p>
    <w:p w:rsidR="0089281A" w:rsidRPr="00886EA3" w:rsidP="0089281A" w14:paraId="7A012AD2"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5)</w:t>
      </w:r>
      <w:r w:rsidRPr="00886EA3">
        <w:rPr>
          <w:rFonts w:cs="David" w:hint="cs"/>
          <w:rtl/>
        </w:rPr>
        <w:tab/>
      </w:r>
      <w:r w:rsidRPr="00886EA3">
        <w:rPr>
          <w:rFonts w:cs="David"/>
          <w:rtl/>
        </w:rPr>
        <w:t>תעודות אחריות מספקים/ יצרנים כשהן רשומות על שם המזמין.</w:t>
      </w:r>
    </w:p>
    <w:p w:rsidR="0089281A" w:rsidP="0089281A" w14:paraId="19D4C489" w14:textId="77777777">
      <w:pPr>
        <w:tabs>
          <w:tab w:val="left" w:pos="720"/>
          <w:tab w:val="left" w:pos="1440"/>
          <w:tab w:val="left" w:pos="2160"/>
          <w:tab w:val="left" w:pos="2880"/>
          <w:tab w:val="left" w:pos="3600"/>
          <w:tab w:val="left" w:pos="4320"/>
          <w:tab w:val="left" w:pos="5040"/>
        </w:tabs>
        <w:ind w:left="1440"/>
        <w:jc w:val="both"/>
        <w:rPr>
          <w:rFonts w:cs="David"/>
          <w:rtl/>
        </w:rPr>
      </w:pPr>
      <w:r w:rsidRPr="00886EA3">
        <w:rPr>
          <w:rFonts w:cs="David"/>
          <w:rtl/>
        </w:rPr>
        <w:tab/>
      </w:r>
      <w:r w:rsidRPr="00886EA3">
        <w:rPr>
          <w:rFonts w:cs="David" w:hint="cs"/>
          <w:rtl/>
        </w:rPr>
        <w:tab/>
      </w:r>
      <w:r w:rsidRPr="00886EA3">
        <w:rPr>
          <w:rFonts w:cs="David"/>
          <w:rtl/>
        </w:rPr>
        <w:t xml:space="preserve">בשלב הראשון יוגש </w:t>
      </w:r>
      <w:r w:rsidRPr="00886EA3">
        <w:rPr>
          <w:rFonts w:cs="David" w:hint="cs"/>
          <w:rtl/>
        </w:rPr>
        <w:t>תיק</w:t>
      </w:r>
      <w:r w:rsidRPr="00886EA3">
        <w:rPr>
          <w:rFonts w:cs="David"/>
          <w:rtl/>
        </w:rPr>
        <w:t xml:space="preserve"> לאישור המ</w:t>
      </w:r>
      <w:r w:rsidRPr="00886EA3">
        <w:rPr>
          <w:rFonts w:cs="David" w:hint="cs"/>
          <w:rtl/>
        </w:rPr>
        <w:t>פקח.</w:t>
      </w:r>
      <w:r w:rsidRPr="00886EA3">
        <w:rPr>
          <w:rFonts w:cs="David"/>
          <w:rtl/>
        </w:rPr>
        <w:t xml:space="preserve"> </w:t>
      </w:r>
      <w:r w:rsidRPr="00886EA3">
        <w:rPr>
          <w:rFonts w:cs="David" w:hint="cs"/>
          <w:rtl/>
        </w:rPr>
        <w:t>לאחר</w:t>
      </w:r>
      <w:r w:rsidRPr="00886EA3">
        <w:rPr>
          <w:rFonts w:cs="David"/>
          <w:rtl/>
        </w:rPr>
        <w:t xml:space="preserve"> אישורו יסופקו 3</w:t>
      </w:r>
    </w:p>
    <w:p w:rsidR="0089281A" w:rsidRPr="00886EA3" w:rsidP="0089281A" w14:paraId="12847432" w14:textId="77777777">
      <w:pPr>
        <w:tabs>
          <w:tab w:val="left" w:pos="720"/>
          <w:tab w:val="left" w:pos="1440"/>
          <w:tab w:val="left" w:pos="2160"/>
          <w:tab w:val="left" w:pos="2880"/>
          <w:tab w:val="left" w:pos="3600"/>
          <w:tab w:val="left" w:pos="4320"/>
          <w:tab w:val="left" w:pos="5040"/>
        </w:tabs>
        <w:ind w:left="2880"/>
        <w:jc w:val="both"/>
        <w:rPr>
          <w:rFonts w:cs="David"/>
          <w:rtl/>
        </w:rPr>
      </w:pPr>
      <w:r w:rsidRPr="00886EA3">
        <w:rPr>
          <w:rFonts w:cs="David" w:hint="cs"/>
          <w:rtl/>
        </w:rPr>
        <w:t>תיקים</w:t>
      </w:r>
      <w:r>
        <w:rPr>
          <w:rFonts w:cs="David" w:hint="cs"/>
          <w:rtl/>
        </w:rPr>
        <w:t xml:space="preserve"> </w:t>
      </w:r>
      <w:r w:rsidRPr="00886EA3">
        <w:rPr>
          <w:rFonts w:cs="David"/>
          <w:rtl/>
        </w:rPr>
        <w:t>מושלמים.</w:t>
      </w:r>
    </w:p>
    <w:p w:rsidR="0089281A" w:rsidRPr="00886EA3" w:rsidP="0089281A" w14:paraId="7E6A4D05" w14:textId="77777777">
      <w:pPr>
        <w:tabs>
          <w:tab w:val="left" w:pos="720"/>
          <w:tab w:val="left" w:pos="1440"/>
          <w:tab w:val="left" w:pos="2160"/>
          <w:tab w:val="left" w:pos="2880"/>
          <w:tab w:val="left" w:pos="3600"/>
          <w:tab w:val="left" w:pos="4320"/>
          <w:tab w:val="left" w:pos="5040"/>
        </w:tabs>
        <w:ind w:left="1440"/>
        <w:jc w:val="both"/>
        <w:rPr>
          <w:rFonts w:cs="David"/>
          <w:rtl/>
        </w:rPr>
      </w:pPr>
      <w:r w:rsidRPr="00886EA3">
        <w:rPr>
          <w:rFonts w:cs="David" w:hint="cs"/>
          <w:rtl/>
        </w:rPr>
        <w:tab/>
      </w:r>
      <w:r w:rsidRPr="00886EA3">
        <w:rPr>
          <w:rFonts w:cs="David"/>
          <w:rtl/>
        </w:rPr>
        <w:tab/>
        <w:t>קבלת החומר האמור לעיל הינה תנאי לביצוע מסירת המערכת.</w:t>
      </w:r>
    </w:p>
    <w:p w:rsidR="0089281A" w:rsidRPr="00886EA3" w:rsidP="0089281A" w14:paraId="4F19B51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ה.</w:t>
      </w:r>
      <w:r w:rsidRPr="00886EA3">
        <w:rPr>
          <w:rFonts w:cs="David"/>
          <w:rtl/>
        </w:rPr>
        <w:tab/>
        <w:t xml:space="preserve">אם יקבע המפקח כי המתקן גמור ופועל כראוי, בהתאם לתכניות ולמפרטים, הוא </w:t>
      </w:r>
      <w:r w:rsidRPr="00886EA3" w:rsidR="002D6964">
        <w:rPr>
          <w:rFonts w:cs="David" w:hint="cs"/>
          <w:rtl/>
        </w:rPr>
        <w:t>יית</w:t>
      </w:r>
      <w:r w:rsidRPr="00886EA3" w:rsidR="002D6964">
        <w:rPr>
          <w:rFonts w:cs="David" w:hint="eastAsia"/>
          <w:rtl/>
        </w:rPr>
        <w:t>ן</w:t>
      </w:r>
      <w:r w:rsidRPr="00886EA3">
        <w:rPr>
          <w:rFonts w:cs="David"/>
          <w:rtl/>
        </w:rPr>
        <w:t xml:space="preserve"> על כך אישור</w:t>
      </w:r>
      <w:r w:rsidRPr="00886EA3">
        <w:rPr>
          <w:rFonts w:cs="David" w:hint="cs"/>
          <w:rtl/>
        </w:rPr>
        <w:t xml:space="preserve"> </w:t>
      </w:r>
      <w:r w:rsidRPr="00886EA3">
        <w:rPr>
          <w:rFonts w:cs="David"/>
          <w:rtl/>
        </w:rPr>
        <w:t>בכתב לקבלן (תעודת השלמה). במידה ויתגלו ליקויים אשר אינם מפריעים לתפעול המתקן, הם</w:t>
      </w:r>
      <w:r w:rsidRPr="00886EA3">
        <w:rPr>
          <w:rFonts w:cs="David" w:hint="cs"/>
          <w:rtl/>
        </w:rPr>
        <w:t xml:space="preserve"> </w:t>
      </w:r>
      <w:r w:rsidRPr="00886EA3">
        <w:rPr>
          <w:rFonts w:cs="David"/>
          <w:rtl/>
        </w:rPr>
        <w:t>ירשמו בדו"ח הקבלה והקבלן מתחייב לתקנם תוך פרק זמן שיקבע המפקח.</w:t>
      </w:r>
    </w:p>
    <w:p w:rsidR="0089281A" w:rsidRPr="00886EA3" w:rsidP="0089281A" w14:paraId="28464D4A" w14:textId="77777777">
      <w:pPr>
        <w:ind w:left="2160" w:hanging="720"/>
        <w:jc w:val="both"/>
        <w:rPr>
          <w:rFonts w:cs="David"/>
          <w:rtl/>
        </w:rPr>
      </w:pPr>
      <w:r w:rsidRPr="00886EA3">
        <w:rPr>
          <w:rFonts w:cs="David"/>
          <w:rtl/>
        </w:rPr>
        <w:t>ו.</w:t>
      </w:r>
      <w:r>
        <w:rPr>
          <w:rFonts w:cs="David" w:hint="cs"/>
          <w:rtl/>
        </w:rPr>
        <w:tab/>
      </w:r>
      <w:r w:rsidRPr="00886EA3">
        <w:rPr>
          <w:rFonts w:cs="David"/>
          <w:rtl/>
        </w:rPr>
        <w:t>הקבלן ידריך את אנשי האחזקה בתפעול המתקן. על הקבלן לקחת בחשבון כי עליו להדריך האנשים</w:t>
      </w:r>
      <w:r w:rsidRPr="00886EA3">
        <w:rPr>
          <w:rFonts w:cs="David" w:hint="cs"/>
          <w:rtl/>
        </w:rPr>
        <w:t xml:space="preserve"> </w:t>
      </w:r>
      <w:r w:rsidRPr="00886EA3">
        <w:rPr>
          <w:rFonts w:cs="David"/>
          <w:rtl/>
        </w:rPr>
        <w:t>כך שיוכלו לבצע את כל הפעולות הדרושות.</w:t>
      </w:r>
    </w:p>
    <w:p w:rsidR="0089281A" w:rsidRPr="00886EA3" w:rsidP="0089281A" w14:paraId="2C0FE05B"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ז.</w:t>
      </w:r>
      <w:r w:rsidRPr="00886EA3">
        <w:rPr>
          <w:rFonts w:cs="David"/>
          <w:rtl/>
        </w:rPr>
        <w:tab/>
        <w:t>כל הפעולות הרשומות לעיל כלולות במחירי היחידה.</w:t>
      </w:r>
    </w:p>
    <w:p w:rsidR="0063240C" w14:paraId="781EE00B" w14:textId="77777777">
      <w:pPr>
        <w:bidi w:val="0"/>
        <w:rPr>
          <w:rFonts w:cs="David"/>
        </w:rPr>
      </w:pPr>
      <w:r>
        <w:rPr>
          <w:rFonts w:cs="David"/>
          <w:rtl/>
        </w:rPr>
        <w:br w:type="page"/>
      </w:r>
    </w:p>
    <w:p w:rsidR="0089281A" w:rsidP="0089281A" w14:paraId="5385EFCB" w14:textId="77777777">
      <w:pPr>
        <w:tabs>
          <w:tab w:val="left" w:pos="720"/>
          <w:tab w:val="left" w:pos="1440"/>
          <w:tab w:val="left" w:pos="2160"/>
          <w:tab w:val="left" w:pos="2880"/>
          <w:tab w:val="left" w:pos="3600"/>
          <w:tab w:val="left" w:pos="4320"/>
          <w:tab w:val="left" w:pos="5040"/>
        </w:tabs>
        <w:ind w:left="720"/>
        <w:jc w:val="both"/>
        <w:rPr>
          <w:rFonts w:cs="David"/>
          <w:rtl/>
        </w:rPr>
      </w:pPr>
    </w:p>
    <w:p w:rsidR="0063240C" w:rsidP="0089281A" w14:paraId="544D2ADE" w14:textId="77777777">
      <w:pPr>
        <w:tabs>
          <w:tab w:val="left" w:pos="720"/>
          <w:tab w:val="left" w:pos="1440"/>
          <w:tab w:val="left" w:pos="2160"/>
          <w:tab w:val="left" w:pos="2880"/>
          <w:tab w:val="left" w:pos="3600"/>
          <w:tab w:val="left" w:pos="4320"/>
          <w:tab w:val="left" w:pos="5040"/>
        </w:tabs>
        <w:ind w:left="720"/>
        <w:jc w:val="both"/>
        <w:rPr>
          <w:rFonts w:cs="David"/>
          <w:rtl/>
        </w:rPr>
      </w:pPr>
    </w:p>
    <w:p w:rsidR="0063240C" w:rsidRPr="00886EA3" w:rsidP="0089281A" w14:paraId="2F72649C" w14:textId="77777777">
      <w:pPr>
        <w:tabs>
          <w:tab w:val="left" w:pos="720"/>
          <w:tab w:val="left" w:pos="1440"/>
          <w:tab w:val="left" w:pos="2160"/>
          <w:tab w:val="left" w:pos="2880"/>
          <w:tab w:val="left" w:pos="3600"/>
          <w:tab w:val="left" w:pos="4320"/>
          <w:tab w:val="left" w:pos="5040"/>
        </w:tabs>
        <w:ind w:left="720"/>
        <w:jc w:val="both"/>
        <w:rPr>
          <w:rFonts w:cs="David"/>
        </w:rPr>
      </w:pPr>
    </w:p>
    <w:p w:rsidR="0089281A" w:rsidRPr="00886EA3" w:rsidP="0089281A" w14:paraId="528A85F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07.2.</w:t>
      </w:r>
      <w:r>
        <w:rPr>
          <w:rFonts w:cs="David" w:hint="cs"/>
          <w:rtl/>
        </w:rPr>
        <w:t>4</w:t>
      </w:r>
      <w:r w:rsidRPr="00886EA3">
        <w:rPr>
          <w:rFonts w:cs="David"/>
          <w:rtl/>
        </w:rPr>
        <w:tab/>
      </w:r>
      <w:r w:rsidRPr="00886EA3">
        <w:rPr>
          <w:rFonts w:cs="David"/>
          <w:b/>
          <w:bCs/>
          <w:u w:val="single"/>
          <w:rtl/>
        </w:rPr>
        <w:t>תאום</w:t>
      </w:r>
      <w:r w:rsidRPr="00886EA3">
        <w:rPr>
          <w:rFonts w:cs="David"/>
          <w:rtl/>
        </w:rPr>
        <w:t xml:space="preserve"> </w:t>
      </w:r>
    </w:p>
    <w:p w:rsidR="0089281A" w:rsidRPr="00886EA3" w:rsidP="0089281A" w14:paraId="27425802"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 xml:space="preserve">העבודה תבוצע בתאום עם </w:t>
      </w:r>
      <w:r w:rsidRPr="00886EA3">
        <w:rPr>
          <w:rFonts w:cs="David" w:hint="cs"/>
          <w:rtl/>
        </w:rPr>
        <w:t>המפקח</w:t>
      </w:r>
      <w:r w:rsidRPr="00886EA3">
        <w:rPr>
          <w:rFonts w:cs="David"/>
          <w:rtl/>
        </w:rPr>
        <w:t>, מחלקת אחזקה, קצין בטחון</w:t>
      </w:r>
      <w:r w:rsidRPr="00886EA3">
        <w:rPr>
          <w:rFonts w:cs="David" w:hint="cs"/>
          <w:rtl/>
        </w:rPr>
        <w:t xml:space="preserve">, </w:t>
      </w:r>
      <w:r w:rsidRPr="00886EA3">
        <w:rPr>
          <w:rFonts w:cs="David"/>
          <w:rtl/>
        </w:rPr>
        <w:t>קבלן הבניה</w:t>
      </w:r>
      <w:r w:rsidRPr="00886EA3">
        <w:rPr>
          <w:rFonts w:cs="David" w:hint="cs"/>
          <w:rtl/>
        </w:rPr>
        <w:t>,</w:t>
      </w:r>
      <w:r w:rsidRPr="00886EA3">
        <w:rPr>
          <w:rFonts w:cs="David"/>
          <w:rtl/>
        </w:rPr>
        <w:t xml:space="preserve"> קבלנים נוספים הפועלים באתר ובתאום עם המשתמשים באתר. אי לכך יקפיד הקבלן על הנושאים הבאים:</w:t>
      </w:r>
    </w:p>
    <w:p w:rsidR="0089281A" w:rsidRPr="00886EA3" w:rsidP="0089281A" w14:paraId="37370132"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 </w:t>
      </w:r>
      <w:r w:rsidRPr="00886EA3">
        <w:rPr>
          <w:rFonts w:cs="David" w:hint="cs"/>
          <w:rtl/>
        </w:rPr>
        <w:tab/>
      </w:r>
      <w:r w:rsidRPr="00886EA3">
        <w:rPr>
          <w:rFonts w:cs="David"/>
          <w:rtl/>
        </w:rPr>
        <w:t xml:space="preserve">תיאום העבודה עם המפקח במקום. ייתכן ויהא צורך לעבוד בימים ובשעות לא רגילים. אין לנתק או לחבר קווים לפני תיאום ואישור מראש </w:t>
      </w:r>
      <w:r w:rsidRPr="00886EA3">
        <w:rPr>
          <w:rFonts w:cs="David"/>
          <w:u w:val="single"/>
          <w:rtl/>
        </w:rPr>
        <w:t>ובכתב</w:t>
      </w:r>
      <w:r w:rsidRPr="00886EA3">
        <w:rPr>
          <w:rFonts w:cs="David"/>
          <w:rtl/>
        </w:rPr>
        <w:t>.</w:t>
      </w:r>
    </w:p>
    <w:p w:rsidR="0089281A" w:rsidRPr="00886EA3" w:rsidP="0089281A" w14:paraId="5435A50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 </w:t>
      </w:r>
      <w:r w:rsidRPr="00886EA3">
        <w:rPr>
          <w:rFonts w:cs="David" w:hint="cs"/>
          <w:rtl/>
        </w:rPr>
        <w:tab/>
      </w:r>
      <w:r w:rsidRPr="00886EA3">
        <w:rPr>
          <w:rFonts w:cs="David"/>
          <w:rtl/>
        </w:rPr>
        <w:t>ת</w:t>
      </w:r>
      <w:r w:rsidRPr="00886EA3">
        <w:rPr>
          <w:rFonts w:cs="David" w:hint="cs"/>
          <w:rtl/>
        </w:rPr>
        <w:t>יא</w:t>
      </w:r>
      <w:r w:rsidRPr="00886EA3">
        <w:rPr>
          <w:rFonts w:cs="David"/>
          <w:rtl/>
        </w:rPr>
        <w:t>ום וביצוע עבודה בשלבים שהינם תוצאה של עבודות המבוצעות ע"י קבלנים אחרים או בשל הצורך</w:t>
      </w:r>
      <w:r w:rsidRPr="00886EA3">
        <w:rPr>
          <w:rFonts w:cs="David" w:hint="cs"/>
          <w:rtl/>
        </w:rPr>
        <w:t xml:space="preserve"> </w:t>
      </w:r>
      <w:r w:rsidRPr="00886EA3">
        <w:rPr>
          <w:rFonts w:cs="David"/>
          <w:rtl/>
        </w:rPr>
        <w:t>להבטיח רציפות אספקות.</w:t>
      </w:r>
    </w:p>
    <w:p w:rsidR="00464F20" w:rsidP="0089281A" w14:paraId="29097495"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 xml:space="preserve">- </w:t>
      </w:r>
      <w:r w:rsidRPr="00886EA3">
        <w:rPr>
          <w:rFonts w:cs="David"/>
          <w:rtl/>
        </w:rPr>
        <w:tab/>
      </w:r>
      <w:r w:rsidRPr="00886EA3">
        <w:rPr>
          <w:rFonts w:cs="David" w:hint="cs"/>
          <w:rtl/>
        </w:rPr>
        <w:t xml:space="preserve">לא לעבוד בעבודות רועשות בשעות שהדבר מפריע למשתמשים </w:t>
      </w:r>
      <w:r w:rsidRPr="00886EA3" w:rsidR="002D6964">
        <w:rPr>
          <w:rFonts w:cs="David" w:hint="cs"/>
          <w:rtl/>
        </w:rPr>
        <w:t>בבניי</w:t>
      </w:r>
      <w:r w:rsidRPr="00886EA3" w:rsidR="002D6964">
        <w:rPr>
          <w:rFonts w:cs="David" w:hint="eastAsia"/>
          <w:rtl/>
        </w:rPr>
        <w:t>ן</w:t>
      </w:r>
      <w:r w:rsidRPr="00886EA3">
        <w:rPr>
          <w:rFonts w:cs="David" w:hint="cs"/>
          <w:rtl/>
        </w:rPr>
        <w:t xml:space="preserve"> ובסביבתו. שעות הפעילות לעבודות </w:t>
      </w:r>
    </w:p>
    <w:p w:rsidR="0089281A" w:rsidRPr="00886EA3" w:rsidP="0089281A" w14:paraId="6ACA4CF2" w14:textId="77777777">
      <w:pPr>
        <w:tabs>
          <w:tab w:val="left" w:pos="720"/>
          <w:tab w:val="left" w:pos="1440"/>
          <w:tab w:val="left" w:pos="2160"/>
          <w:tab w:val="left" w:pos="2880"/>
          <w:tab w:val="left" w:pos="3600"/>
          <w:tab w:val="left" w:pos="4320"/>
          <w:tab w:val="left" w:pos="5040"/>
        </w:tabs>
        <w:ind w:left="2160" w:hanging="1440"/>
        <w:jc w:val="both"/>
        <w:rPr>
          <w:rFonts w:cs="David"/>
          <w:rtl/>
        </w:rPr>
      </w:pPr>
      <w:r>
        <w:rPr>
          <w:rFonts w:cs="David" w:hint="cs"/>
          <w:rtl/>
        </w:rPr>
        <w:tab/>
      </w:r>
      <w:r>
        <w:rPr>
          <w:rFonts w:cs="David" w:hint="cs"/>
          <w:rtl/>
        </w:rPr>
        <w:tab/>
      </w:r>
      <w:r w:rsidRPr="00886EA3">
        <w:rPr>
          <w:rFonts w:cs="David" w:hint="cs"/>
          <w:rtl/>
        </w:rPr>
        <w:t>רועשות יקבעו על ידי המפקח בהתאם לתנאים בשטח.</w:t>
      </w:r>
    </w:p>
    <w:p w:rsidR="0089281A" w:rsidRPr="00886EA3" w:rsidP="0089281A" w14:paraId="6DF6D16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 </w:t>
      </w:r>
      <w:r w:rsidRPr="00886EA3">
        <w:rPr>
          <w:rFonts w:cs="David" w:hint="cs"/>
          <w:rtl/>
        </w:rPr>
        <w:tab/>
      </w:r>
      <w:r w:rsidRPr="00886EA3">
        <w:rPr>
          <w:rFonts w:cs="David"/>
          <w:rtl/>
        </w:rPr>
        <w:t>לא להניח חומרים וציוד במקומות המפריעים לתנועה החופשית.</w:t>
      </w:r>
    </w:p>
    <w:p w:rsidR="0089281A" w:rsidRPr="00886EA3" w:rsidP="0089281A" w14:paraId="30CD49FF"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 </w:t>
      </w:r>
      <w:r w:rsidRPr="00886EA3">
        <w:rPr>
          <w:rFonts w:cs="David" w:hint="cs"/>
          <w:rtl/>
        </w:rPr>
        <w:tab/>
      </w:r>
      <w:r w:rsidRPr="00886EA3">
        <w:rPr>
          <w:rFonts w:cs="David"/>
          <w:rtl/>
        </w:rPr>
        <w:t>למנוע פגיעה ברכוש ובנפש</w:t>
      </w:r>
      <w:r w:rsidRPr="00886EA3">
        <w:rPr>
          <w:rFonts w:cs="David" w:hint="cs"/>
          <w:rtl/>
        </w:rPr>
        <w:t xml:space="preserve"> ולנקוט בכל אמצעי הבטיחות הדרושים</w:t>
      </w:r>
      <w:r w:rsidRPr="00886EA3">
        <w:rPr>
          <w:rFonts w:cs="David"/>
          <w:rtl/>
        </w:rPr>
        <w:t>.</w:t>
      </w:r>
    </w:p>
    <w:p w:rsidR="0089281A" w:rsidRPr="00886EA3" w:rsidP="0089281A" w14:paraId="4E9C77C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בעבור פעולות אלה לא תשולם לקבלן כל תוספת.</w:t>
      </w:r>
    </w:p>
    <w:p w:rsidR="0089281A" w:rsidRPr="00886EA3" w:rsidP="0089281A" w14:paraId="63ACEE34"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7C3B2EF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07.2.</w:t>
      </w:r>
      <w:r>
        <w:rPr>
          <w:rFonts w:cs="David" w:hint="cs"/>
          <w:rtl/>
        </w:rPr>
        <w:t>5</w:t>
      </w:r>
      <w:r w:rsidRPr="00886EA3">
        <w:rPr>
          <w:rFonts w:cs="David"/>
          <w:rtl/>
        </w:rPr>
        <w:tab/>
      </w:r>
      <w:r w:rsidRPr="00886EA3">
        <w:rPr>
          <w:rFonts w:cs="David"/>
          <w:b/>
          <w:bCs/>
          <w:u w:val="single"/>
          <w:rtl/>
        </w:rPr>
        <w:t>אחריות</w:t>
      </w:r>
      <w:r w:rsidRPr="00886EA3">
        <w:rPr>
          <w:rFonts w:cs="David"/>
          <w:rtl/>
        </w:rPr>
        <w:t xml:space="preserve"> </w:t>
      </w:r>
    </w:p>
    <w:p w:rsidR="0089281A" w:rsidRPr="00886EA3" w:rsidP="0089281A" w14:paraId="058566B1"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הקבלן אחראי לטיב העבודה, החומרים וכ</w:t>
      </w:r>
      <w:r w:rsidRPr="00886EA3">
        <w:rPr>
          <w:rFonts w:cs="David" w:hint="cs"/>
          <w:rtl/>
        </w:rPr>
        <w:t>ו</w:t>
      </w:r>
      <w:r w:rsidRPr="00886EA3">
        <w:rPr>
          <w:rFonts w:cs="David"/>
          <w:rtl/>
        </w:rPr>
        <w:t>' ולפעולה תקינה של המתקן.</w:t>
      </w:r>
      <w:r w:rsidRPr="00886EA3">
        <w:rPr>
          <w:rFonts w:cs="David" w:hint="cs"/>
          <w:rtl/>
        </w:rPr>
        <w:t xml:space="preserve"> משך תקופת הבדק והאחריות לצנרת, למערכות האלקטרו מכניות ולכל הקשור למפרט זה, </w:t>
      </w:r>
      <w:r w:rsidRPr="00886EA3">
        <w:rPr>
          <w:rFonts w:cs="David"/>
          <w:rtl/>
        </w:rPr>
        <w:t xml:space="preserve">הינה למשך שנתיים </w:t>
      </w:r>
      <w:r w:rsidRPr="00886EA3">
        <w:rPr>
          <w:rFonts w:cs="David" w:hint="cs"/>
          <w:rtl/>
        </w:rPr>
        <w:t>או לפי תנאי החוזה, הגבוה מביניהם.</w:t>
      </w:r>
    </w:p>
    <w:p w:rsidR="0089281A" w:rsidRPr="00886EA3" w:rsidP="0089281A" w14:paraId="69C1472D"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 xml:space="preserve">השירות והאחזקה יבוצעו על ידי המשתמש בהתאם להוראות התפעול והאחזקה </w:t>
      </w:r>
      <w:r w:rsidRPr="00886EA3" w:rsidR="002D6964">
        <w:rPr>
          <w:rFonts w:cs="David" w:hint="cs"/>
          <w:rtl/>
        </w:rPr>
        <w:t>שיית</w:t>
      </w:r>
      <w:r w:rsidRPr="00886EA3" w:rsidR="002D6964">
        <w:rPr>
          <w:rFonts w:cs="David" w:hint="eastAsia"/>
          <w:rtl/>
        </w:rPr>
        <w:t>ן</w:t>
      </w:r>
      <w:r w:rsidRPr="00886EA3">
        <w:rPr>
          <w:rFonts w:cs="David" w:hint="cs"/>
          <w:rtl/>
        </w:rPr>
        <w:t xml:space="preserve"> הקבלן והפעולות ירשמו בתיעוד כפי שיידרש. פעולות אלה אינן גורעות מאחריותו של הקבלן המבצע.</w:t>
      </w:r>
    </w:p>
    <w:p w:rsidR="0089281A" w:rsidRPr="00886EA3" w:rsidP="0089281A" w14:paraId="36D47000"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ביצוע העבודות על פי המפרט והתכניות אינו מוריד מהקבלן אחריות מלאה לפעולת המתקנים והוא האחראי הבלעדי לתקלות הנובעות משגיאות בתכניות ובמפרטים שקבלן בעל ידע מקצועי מסוגל לגלותן. לצורך מתן הסברים יפנה הקבלן למתכנן עד שפעולת המתקנים תהא נהירה לו.</w:t>
      </w:r>
    </w:p>
    <w:p w:rsidR="0089281A" w:rsidRPr="00886EA3" w:rsidP="0089281A" w14:paraId="0ED983FF"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העובדה שהמתכנן הביע דעתו בזמן בחירת החומרים או הציוד או שאישר את העבודה במהלכה אינה משחררת את הקבלן מאחריות מלאה.</w:t>
      </w:r>
    </w:p>
    <w:p w:rsidR="0089281A" w:rsidRPr="00886EA3" w:rsidP="0089281A" w14:paraId="49A998D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תחילת </w:t>
      </w:r>
      <w:r w:rsidRPr="00886EA3">
        <w:rPr>
          <w:rFonts w:cs="David" w:hint="cs"/>
          <w:rtl/>
        </w:rPr>
        <w:t>תקופת הבדק ו</w:t>
      </w:r>
      <w:r w:rsidRPr="00886EA3">
        <w:rPr>
          <w:rFonts w:cs="David"/>
          <w:rtl/>
        </w:rPr>
        <w:t>האחריות מיום קבלת המתקן (בכתב) על-ידי המזמין.</w:t>
      </w:r>
    </w:p>
    <w:p w:rsidR="0089281A" w:rsidRPr="00886EA3" w:rsidP="0089281A" w14:paraId="0A5A3E37"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431174F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07.2.</w:t>
      </w:r>
      <w:r>
        <w:rPr>
          <w:rFonts w:cs="David" w:hint="cs"/>
          <w:rtl/>
        </w:rPr>
        <w:t>6</w:t>
      </w:r>
      <w:r w:rsidRPr="00886EA3">
        <w:rPr>
          <w:rFonts w:cs="David"/>
          <w:rtl/>
        </w:rPr>
        <w:tab/>
      </w:r>
      <w:r w:rsidRPr="00886EA3">
        <w:rPr>
          <w:rFonts w:cs="David"/>
          <w:b/>
          <w:bCs/>
          <w:u w:val="single"/>
          <w:rtl/>
        </w:rPr>
        <w:t>בטיחות אש לעבודות בחום</w:t>
      </w:r>
      <w:r w:rsidRPr="00886EA3">
        <w:rPr>
          <w:rFonts w:cs="David"/>
          <w:rtl/>
        </w:rPr>
        <w:t xml:space="preserve"> </w:t>
      </w:r>
    </w:p>
    <w:p w:rsidR="0089281A" w:rsidRPr="00886EA3" w:rsidP="0089281A" w14:paraId="0FC1B972"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א.</w:t>
      </w:r>
      <w:r w:rsidRPr="00886EA3">
        <w:rPr>
          <w:rFonts w:cs="David"/>
          <w:rtl/>
        </w:rPr>
        <w:tab/>
        <w:t>על הקבלן חלה חובה בלעדית לנקוט בכל האמצעים הנדרשים על מנת להבטיח את אזור ביצוע</w:t>
      </w:r>
      <w:r w:rsidRPr="00886EA3">
        <w:rPr>
          <w:rFonts w:cs="David" w:hint="cs"/>
          <w:rtl/>
        </w:rPr>
        <w:t xml:space="preserve"> </w:t>
      </w:r>
      <w:r w:rsidRPr="00886EA3">
        <w:rPr>
          <w:rFonts w:cs="David"/>
          <w:rtl/>
        </w:rPr>
        <w:t>"העבודות בחום" מפני דליקה או התפוצצות וזאת על ידי פינוי ציוד, פינוי רכב, דלק, צמחיה, אמצעי</w:t>
      </w:r>
      <w:r w:rsidRPr="00886EA3">
        <w:rPr>
          <w:rFonts w:cs="David" w:hint="cs"/>
          <w:rtl/>
        </w:rPr>
        <w:t xml:space="preserve"> </w:t>
      </w:r>
      <w:r w:rsidRPr="00886EA3">
        <w:rPr>
          <w:rFonts w:cs="David"/>
          <w:rtl/>
        </w:rPr>
        <w:t>בידוד והגנה על ציוד וחומרים מפני דליקה.</w:t>
      </w:r>
    </w:p>
    <w:p w:rsidR="0089281A" w:rsidRPr="00886EA3" w:rsidP="0089281A" w14:paraId="15F41259"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ב.</w:t>
      </w:r>
      <w:r w:rsidRPr="00886EA3">
        <w:rPr>
          <w:rFonts w:cs="David"/>
          <w:rtl/>
        </w:rPr>
        <w:tab/>
        <w:t>עבודות בחום מתייחסות לביצוע עבודות כלשהן הכרוכות בריתוך, הלחמה או חיתוך באמצעות חום</w:t>
      </w:r>
      <w:r w:rsidRPr="00886EA3">
        <w:rPr>
          <w:rFonts w:cs="David" w:hint="cs"/>
          <w:rtl/>
        </w:rPr>
        <w:t xml:space="preserve"> </w:t>
      </w:r>
      <w:r w:rsidRPr="00886EA3">
        <w:rPr>
          <w:rFonts w:cs="David"/>
          <w:rtl/>
        </w:rPr>
        <w:t xml:space="preserve">או שימוש באש גלויה, או כל עבודה שעלולה לגרום </w:t>
      </w:r>
      <w:r w:rsidRPr="00886EA3" w:rsidR="002D6964">
        <w:rPr>
          <w:rFonts w:cs="David" w:hint="cs"/>
          <w:rtl/>
        </w:rPr>
        <w:t>להיווצרו</w:t>
      </w:r>
      <w:r w:rsidRPr="00886EA3" w:rsidR="002D6964">
        <w:rPr>
          <w:rFonts w:cs="David" w:hint="eastAsia"/>
          <w:rtl/>
        </w:rPr>
        <w:t>ת</w:t>
      </w:r>
      <w:r w:rsidRPr="00886EA3">
        <w:rPr>
          <w:rFonts w:cs="David"/>
          <w:rtl/>
        </w:rPr>
        <w:t xml:space="preserve"> דליקה/ אש וכו'.</w:t>
      </w:r>
    </w:p>
    <w:p w:rsidR="0089281A" w:rsidRPr="00886EA3" w:rsidP="0089281A" w14:paraId="4F70A232"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ג.</w:t>
      </w:r>
      <w:r w:rsidRPr="00886EA3">
        <w:rPr>
          <w:rFonts w:cs="David"/>
          <w:rtl/>
        </w:rPr>
        <w:tab/>
        <w:t>על הקבלן המבצע עבודות בחום למנות אחראי מטעמו (להלן - "האחראי") אשר תפקידו לוודא כי לא</w:t>
      </w:r>
      <w:r w:rsidRPr="00886EA3">
        <w:rPr>
          <w:rFonts w:cs="David" w:hint="cs"/>
          <w:rtl/>
        </w:rPr>
        <w:t xml:space="preserve"> </w:t>
      </w:r>
      <w:r w:rsidRPr="00886EA3">
        <w:rPr>
          <w:rFonts w:cs="David"/>
          <w:rtl/>
        </w:rPr>
        <w:t>תבוצענה עבודות בחום שלא בהתאם לנוהל זה.</w:t>
      </w:r>
    </w:p>
    <w:p w:rsidR="0089281A" w:rsidRPr="00886EA3" w:rsidP="0089281A" w14:paraId="2F0B250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ד.</w:t>
      </w:r>
      <w:r w:rsidRPr="00886EA3">
        <w:rPr>
          <w:rFonts w:cs="David"/>
          <w:rtl/>
        </w:rPr>
        <w:tab/>
        <w:t>בטרם תחילת ביצוע העבודות בחום יסייר האחראי בשטח המיועד לביצוע העבודות בחום ויוודא</w:t>
      </w:r>
      <w:r w:rsidRPr="00886EA3">
        <w:rPr>
          <w:rFonts w:cs="David" w:hint="cs"/>
          <w:rtl/>
        </w:rPr>
        <w:t xml:space="preserve"> </w:t>
      </w:r>
      <w:r w:rsidRPr="00886EA3">
        <w:rPr>
          <w:rFonts w:cs="David"/>
          <w:rtl/>
        </w:rPr>
        <w:t>הרחקת חומרים דליקים מכל סוג, ברדיוס של לפחות 10 מטר ממקום ביצוע העבודות בחום, כאשר</w:t>
      </w:r>
      <w:r w:rsidRPr="00886EA3">
        <w:rPr>
          <w:rFonts w:cs="David" w:hint="cs"/>
          <w:rtl/>
        </w:rPr>
        <w:t xml:space="preserve"> </w:t>
      </w:r>
      <w:r w:rsidRPr="00886EA3">
        <w:rPr>
          <w:rFonts w:cs="David"/>
          <w:rtl/>
        </w:rPr>
        <w:t>חפצים דליקים קבועים, אשר אינם ניתנים להזזה, יכוסו במעטה בלתי דליק.</w:t>
      </w:r>
    </w:p>
    <w:p w:rsidR="0089281A" w:rsidP="0089281A" w14:paraId="5998D868"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ה.</w:t>
      </w:r>
      <w:r w:rsidRPr="00886EA3">
        <w:rPr>
          <w:rFonts w:cs="David"/>
          <w:rtl/>
        </w:rPr>
        <w:tab/>
        <w:t>האחראי ימנה אדם אשר ישמש כצופה אש (להלן - "צופה האש") המצויד באמצעי כיבוי מתאימים</w:t>
      </w:r>
      <w:r w:rsidRPr="00886EA3">
        <w:rPr>
          <w:rFonts w:cs="David" w:hint="cs"/>
          <w:rtl/>
        </w:rPr>
        <w:t xml:space="preserve"> </w:t>
      </w:r>
      <w:r w:rsidRPr="00886EA3">
        <w:rPr>
          <w:rFonts w:cs="David"/>
          <w:rtl/>
        </w:rPr>
        <w:t>לכיבוי החומרים הדליקים הנמצאים בסביבת מקום ביצוע העבודות בחום. תפקידו הבלעדי של צופה</w:t>
      </w:r>
      <w:r w:rsidRPr="00886EA3">
        <w:rPr>
          <w:rFonts w:cs="David" w:hint="cs"/>
          <w:rtl/>
        </w:rPr>
        <w:t xml:space="preserve"> </w:t>
      </w:r>
      <w:r w:rsidRPr="00886EA3">
        <w:rPr>
          <w:rFonts w:cs="David"/>
          <w:rtl/>
        </w:rPr>
        <w:t>האש כאמור יהיה להשקיף על ביצוע העבודות בחום ולפעול מייד לכיבוי של התלקחות העלולה לנבוע</w:t>
      </w:r>
      <w:r w:rsidRPr="00886EA3">
        <w:rPr>
          <w:rFonts w:cs="David" w:hint="cs"/>
          <w:rtl/>
        </w:rPr>
        <w:t xml:space="preserve"> </w:t>
      </w:r>
      <w:r w:rsidRPr="00886EA3">
        <w:rPr>
          <w:rFonts w:cs="David"/>
          <w:rtl/>
        </w:rPr>
        <w:t>מביצוע העבודות בחום כאמור.</w:t>
      </w:r>
    </w:p>
    <w:p w:rsidR="0063240C" w:rsidP="0089281A" w14:paraId="57B2FD93"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63240C" w:rsidP="0089281A" w14:paraId="08B6CA8B"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63240C" w:rsidRPr="00886EA3" w:rsidP="0089281A" w14:paraId="6784FDAD"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89281A" w:rsidRPr="00886EA3" w:rsidP="0089281A" w14:paraId="7404C51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ו.</w:t>
      </w:r>
      <w:r w:rsidRPr="00886EA3">
        <w:rPr>
          <w:rFonts w:cs="David"/>
          <w:rtl/>
        </w:rPr>
        <w:tab/>
        <w:t>צופה האש יהיה במקום ביצוע העבודות בחום החל מתחילת ביצוען עד לתום לפחות 30 דקות לאחר</w:t>
      </w:r>
      <w:r w:rsidRPr="00886EA3">
        <w:rPr>
          <w:rFonts w:cs="David" w:hint="cs"/>
          <w:rtl/>
        </w:rPr>
        <w:t xml:space="preserve"> </w:t>
      </w:r>
      <w:r w:rsidRPr="00886EA3">
        <w:rPr>
          <w:rFonts w:cs="David"/>
          <w:rtl/>
        </w:rPr>
        <w:t>סיומן על מנת לוודא כי לא נותרו במקום כל מקורות התלקחות.</w:t>
      </w:r>
    </w:p>
    <w:p w:rsidR="0089281A" w:rsidRPr="00886EA3" w:rsidP="0089281A" w14:paraId="760ADF9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ז.</w:t>
      </w:r>
      <w:r w:rsidRPr="00886EA3">
        <w:rPr>
          <w:rFonts w:cs="David"/>
          <w:rtl/>
        </w:rPr>
        <w:tab/>
        <w:t>למען הסר ספק מובהר בזה כי אי קיום נוהל זה על ידו עלול לפגוע בזכויותיו על-פי פוליסת הביטוח</w:t>
      </w:r>
      <w:r w:rsidRPr="00886EA3">
        <w:rPr>
          <w:rFonts w:cs="David" w:hint="cs"/>
          <w:rtl/>
        </w:rPr>
        <w:t xml:space="preserve"> </w:t>
      </w:r>
      <w:r w:rsidRPr="00886EA3">
        <w:rPr>
          <w:rFonts w:cs="David"/>
          <w:rtl/>
        </w:rPr>
        <w:t xml:space="preserve">אשר נערכה בגין ביצוע </w:t>
      </w:r>
      <w:r w:rsidRPr="00886EA3" w:rsidR="002D6964">
        <w:rPr>
          <w:rFonts w:cs="David" w:hint="cs"/>
          <w:rtl/>
        </w:rPr>
        <w:t>הפרויקט</w:t>
      </w:r>
      <w:r w:rsidRPr="00886EA3">
        <w:rPr>
          <w:rFonts w:cs="David"/>
          <w:rtl/>
        </w:rPr>
        <w:t>.</w:t>
      </w:r>
    </w:p>
    <w:p w:rsidR="0089281A" w:rsidRPr="00886EA3" w:rsidP="0089281A" w14:paraId="1A31BACB"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ח.</w:t>
      </w:r>
      <w:r w:rsidRPr="00886EA3">
        <w:rPr>
          <w:rFonts w:cs="David"/>
          <w:rtl/>
        </w:rPr>
        <w:tab/>
        <w:t>כל הפעולות בנושא שהוגדר לעיל כלולות במחירי היחידה השונים.</w:t>
      </w:r>
    </w:p>
    <w:p w:rsidR="0089281A" w:rsidRPr="00886EA3" w:rsidP="0089281A" w14:paraId="00D7C41C" w14:textId="77777777">
      <w:pPr>
        <w:tabs>
          <w:tab w:val="left" w:pos="720"/>
          <w:tab w:val="left" w:pos="1440"/>
          <w:tab w:val="left" w:pos="2160"/>
          <w:tab w:val="left" w:pos="2880"/>
          <w:tab w:val="left" w:pos="3600"/>
          <w:tab w:val="left" w:pos="4320"/>
          <w:tab w:val="left" w:pos="5040"/>
        </w:tabs>
        <w:ind w:left="720"/>
        <w:jc w:val="both"/>
        <w:rPr>
          <w:rFonts w:cs="David"/>
        </w:rPr>
      </w:pPr>
    </w:p>
    <w:p w:rsidR="0089281A" w:rsidP="0089281A" w14:paraId="708B08C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7.2.</w:t>
      </w:r>
      <w:r>
        <w:rPr>
          <w:rFonts w:cs="David" w:hint="cs"/>
          <w:rtl/>
        </w:rPr>
        <w:t>7</w:t>
      </w:r>
      <w:r w:rsidRPr="00886EA3">
        <w:rPr>
          <w:rFonts w:cs="David"/>
          <w:rtl/>
        </w:rPr>
        <w:tab/>
      </w:r>
      <w:r w:rsidRPr="00886EA3">
        <w:rPr>
          <w:rFonts w:cs="David" w:hint="cs"/>
          <w:b/>
          <w:bCs/>
          <w:u w:val="single"/>
          <w:rtl/>
        </w:rPr>
        <w:t>ציוד וחומרים</w:t>
      </w:r>
      <w:r w:rsidRPr="00886EA3">
        <w:rPr>
          <w:rFonts w:cs="David"/>
          <w:rtl/>
        </w:rPr>
        <w:t xml:space="preserve"> </w:t>
      </w:r>
    </w:p>
    <w:p w:rsidR="00464F20" w:rsidRPr="00886EA3" w:rsidP="0089281A" w14:paraId="20DD0414"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59F2386C"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כל פריט ציוד חייב לקבל אישור מוקדם של המפקח לפני אספקתו. לצורך אישור הציוד הקבלן ימסור חומר טכני מפורט לאישור. רמת פרוט החומר הטכני תקבע על ידי המפקח.</w:t>
      </w:r>
    </w:p>
    <w:p w:rsidR="0089281A" w:rsidRPr="00886EA3" w:rsidP="0089281A" w14:paraId="3C6B7A2D"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מודגש בזאת כי צנרת, ציוד, אביזרים, חומרים וכו' יאושרו רק בתנאי שהינם מוכרים, בעלי תו תקן ישראלי או שהם מיוצרים במערב אירופה או בארצות הברית או שהם מיובאים משם והם נושאים תו תקן מארץ היצור שלהם, כי קיים בארץ ניסיון חיובי מוכח עבורם בארץ במשך 3 שנים לפחות וכי הספק הינו מנוסה ומחזיק מלאי מתאים להבטחת אספקה שוטפת של חלפים לציוד.</w:t>
      </w:r>
    </w:p>
    <w:p w:rsidR="0089281A" w:rsidRPr="00886EA3" w:rsidP="0089281A" w14:paraId="023ADC41"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27205D2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07.2.</w:t>
      </w:r>
      <w:r>
        <w:rPr>
          <w:rFonts w:cs="David" w:hint="cs"/>
          <w:rtl/>
        </w:rPr>
        <w:t>8</w:t>
      </w:r>
      <w:r w:rsidRPr="00886EA3">
        <w:rPr>
          <w:rFonts w:cs="David"/>
          <w:rtl/>
        </w:rPr>
        <w:tab/>
      </w:r>
      <w:r w:rsidRPr="00886EA3">
        <w:rPr>
          <w:rFonts w:cs="David"/>
          <w:b/>
          <w:bCs/>
          <w:u w:val="single"/>
          <w:rtl/>
        </w:rPr>
        <w:t>הזמנת פקוח חיצוני</w:t>
      </w:r>
      <w:r w:rsidRPr="00886EA3">
        <w:rPr>
          <w:rFonts w:cs="David"/>
          <w:rtl/>
        </w:rPr>
        <w:t xml:space="preserve">  </w:t>
      </w:r>
    </w:p>
    <w:p w:rsidR="0089281A" w:rsidRPr="00886EA3" w:rsidP="0089281A" w14:paraId="1FA2ECE7"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על הקבלן לתאם הזמנת בקורת חיצונית על ביצוע מתקני התברואה (נציגי הרשות, מכון התקנים, הטכניון</w:t>
      </w:r>
      <w:r w:rsidRPr="00886EA3">
        <w:rPr>
          <w:rFonts w:cs="David" w:hint="cs"/>
          <w:rtl/>
        </w:rPr>
        <w:t xml:space="preserve"> </w:t>
      </w:r>
      <w:r w:rsidRPr="00886EA3">
        <w:rPr>
          <w:rFonts w:cs="David"/>
          <w:rtl/>
        </w:rPr>
        <w:t>או כל גוף אחר שקבעה הרשות ועמה חתם המזמין הסכם לפיקוח).</w:t>
      </w:r>
    </w:p>
    <w:p w:rsidR="0089281A" w:rsidRPr="00886EA3" w:rsidP="0089281A" w14:paraId="48671FD3"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 xml:space="preserve">האחריות לתאום </w:t>
      </w:r>
      <w:r w:rsidRPr="00886EA3">
        <w:rPr>
          <w:rFonts w:cs="David" w:hint="cs"/>
          <w:rtl/>
        </w:rPr>
        <w:t xml:space="preserve">עם </w:t>
      </w:r>
      <w:r w:rsidRPr="00886EA3">
        <w:rPr>
          <w:rFonts w:cs="David"/>
          <w:rtl/>
        </w:rPr>
        <w:t xml:space="preserve">מבצעי הבדיקה ונציגי הרשות והאחריות לביצוע הבדיקה וקבלת האישורים הדרושים </w:t>
      </w:r>
      <w:r w:rsidRPr="00886EA3">
        <w:rPr>
          <w:rFonts w:cs="David" w:hint="cs"/>
          <w:rtl/>
        </w:rPr>
        <w:t xml:space="preserve"> </w:t>
      </w:r>
      <w:r w:rsidRPr="00886EA3">
        <w:rPr>
          <w:rFonts w:cs="David"/>
          <w:rtl/>
        </w:rPr>
        <w:t>תהא</w:t>
      </w:r>
      <w:r w:rsidRPr="00886EA3">
        <w:rPr>
          <w:rFonts w:cs="David" w:hint="cs"/>
          <w:rtl/>
        </w:rPr>
        <w:t xml:space="preserve"> </w:t>
      </w:r>
      <w:r w:rsidRPr="00886EA3">
        <w:rPr>
          <w:rFonts w:cs="David"/>
          <w:rtl/>
        </w:rPr>
        <w:t>של הקבלן בלבד.</w:t>
      </w:r>
    </w:p>
    <w:p w:rsidR="0089281A" w:rsidRPr="00886EA3" w:rsidP="0089281A" w14:paraId="373CCD8D"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מודגש כי אי מילוי תנאי זה עשוי למנוע או לעכב קבלת תעודת גמר ועל הקבלן יהא לשאת בכל ההוצאות</w:t>
      </w:r>
      <w:r w:rsidRPr="00886EA3">
        <w:rPr>
          <w:rFonts w:cs="David" w:hint="cs"/>
          <w:rtl/>
        </w:rPr>
        <w:t xml:space="preserve"> </w:t>
      </w:r>
      <w:r w:rsidRPr="00886EA3">
        <w:rPr>
          <w:rFonts w:cs="David"/>
          <w:rtl/>
        </w:rPr>
        <w:t>הכרוכות בכך.</w:t>
      </w:r>
    </w:p>
    <w:p w:rsidR="0089281A" w:rsidRPr="00886EA3" w:rsidP="0089281A" w14:paraId="32A66347"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343B7874"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07.2.</w:t>
      </w:r>
      <w:r>
        <w:rPr>
          <w:rFonts w:cs="David" w:hint="cs"/>
          <w:rtl/>
        </w:rPr>
        <w:t>9</w:t>
      </w:r>
      <w:r w:rsidRPr="00886EA3">
        <w:rPr>
          <w:rFonts w:cs="David"/>
          <w:rtl/>
        </w:rPr>
        <w:tab/>
      </w:r>
      <w:r w:rsidRPr="00886EA3">
        <w:rPr>
          <w:rFonts w:cs="David"/>
          <w:b/>
          <w:bCs/>
          <w:u w:val="single"/>
          <w:rtl/>
        </w:rPr>
        <w:t>הזמנת התחברויות</w:t>
      </w:r>
      <w:r w:rsidRPr="00886EA3">
        <w:rPr>
          <w:rFonts w:cs="David"/>
          <w:rtl/>
        </w:rPr>
        <w:t xml:space="preserve"> </w:t>
      </w:r>
    </w:p>
    <w:p w:rsidR="0089281A" w:rsidRPr="00886EA3" w:rsidP="0089281A" w14:paraId="6888D5E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על הקבלן לתאם עם הרשות המקומית את הנושאים הבאים:</w:t>
      </w:r>
    </w:p>
    <w:p w:rsidR="0089281A" w:rsidRPr="00886EA3" w:rsidP="0089281A" w14:paraId="6483D27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א.</w:t>
      </w:r>
      <w:r w:rsidRPr="00886EA3">
        <w:rPr>
          <w:rFonts w:cs="David"/>
          <w:rtl/>
        </w:rPr>
        <w:tab/>
        <w:t>קבלת מד מים לבניה.</w:t>
      </w:r>
    </w:p>
    <w:p w:rsidR="0089281A" w:rsidRPr="00886EA3" w:rsidP="0089281A" w14:paraId="302F0D1B"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ב.</w:t>
      </w:r>
      <w:r w:rsidRPr="00886EA3">
        <w:rPr>
          <w:rFonts w:cs="David"/>
          <w:rtl/>
        </w:rPr>
        <w:tab/>
        <w:t>חיבור מים סופי.</w:t>
      </w:r>
    </w:p>
    <w:p w:rsidR="0089281A" w:rsidRPr="00886EA3" w:rsidP="0089281A" w14:paraId="18169CC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ג.</w:t>
      </w:r>
      <w:r w:rsidRPr="00886EA3">
        <w:rPr>
          <w:rFonts w:cs="David"/>
          <w:rtl/>
        </w:rPr>
        <w:tab/>
        <w:t>חיבור ביוב.</w:t>
      </w:r>
    </w:p>
    <w:p w:rsidR="0089281A" w:rsidRPr="00886EA3" w:rsidP="0089281A" w14:paraId="36893B3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ד.</w:t>
      </w:r>
      <w:r w:rsidRPr="00886EA3">
        <w:rPr>
          <w:rFonts w:cs="David"/>
          <w:rtl/>
        </w:rPr>
        <w:tab/>
        <w:t>חיבור ניקוז.</w:t>
      </w:r>
    </w:p>
    <w:p w:rsidR="0089281A" w:rsidRPr="00886EA3" w:rsidP="0089281A" w14:paraId="49B153F1"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ה.</w:t>
      </w:r>
      <w:r w:rsidRPr="00886EA3">
        <w:rPr>
          <w:rFonts w:cs="David"/>
          <w:rtl/>
        </w:rPr>
        <w:tab/>
        <w:t>כל העבודות הקשורות לפיתוח או ביצוע כבישים ומדרכות.</w:t>
      </w:r>
    </w:p>
    <w:p w:rsidR="0089281A" w:rsidRPr="00886EA3" w:rsidP="0089281A" w14:paraId="32EE2FC6"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76AB95FE"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התאום יעשה במועד המתאים תוך התחשבות בזמן ביצוע העבודות על-ידי הרשות המקומית וזאת בכדי שלא</w:t>
      </w:r>
      <w:r w:rsidRPr="00886EA3">
        <w:rPr>
          <w:rFonts w:cs="David" w:hint="cs"/>
          <w:rtl/>
        </w:rPr>
        <w:t xml:space="preserve"> </w:t>
      </w:r>
      <w:r w:rsidRPr="00886EA3">
        <w:rPr>
          <w:rFonts w:cs="David"/>
          <w:rtl/>
        </w:rPr>
        <w:t xml:space="preserve">לגרום כל עיכוב הן בתחילת הביצוע והן לקראת מסירת </w:t>
      </w:r>
      <w:r w:rsidRPr="00886EA3" w:rsidR="002D6964">
        <w:rPr>
          <w:rFonts w:cs="David" w:hint="cs"/>
          <w:rtl/>
        </w:rPr>
        <w:t>הבניי</w:t>
      </w:r>
      <w:r w:rsidRPr="00886EA3" w:rsidR="002D6964">
        <w:rPr>
          <w:rFonts w:cs="David" w:hint="eastAsia"/>
          <w:rtl/>
        </w:rPr>
        <w:t>ן</w:t>
      </w:r>
      <w:r w:rsidRPr="00886EA3">
        <w:rPr>
          <w:rFonts w:cs="David"/>
          <w:rtl/>
        </w:rPr>
        <w:t>.</w:t>
      </w:r>
    </w:p>
    <w:p w:rsidR="0089281A" w:rsidRPr="00886EA3" w:rsidP="0089281A" w14:paraId="2FA6340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עבודות אלו כלולות במחירי היחידה השונים.</w:t>
      </w:r>
    </w:p>
    <w:p w:rsidR="0089281A" w:rsidP="0089281A" w14:paraId="1626A2AC" w14:textId="77777777">
      <w:pPr>
        <w:tabs>
          <w:tab w:val="left" w:pos="720"/>
          <w:tab w:val="left" w:pos="1440"/>
          <w:tab w:val="left" w:pos="2160"/>
          <w:tab w:val="left" w:pos="2880"/>
          <w:tab w:val="left" w:pos="3600"/>
          <w:tab w:val="left" w:pos="4320"/>
          <w:tab w:val="left" w:pos="5040"/>
        </w:tabs>
        <w:ind w:left="720"/>
        <w:jc w:val="both"/>
        <w:rPr>
          <w:rFonts w:cs="David"/>
          <w:rtl/>
        </w:rPr>
      </w:pPr>
    </w:p>
    <w:p w:rsidR="0063240C" w:rsidP="0089281A" w14:paraId="633B67D0" w14:textId="77777777">
      <w:pPr>
        <w:tabs>
          <w:tab w:val="left" w:pos="720"/>
          <w:tab w:val="left" w:pos="1440"/>
          <w:tab w:val="left" w:pos="2160"/>
          <w:tab w:val="left" w:pos="2880"/>
          <w:tab w:val="left" w:pos="3600"/>
          <w:tab w:val="left" w:pos="4320"/>
          <w:tab w:val="left" w:pos="5040"/>
        </w:tabs>
        <w:ind w:left="720"/>
        <w:jc w:val="both"/>
        <w:rPr>
          <w:rFonts w:cs="David"/>
          <w:rtl/>
        </w:rPr>
      </w:pPr>
    </w:p>
    <w:p w:rsidR="0063240C" w:rsidP="0089281A" w14:paraId="790A93C4" w14:textId="77777777">
      <w:pPr>
        <w:tabs>
          <w:tab w:val="left" w:pos="720"/>
          <w:tab w:val="left" w:pos="1440"/>
          <w:tab w:val="left" w:pos="2160"/>
          <w:tab w:val="left" w:pos="2880"/>
          <w:tab w:val="left" w:pos="3600"/>
          <w:tab w:val="left" w:pos="4320"/>
          <w:tab w:val="left" w:pos="5040"/>
        </w:tabs>
        <w:ind w:left="720"/>
        <w:jc w:val="both"/>
        <w:rPr>
          <w:rFonts w:cs="David"/>
          <w:rtl/>
        </w:rPr>
      </w:pPr>
    </w:p>
    <w:p w:rsidR="0063240C" w:rsidP="0089281A" w14:paraId="25D3B40D" w14:textId="77777777">
      <w:pPr>
        <w:tabs>
          <w:tab w:val="left" w:pos="720"/>
          <w:tab w:val="left" w:pos="1440"/>
          <w:tab w:val="left" w:pos="2160"/>
          <w:tab w:val="left" w:pos="2880"/>
          <w:tab w:val="left" w:pos="3600"/>
          <w:tab w:val="left" w:pos="4320"/>
          <w:tab w:val="left" w:pos="5040"/>
        </w:tabs>
        <w:ind w:left="720"/>
        <w:jc w:val="both"/>
        <w:rPr>
          <w:rFonts w:cs="David"/>
          <w:rtl/>
        </w:rPr>
      </w:pPr>
    </w:p>
    <w:p w:rsidR="0063240C" w:rsidP="0089281A" w14:paraId="45AF154A" w14:textId="77777777">
      <w:pPr>
        <w:tabs>
          <w:tab w:val="left" w:pos="720"/>
          <w:tab w:val="left" w:pos="1440"/>
          <w:tab w:val="left" w:pos="2160"/>
          <w:tab w:val="left" w:pos="2880"/>
          <w:tab w:val="left" w:pos="3600"/>
          <w:tab w:val="left" w:pos="4320"/>
          <w:tab w:val="left" w:pos="5040"/>
        </w:tabs>
        <w:ind w:left="720"/>
        <w:jc w:val="both"/>
        <w:rPr>
          <w:rFonts w:cs="David"/>
          <w:rtl/>
        </w:rPr>
      </w:pPr>
    </w:p>
    <w:p w:rsidR="0063240C" w:rsidRPr="00886EA3" w:rsidP="0089281A" w14:paraId="68D0850F" w14:textId="77777777">
      <w:pPr>
        <w:tabs>
          <w:tab w:val="left" w:pos="720"/>
          <w:tab w:val="left" w:pos="1440"/>
          <w:tab w:val="left" w:pos="2160"/>
          <w:tab w:val="left" w:pos="2880"/>
          <w:tab w:val="left" w:pos="3600"/>
          <w:tab w:val="left" w:pos="4320"/>
          <w:tab w:val="left" w:pos="5040"/>
        </w:tabs>
        <w:ind w:left="720"/>
        <w:jc w:val="both"/>
        <w:rPr>
          <w:rFonts w:cs="David"/>
        </w:rPr>
      </w:pPr>
    </w:p>
    <w:p w:rsidR="0089281A" w:rsidRPr="00886EA3" w:rsidP="0089281A" w14:paraId="228D6DBD" w14:textId="77777777">
      <w:pPr>
        <w:tabs>
          <w:tab w:val="left" w:pos="720"/>
          <w:tab w:val="left" w:pos="1440"/>
          <w:tab w:val="left" w:pos="2160"/>
          <w:tab w:val="left" w:pos="2880"/>
          <w:tab w:val="left" w:pos="3600"/>
          <w:tab w:val="left" w:pos="4320"/>
          <w:tab w:val="left" w:pos="5040"/>
        </w:tabs>
        <w:ind w:left="720"/>
        <w:jc w:val="both"/>
        <w:rPr>
          <w:rFonts w:cs="David"/>
          <w:b/>
          <w:bCs/>
          <w:rtl/>
        </w:rPr>
      </w:pPr>
      <w:r w:rsidRPr="00886EA3">
        <w:rPr>
          <w:rFonts w:cs="David" w:hint="cs"/>
          <w:rtl/>
        </w:rPr>
        <w:t>07.2.1</w:t>
      </w:r>
      <w:r>
        <w:rPr>
          <w:rFonts w:cs="David" w:hint="cs"/>
          <w:rtl/>
        </w:rPr>
        <w:t>0</w:t>
      </w:r>
      <w:r>
        <w:rPr>
          <w:rFonts w:cs="David" w:hint="cs"/>
          <w:rtl/>
        </w:rPr>
        <w:tab/>
      </w:r>
      <w:r w:rsidRPr="00886EA3">
        <w:rPr>
          <w:rFonts w:cs="David" w:hint="cs"/>
          <w:b/>
          <w:bCs/>
          <w:u w:val="single"/>
          <w:rtl/>
        </w:rPr>
        <w:t>תאום עבודות בשטח ציבורי</w:t>
      </w:r>
      <w:r w:rsidRPr="00886EA3">
        <w:rPr>
          <w:rFonts w:cs="David" w:hint="cs"/>
          <w:b/>
          <w:bCs/>
          <w:rtl/>
        </w:rPr>
        <w:t xml:space="preserve"> </w:t>
      </w:r>
    </w:p>
    <w:p w:rsidR="0089281A" w:rsidRPr="00886EA3" w:rsidP="0089281A" w14:paraId="26B7A49C" w14:textId="77777777">
      <w:pPr>
        <w:pStyle w:val="BodyText"/>
        <w:tabs>
          <w:tab w:val="left" w:pos="720"/>
          <w:tab w:val="left" w:pos="1440"/>
          <w:tab w:val="left" w:pos="2160"/>
          <w:tab w:val="left" w:pos="2880"/>
          <w:tab w:val="left" w:pos="3600"/>
          <w:tab w:val="left" w:pos="4320"/>
          <w:tab w:val="left" w:pos="5040"/>
        </w:tabs>
        <w:spacing w:after="0"/>
        <w:ind w:left="2160" w:hanging="1440"/>
        <w:jc w:val="both"/>
        <w:rPr>
          <w:rFonts w:cs="David"/>
          <w:sz w:val="22"/>
          <w:rtl/>
        </w:rPr>
      </w:pPr>
      <w:r w:rsidRPr="00886EA3">
        <w:rPr>
          <w:rFonts w:cs="David" w:hint="cs"/>
          <w:sz w:val="22"/>
          <w:rtl/>
        </w:rPr>
        <w:tab/>
        <w:t>א.</w:t>
      </w:r>
      <w:r w:rsidRPr="00886EA3">
        <w:rPr>
          <w:rFonts w:cs="David" w:hint="cs"/>
          <w:sz w:val="22"/>
          <w:rtl/>
        </w:rPr>
        <w:tab/>
        <w:t xml:space="preserve">על הקבלן לתאם את עבודתו עם הרשות המקומית על כל מחלקותיה </w:t>
      </w:r>
      <w:r w:rsidRPr="00886EA3" w:rsidR="002D6964">
        <w:rPr>
          <w:rFonts w:cs="David" w:hint="cs"/>
          <w:sz w:val="22"/>
          <w:rtl/>
        </w:rPr>
        <w:t>הרלוונטיו</w:t>
      </w:r>
      <w:r w:rsidRPr="00886EA3" w:rsidR="002D6964">
        <w:rPr>
          <w:rFonts w:cs="David" w:hint="eastAsia"/>
          <w:sz w:val="22"/>
          <w:rtl/>
        </w:rPr>
        <w:t>ת</w:t>
      </w:r>
      <w:r w:rsidRPr="00886EA3">
        <w:rPr>
          <w:rFonts w:cs="David" w:hint="cs"/>
          <w:sz w:val="22"/>
          <w:rtl/>
        </w:rPr>
        <w:t xml:space="preserve"> ועם הגורמים אשר להם עשויות להיות מערכות באזור העבודה (מחלקת התשתיות העירוניות, מחלקת המים, מחלקת הביוב, מחלקת תאורה, מח' רמזורים וכו', חברת חשמל, בזק, תקשורת בכבלים, רשות העתיקות וכו').</w:t>
      </w:r>
    </w:p>
    <w:p w:rsidR="0089281A" w:rsidRPr="00886EA3" w:rsidP="0089281A" w14:paraId="6E32A9F2"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ב.</w:t>
      </w:r>
      <w:r w:rsidRPr="00886EA3">
        <w:rPr>
          <w:rFonts w:cs="David" w:hint="cs"/>
          <w:rtl/>
        </w:rPr>
        <w:tab/>
        <w:t xml:space="preserve">כל התאומים עם הרשויות והגורמים שלעיל וההוצאות הקשורות בקבלת </w:t>
      </w:r>
      <w:r w:rsidRPr="00886EA3" w:rsidR="002D6964">
        <w:rPr>
          <w:rFonts w:cs="David" w:hint="cs"/>
          <w:rtl/>
        </w:rPr>
        <w:t>הרישיונו</w:t>
      </w:r>
      <w:r w:rsidRPr="00886EA3" w:rsidR="002D6964">
        <w:rPr>
          <w:rFonts w:cs="David" w:hint="eastAsia"/>
          <w:rtl/>
        </w:rPr>
        <w:t>ת</w:t>
      </w:r>
      <w:r w:rsidRPr="00886EA3">
        <w:rPr>
          <w:rFonts w:cs="David" w:hint="cs"/>
          <w:rtl/>
        </w:rPr>
        <w:t xml:space="preserve"> מהם יהיו על חשבון הקבלן. לא ישולם עבורם בנפרד אלא מחירם כלול במחירי היחידה השונים.</w:t>
      </w:r>
    </w:p>
    <w:p w:rsidR="0089281A" w:rsidP="0089281A" w14:paraId="28AE8860"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ג.</w:t>
      </w:r>
      <w:r w:rsidRPr="00886EA3">
        <w:rPr>
          <w:rFonts w:cs="David" w:hint="cs"/>
          <w:rtl/>
        </w:rPr>
        <w:tab/>
        <w:t>הקבלן יהא אחראי לכל פגיעה בתשתית קיימת בין אם היא מסומנת ובין</w:t>
      </w:r>
    </w:p>
    <w:p w:rsidR="0089281A" w:rsidRPr="00886EA3" w:rsidP="0089281A" w14:paraId="4AB28E3C"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hint="cs"/>
          <w:rtl/>
        </w:rPr>
        <w:t>אם לא.</w:t>
      </w:r>
    </w:p>
    <w:p w:rsidR="0089281A" w:rsidRPr="00886EA3" w:rsidP="0089281A" w14:paraId="3F0778F3"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ד.</w:t>
      </w:r>
      <w:r w:rsidRPr="00886EA3">
        <w:rPr>
          <w:rFonts w:cs="David" w:hint="cs"/>
          <w:rtl/>
        </w:rPr>
        <w:tab/>
        <w:t xml:space="preserve">על הקבלן לקבל </w:t>
      </w:r>
      <w:r w:rsidRPr="00886EA3" w:rsidR="00A77188">
        <w:rPr>
          <w:rFonts w:cs="David" w:hint="cs"/>
          <w:rtl/>
        </w:rPr>
        <w:t>רישיו</w:t>
      </w:r>
      <w:r w:rsidRPr="00886EA3" w:rsidR="00A77188">
        <w:rPr>
          <w:rFonts w:cs="David" w:hint="eastAsia"/>
          <w:rtl/>
        </w:rPr>
        <w:t>ן</w:t>
      </w:r>
      <w:r w:rsidRPr="00886EA3">
        <w:rPr>
          <w:rFonts w:cs="David" w:hint="cs"/>
          <w:rtl/>
        </w:rPr>
        <w:t xml:space="preserve"> ממשטרת ישראל לביצוע העבודה ובמידה </w:t>
      </w:r>
      <w:r w:rsidRPr="00886EA3" w:rsidR="00A77188">
        <w:rPr>
          <w:rFonts w:cs="David" w:hint="cs"/>
          <w:rtl/>
        </w:rPr>
        <w:t>והרישיו</w:t>
      </w:r>
      <w:r w:rsidRPr="00886EA3" w:rsidR="00A77188">
        <w:rPr>
          <w:rFonts w:cs="David" w:hint="eastAsia"/>
          <w:rtl/>
        </w:rPr>
        <w:t>ן</w:t>
      </w:r>
      <w:r w:rsidRPr="00886EA3">
        <w:rPr>
          <w:rFonts w:cs="David" w:hint="cs"/>
          <w:rtl/>
        </w:rPr>
        <w:t xml:space="preserve"> מחייב העסקת שוטרים בתשלום במהלך הביצוע הקבלן ידאג לתאום העסקתם וישלם את הנדרש עבור שכרם למשטרה.</w:t>
      </w:r>
    </w:p>
    <w:p w:rsidR="0089281A" w:rsidRPr="00886EA3" w:rsidP="0089281A" w14:paraId="1CB7E45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הוצאות אלו כלולות במחירי היחידה השונים.</w:t>
      </w:r>
    </w:p>
    <w:p w:rsidR="0089281A" w:rsidRPr="00886EA3" w:rsidP="0063240C" w14:paraId="55C06E58"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ה.</w:t>
      </w:r>
      <w:r w:rsidRPr="00886EA3">
        <w:rPr>
          <w:rFonts w:cs="David" w:hint="cs"/>
          <w:rtl/>
        </w:rPr>
        <w:tab/>
        <w:t xml:space="preserve">במידה ועל פי </w:t>
      </w:r>
      <w:r w:rsidRPr="00886EA3" w:rsidR="00A77188">
        <w:rPr>
          <w:rFonts w:cs="David" w:hint="cs"/>
          <w:rtl/>
        </w:rPr>
        <w:t>רישיו</w:t>
      </w:r>
      <w:r w:rsidRPr="00886EA3" w:rsidR="00A77188">
        <w:rPr>
          <w:rFonts w:cs="David" w:hint="eastAsia"/>
          <w:rtl/>
        </w:rPr>
        <w:t>ן</w:t>
      </w:r>
      <w:r w:rsidRPr="00886EA3">
        <w:rPr>
          <w:rFonts w:cs="David" w:hint="cs"/>
          <w:rtl/>
        </w:rPr>
        <w:t xml:space="preserve"> המשטרה או גוף אחר העבודות יבוצעו בשעות לא מקובלות (ערב, לילה וכו') לא תשולם תוספת עבור עבודה בשעות חריגות.</w:t>
      </w:r>
    </w:p>
    <w:p w:rsidR="0089281A" w:rsidRPr="00886EA3" w:rsidP="0089281A" w14:paraId="5256066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ו.</w:t>
      </w:r>
      <w:r w:rsidRPr="00886EA3">
        <w:rPr>
          <w:rFonts w:cs="David" w:hint="cs"/>
          <w:rtl/>
        </w:rPr>
        <w:tab/>
        <w:t>הקבלן יגן על כל מתקן עילי (שוחות, עמודי תאורה, עמודי חשמל וכו') וישמור על שלמותם של מתקנים, מבנים, צינורות ומערכות תת קרקעיות אשר אותם עליו לאתר ולגלות, הן על ידי איסוף אינפורמציה ותאום עם גורמים אחרים והן באמצעות מכשירי גילוי מיוחדים.</w:t>
      </w:r>
    </w:p>
    <w:p w:rsidR="0089281A" w:rsidRPr="00886EA3" w:rsidP="0089281A" w14:paraId="49406E7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t>המזמין לא יכיר בכל תביעות הנובעות מאי הכרת תנאי כלשהו, עבודה בקרבת צינור כבל או מתקן תת קרקעי אחר.</w:t>
      </w:r>
    </w:p>
    <w:p w:rsidR="0089281A" w:rsidP="0089281A" w14:paraId="47DB9FC8"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ז.</w:t>
      </w:r>
      <w:r w:rsidRPr="00886EA3">
        <w:rPr>
          <w:rFonts w:cs="David" w:hint="cs"/>
          <w:rtl/>
        </w:rPr>
        <w:tab/>
        <w:t xml:space="preserve">על הקבלן למסור למפקח את כל </w:t>
      </w:r>
      <w:r w:rsidRPr="00886EA3" w:rsidR="00A77188">
        <w:rPr>
          <w:rFonts w:cs="David" w:hint="cs"/>
          <w:rtl/>
        </w:rPr>
        <w:t>הרישיונו</w:t>
      </w:r>
      <w:r w:rsidRPr="00886EA3" w:rsidR="00A77188">
        <w:rPr>
          <w:rFonts w:cs="David" w:hint="eastAsia"/>
          <w:rtl/>
        </w:rPr>
        <w:t>ת</w:t>
      </w:r>
      <w:r w:rsidRPr="00886EA3">
        <w:rPr>
          <w:rFonts w:cs="David" w:hint="cs"/>
          <w:rtl/>
        </w:rPr>
        <w:t xml:space="preserve"> והאישורים </w:t>
      </w:r>
      <w:r w:rsidRPr="00886EA3">
        <w:rPr>
          <w:rFonts w:cs="David" w:hint="cs"/>
          <w:u w:val="single"/>
          <w:rtl/>
        </w:rPr>
        <w:t>לפני</w:t>
      </w:r>
      <w:r w:rsidRPr="00886EA3">
        <w:rPr>
          <w:rFonts w:cs="David" w:hint="cs"/>
          <w:rtl/>
        </w:rPr>
        <w:t xml:space="preserve"> תחילת העבודה</w:t>
      </w:r>
    </w:p>
    <w:p w:rsidR="0089281A" w:rsidRPr="00886EA3" w:rsidP="0089281A" w14:paraId="4F8D847C" w14:textId="77777777">
      <w:pPr>
        <w:tabs>
          <w:tab w:val="left" w:pos="720"/>
          <w:tab w:val="left" w:pos="1440"/>
          <w:tab w:val="left" w:pos="2160"/>
          <w:tab w:val="left" w:pos="2880"/>
          <w:tab w:val="left" w:pos="3600"/>
          <w:tab w:val="left" w:pos="4320"/>
          <w:tab w:val="left" w:pos="5040"/>
        </w:tabs>
        <w:ind w:left="2880" w:hanging="720"/>
        <w:jc w:val="both"/>
        <w:rPr>
          <w:rFonts w:cs="David"/>
          <w:rtl/>
        </w:rPr>
      </w:pPr>
      <w:r w:rsidRPr="00886EA3">
        <w:rPr>
          <w:rFonts w:cs="David" w:hint="cs"/>
          <w:rtl/>
        </w:rPr>
        <w:t>בשטח.</w:t>
      </w:r>
    </w:p>
    <w:p w:rsidR="0089281A" w:rsidRPr="00886EA3" w:rsidP="0089281A" w14:paraId="0320782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ח.</w:t>
      </w:r>
      <w:r w:rsidRPr="00886EA3">
        <w:rPr>
          <w:rFonts w:cs="David" w:hint="cs"/>
          <w:rtl/>
        </w:rPr>
        <w:tab/>
        <w:t>הקבלן מתחייב שלא להניח מחוץ לשטח העבודה חומר או ציוד בצורה אשר תפריע לתנועת רכב או הולכי רגל.</w:t>
      </w:r>
    </w:p>
    <w:p w:rsidR="0089281A" w:rsidRPr="00886EA3" w:rsidP="0089281A" w14:paraId="0FAECB69"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ט.</w:t>
      </w:r>
      <w:r w:rsidRPr="00886EA3">
        <w:rPr>
          <w:rFonts w:cs="David" w:hint="cs"/>
          <w:rtl/>
        </w:rPr>
        <w:tab/>
        <w:t>על הקבלן להחזיר השטח לקדמותו ולתקן על חשבונו כל נזק שיגרם. מומלץ לצלם (בציון תאריך) את שטח העבודה לפני תחילתה ולקבל אישור המפקח על הצילום.</w:t>
      </w:r>
    </w:p>
    <w:p w:rsidR="0089281A" w:rsidRPr="00886EA3" w:rsidP="0089281A" w14:paraId="3FBE410E"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00D292A0"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07.2.1</w:t>
      </w:r>
      <w:r>
        <w:rPr>
          <w:rFonts w:cs="David" w:hint="cs"/>
          <w:rtl/>
        </w:rPr>
        <w:t>1</w:t>
      </w:r>
      <w:r w:rsidRPr="00886EA3">
        <w:rPr>
          <w:rFonts w:cs="David"/>
          <w:rtl/>
        </w:rPr>
        <w:tab/>
      </w:r>
      <w:r w:rsidRPr="00886EA3">
        <w:rPr>
          <w:rFonts w:cs="David"/>
          <w:b/>
          <w:bCs/>
          <w:u w:val="single"/>
          <w:rtl/>
        </w:rPr>
        <w:t>תכניות שיכין הקבלן</w:t>
      </w:r>
    </w:p>
    <w:p w:rsidR="0089281A" w:rsidRPr="00886EA3" w:rsidP="0089281A" w14:paraId="294FC41E"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א. </w:t>
      </w:r>
      <w:r w:rsidRPr="00886EA3">
        <w:rPr>
          <w:rFonts w:cs="David"/>
          <w:rtl/>
        </w:rPr>
        <w:tab/>
        <w:t>הקבלן יכין וימסור לאישור המפקח, בהתאם לצורה ולפרטים שידרוש המפקח ממנו, את התכניות</w:t>
      </w:r>
      <w:r w:rsidRPr="00886EA3">
        <w:rPr>
          <w:rFonts w:cs="David" w:hint="cs"/>
          <w:rtl/>
        </w:rPr>
        <w:t xml:space="preserve"> </w:t>
      </w:r>
      <w:r w:rsidRPr="00886EA3">
        <w:rPr>
          <w:rFonts w:cs="David"/>
          <w:rtl/>
        </w:rPr>
        <w:t>הבאות:</w:t>
      </w:r>
    </w:p>
    <w:p w:rsidR="0089281A" w:rsidRPr="00886EA3" w:rsidP="0089281A" w14:paraId="74236B0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ab/>
      </w:r>
      <w:r w:rsidRPr="00886EA3">
        <w:rPr>
          <w:rFonts w:cs="David"/>
          <w:rtl/>
        </w:rPr>
        <w:t>תכנית יצור של אוגרי מים חמים.</w:t>
      </w:r>
    </w:p>
    <w:p w:rsidR="0089281A" w:rsidRPr="00886EA3" w:rsidP="0089281A" w14:paraId="0DCD860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ab/>
      </w:r>
      <w:r w:rsidRPr="00886EA3">
        <w:rPr>
          <w:rFonts w:cs="David"/>
          <w:rtl/>
        </w:rPr>
        <w:t>מחלקים.</w:t>
      </w:r>
    </w:p>
    <w:p w:rsidR="0089281A" w:rsidRPr="00886EA3" w:rsidP="0089281A" w14:paraId="209BAFA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ab/>
      </w:r>
      <w:r w:rsidRPr="00886EA3">
        <w:rPr>
          <w:rFonts w:cs="David"/>
          <w:rtl/>
        </w:rPr>
        <w:t>אמצעי תליה וחיזוקים.</w:t>
      </w:r>
      <w:r w:rsidRPr="00886EA3">
        <w:rPr>
          <w:rFonts w:cs="David" w:hint="cs"/>
          <w:rtl/>
        </w:rPr>
        <w:tab/>
      </w:r>
    </w:p>
    <w:p w:rsidR="0089281A" w:rsidRPr="00886EA3" w:rsidP="0089281A" w14:paraId="0FAE9634"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 xml:space="preserve">- </w:t>
      </w:r>
      <w:r w:rsidRPr="00886EA3">
        <w:rPr>
          <w:rFonts w:cs="David"/>
          <w:rtl/>
        </w:rPr>
        <w:tab/>
      </w:r>
      <w:r w:rsidRPr="00886EA3">
        <w:rPr>
          <w:rFonts w:cs="David" w:hint="cs"/>
          <w:rtl/>
        </w:rPr>
        <w:t>תכניות מפורטות לחדרים טכניים (העמדה, בסיסים, מהלך צנרת, חתכים, איזומטריות, פרטים וכו').</w:t>
      </w:r>
    </w:p>
    <w:p w:rsidR="0089281A" w:rsidRPr="00886EA3" w:rsidP="0089281A" w14:paraId="37C4F805"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ab/>
      </w:r>
      <w:r w:rsidRPr="00886EA3">
        <w:rPr>
          <w:rFonts w:cs="David"/>
          <w:rtl/>
        </w:rPr>
        <w:t xml:space="preserve">מהלך צנרת (תכנית, חתכים ופרטים) בחדר מכונות, מסדרונות, תקרות אזורים ציבוריים, לרבות </w:t>
      </w:r>
      <w:r w:rsidRPr="00886EA3">
        <w:rPr>
          <w:rFonts w:cs="David" w:hint="cs"/>
          <w:rtl/>
        </w:rPr>
        <w:t xml:space="preserve"> </w:t>
      </w:r>
      <w:r w:rsidRPr="00886EA3">
        <w:rPr>
          <w:rFonts w:cs="David"/>
          <w:rtl/>
        </w:rPr>
        <w:t>איזומטריות, פרטים וחתכים.</w:t>
      </w:r>
    </w:p>
    <w:p w:rsidR="0089281A" w:rsidRPr="00886EA3" w:rsidP="0089281A" w14:paraId="1A6BBB53"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ab/>
      </w:r>
      <w:r w:rsidRPr="00886EA3">
        <w:rPr>
          <w:rFonts w:cs="David"/>
          <w:rtl/>
        </w:rPr>
        <w:t>סכמות תפעול ותכניות ביצוע ללוחות חשמל אותם מכין הקבלן.</w:t>
      </w:r>
    </w:p>
    <w:p w:rsidR="0089281A" w:rsidRPr="00886EA3" w:rsidP="0089281A" w14:paraId="31FE1B0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ab/>
      </w:r>
      <w:r w:rsidRPr="00886EA3">
        <w:rPr>
          <w:rFonts w:cs="David"/>
          <w:rtl/>
        </w:rPr>
        <w:t>יסודות לציוד.</w:t>
      </w:r>
    </w:p>
    <w:p w:rsidR="0089281A" w:rsidRPr="00886EA3" w:rsidP="0089281A" w14:paraId="7C5F6DA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ab/>
      </w:r>
      <w:r w:rsidRPr="00886EA3">
        <w:rPr>
          <w:rFonts w:cs="David"/>
          <w:rtl/>
        </w:rPr>
        <w:t>תכניות ציוד נירוסטה.</w:t>
      </w:r>
    </w:p>
    <w:p w:rsidR="0089281A" w:rsidP="0089281A" w14:paraId="73FF5E0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 xml:space="preserve">- </w:t>
      </w:r>
      <w:r w:rsidRPr="00886EA3">
        <w:rPr>
          <w:rFonts w:cs="David"/>
          <w:rtl/>
        </w:rPr>
        <w:tab/>
        <w:t>תכנית לסידורי צנרת בפירים כולל צנרת וציוד של קבלנים אחרים.</w:t>
      </w:r>
    </w:p>
    <w:p w:rsidR="0063240C" w:rsidP="0089281A" w14:paraId="26C77788" w14:textId="77777777">
      <w:pPr>
        <w:tabs>
          <w:tab w:val="left" w:pos="720"/>
          <w:tab w:val="left" w:pos="1440"/>
          <w:tab w:val="left" w:pos="2160"/>
          <w:tab w:val="left" w:pos="2880"/>
          <w:tab w:val="left" w:pos="3600"/>
          <w:tab w:val="left" w:pos="4320"/>
          <w:tab w:val="left" w:pos="5040"/>
        </w:tabs>
        <w:ind w:left="720"/>
        <w:jc w:val="both"/>
        <w:rPr>
          <w:rFonts w:cs="David"/>
          <w:rtl/>
        </w:rPr>
      </w:pPr>
    </w:p>
    <w:p w:rsidR="0063240C" w:rsidP="0089281A" w14:paraId="4D416469" w14:textId="77777777">
      <w:pPr>
        <w:tabs>
          <w:tab w:val="left" w:pos="720"/>
          <w:tab w:val="left" w:pos="1440"/>
          <w:tab w:val="left" w:pos="2160"/>
          <w:tab w:val="left" w:pos="2880"/>
          <w:tab w:val="left" w:pos="3600"/>
          <w:tab w:val="left" w:pos="4320"/>
          <w:tab w:val="left" w:pos="5040"/>
        </w:tabs>
        <w:ind w:left="720"/>
        <w:jc w:val="both"/>
        <w:rPr>
          <w:rFonts w:cs="David"/>
          <w:rtl/>
        </w:rPr>
      </w:pPr>
    </w:p>
    <w:p w:rsidR="0063240C" w:rsidRPr="00886EA3" w:rsidP="0089281A" w14:paraId="60B5FF56"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4111755C"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 xml:space="preserve">- </w:t>
      </w:r>
      <w:r w:rsidRPr="00886EA3">
        <w:rPr>
          <w:rFonts w:cs="David"/>
          <w:rtl/>
        </w:rPr>
        <w:tab/>
      </w:r>
      <w:r w:rsidRPr="00886EA3">
        <w:rPr>
          <w:rFonts w:cs="David" w:hint="cs"/>
          <w:rtl/>
        </w:rPr>
        <w:t>תכנית ניקוזים ליחידות מיזוג אויר מתואמת עם תכנית ביצוע סופית של המזגנים.</w:t>
      </w:r>
    </w:p>
    <w:p w:rsidR="0089281A" w:rsidRPr="00886EA3" w:rsidP="0089281A" w14:paraId="55D03292"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 xml:space="preserve">- </w:t>
      </w:r>
      <w:r w:rsidRPr="00886EA3">
        <w:rPr>
          <w:rFonts w:cs="David"/>
          <w:rtl/>
        </w:rPr>
        <w:tab/>
      </w:r>
      <w:r w:rsidRPr="00886EA3">
        <w:rPr>
          <w:rFonts w:cs="David" w:hint="cs"/>
          <w:rtl/>
        </w:rPr>
        <w:t>תכנית התקנה של הספרינקלרים מבוססת על תכניות המתכנן אך מותאמת על ידי הקבלן לתנאי  השטח, העמדת ציוד, תקרות מונמכות, ציודים כגון מזגנים בתקרות וכו'.</w:t>
      </w:r>
    </w:p>
    <w:p w:rsidR="0089281A" w:rsidRPr="00886EA3" w:rsidP="0089281A" w14:paraId="2F30F750"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hint="cs"/>
          <w:rtl/>
        </w:rPr>
        <w:tab/>
        <w:t>תכנית זו יאשר הקבלן במכון התקנים.</w:t>
      </w:r>
    </w:p>
    <w:p w:rsidR="0089281A" w:rsidRPr="00886EA3" w:rsidP="0089281A" w14:paraId="048C7D9A"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ab/>
      </w:r>
      <w:r w:rsidRPr="00886EA3">
        <w:rPr>
          <w:rFonts w:cs="David"/>
          <w:rtl/>
        </w:rPr>
        <w:t>תכנית סופרפוזיציה של המערכות שאמור הקבלן לבצע עם כל המערכות האחרות (חשמל, מז"א).</w:t>
      </w:r>
    </w:p>
    <w:p w:rsidR="0089281A" w:rsidRPr="00886EA3" w:rsidP="0089281A" w14:paraId="1CBB1FA4"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r>
      <w:r w:rsidRPr="00886EA3">
        <w:rPr>
          <w:rFonts w:cs="David" w:hint="cs"/>
          <w:rtl/>
        </w:rPr>
        <w:t xml:space="preserve">- </w:t>
      </w:r>
      <w:r w:rsidRPr="00886EA3">
        <w:rPr>
          <w:rFonts w:cs="David"/>
          <w:rtl/>
        </w:rPr>
        <w:tab/>
      </w:r>
      <w:r w:rsidRPr="00886EA3">
        <w:rPr>
          <w:rFonts w:cs="David" w:hint="cs"/>
          <w:rtl/>
        </w:rPr>
        <w:t>פרטי ביצוע מבוססים על הפרטים העקרוניים המופיעים בתכניות.</w:t>
      </w:r>
    </w:p>
    <w:p w:rsidR="0089281A" w:rsidRPr="00886EA3" w:rsidP="0089281A" w14:paraId="51B98DE0"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ab/>
      </w:r>
      <w:r w:rsidRPr="00886EA3">
        <w:rPr>
          <w:rFonts w:cs="David"/>
          <w:rtl/>
        </w:rPr>
        <w:t xml:space="preserve">כל תכנית יצור </w:t>
      </w:r>
      <w:r w:rsidRPr="00886EA3">
        <w:rPr>
          <w:rFonts w:cs="David"/>
          <w:noProof/>
        </w:rPr>
        <w:t>(SHOP DRAWING)</w:t>
      </w:r>
      <w:r w:rsidRPr="00886EA3">
        <w:rPr>
          <w:rFonts w:cs="David"/>
          <w:rtl/>
        </w:rPr>
        <w:t xml:space="preserve"> אחרת כפי </w:t>
      </w:r>
      <w:r w:rsidRPr="00886EA3" w:rsidR="00A77188">
        <w:rPr>
          <w:rFonts w:cs="David" w:hint="cs"/>
          <w:rtl/>
        </w:rPr>
        <w:t>שיידר</w:t>
      </w:r>
      <w:r w:rsidRPr="00886EA3" w:rsidR="00A77188">
        <w:rPr>
          <w:rFonts w:cs="David" w:hint="eastAsia"/>
          <w:rtl/>
        </w:rPr>
        <w:t>ש</w:t>
      </w:r>
      <w:r w:rsidRPr="00886EA3">
        <w:rPr>
          <w:rFonts w:cs="David"/>
          <w:rtl/>
        </w:rPr>
        <w:t>.</w:t>
      </w:r>
    </w:p>
    <w:p w:rsidR="0089281A" w:rsidRPr="00886EA3" w:rsidP="0089281A" w14:paraId="5684A62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 xml:space="preserve">- </w:t>
      </w:r>
      <w:r w:rsidRPr="00886EA3">
        <w:rPr>
          <w:rFonts w:cs="David"/>
          <w:rtl/>
        </w:rPr>
        <w:tab/>
      </w:r>
      <w:r w:rsidRPr="00886EA3">
        <w:rPr>
          <w:rFonts w:cs="David" w:hint="cs"/>
          <w:rtl/>
        </w:rPr>
        <w:t>כל תכנית פרטים נוספת שתידרש.</w:t>
      </w:r>
    </w:p>
    <w:p w:rsidR="00464F20" w:rsidP="0089281A" w14:paraId="39E7604A"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ב.</w:t>
      </w:r>
      <w:r w:rsidRPr="00886EA3">
        <w:rPr>
          <w:rFonts w:cs="David"/>
          <w:rtl/>
        </w:rPr>
        <w:tab/>
        <w:t>על הקבלן להכין את תכניות היצור השונות תוך התחשבות בדרישות המפרט הטכני</w:t>
      </w:r>
      <w:r w:rsidRPr="00886EA3">
        <w:rPr>
          <w:rFonts w:cs="David" w:hint="cs"/>
          <w:rtl/>
        </w:rPr>
        <w:t>,</w:t>
      </w:r>
      <w:r w:rsidRPr="00886EA3">
        <w:rPr>
          <w:rFonts w:cs="David"/>
          <w:rtl/>
        </w:rPr>
        <w:t xml:space="preserve"> במקום המיועד</w:t>
      </w:r>
      <w:r w:rsidRPr="00886EA3">
        <w:rPr>
          <w:rFonts w:cs="David" w:hint="cs"/>
          <w:rtl/>
        </w:rPr>
        <w:t xml:space="preserve"> </w:t>
      </w:r>
      <w:r w:rsidRPr="00886EA3">
        <w:rPr>
          <w:rFonts w:cs="David"/>
          <w:rtl/>
        </w:rPr>
        <w:t>להעמדת הציוד ובדרכי הגישה אליו כגון מידות פתחים ומעברים. הקבלן אחראי לקבלת האינפורמציה</w:t>
      </w:r>
      <w:r w:rsidRPr="00886EA3">
        <w:rPr>
          <w:rFonts w:cs="David" w:hint="cs"/>
          <w:rtl/>
        </w:rPr>
        <w:t xml:space="preserve"> </w:t>
      </w:r>
    </w:p>
    <w:p w:rsidR="0089281A" w:rsidRPr="00886EA3" w:rsidP="0089281A" w14:paraId="7C65D836" w14:textId="77777777">
      <w:pPr>
        <w:tabs>
          <w:tab w:val="left" w:pos="720"/>
          <w:tab w:val="left" w:pos="1440"/>
          <w:tab w:val="left" w:pos="2160"/>
          <w:tab w:val="left" w:pos="2880"/>
          <w:tab w:val="left" w:pos="3600"/>
          <w:tab w:val="left" w:pos="4320"/>
          <w:tab w:val="left" w:pos="5040"/>
        </w:tabs>
        <w:ind w:left="2160" w:hanging="1440"/>
        <w:jc w:val="both"/>
        <w:rPr>
          <w:rFonts w:cs="David"/>
          <w:rtl/>
        </w:rPr>
      </w:pPr>
      <w:r>
        <w:rPr>
          <w:rFonts w:cs="David" w:hint="cs"/>
          <w:rtl/>
        </w:rPr>
        <w:tab/>
      </w:r>
      <w:r>
        <w:rPr>
          <w:rFonts w:cs="David" w:hint="cs"/>
          <w:rtl/>
        </w:rPr>
        <w:tab/>
      </w:r>
      <w:r w:rsidRPr="00886EA3">
        <w:rPr>
          <w:rFonts w:cs="David"/>
          <w:rtl/>
        </w:rPr>
        <w:t>הדרושה לו מכל הקבלנים האחרים.</w:t>
      </w:r>
    </w:p>
    <w:p w:rsidR="0089281A" w:rsidRPr="00886EA3" w:rsidP="0089281A" w14:paraId="6A248DF2"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ג.</w:t>
      </w:r>
      <w:r w:rsidRPr="00886EA3">
        <w:rPr>
          <w:rFonts w:cs="David" w:hint="cs"/>
          <w:rtl/>
        </w:rPr>
        <w:tab/>
        <w:t xml:space="preserve">עבודות אלו כלולות במחירי היחידה השונים. </w:t>
      </w:r>
      <w:r w:rsidRPr="00886EA3">
        <w:rPr>
          <w:rFonts w:cs="David" w:hint="cs"/>
          <w:rtl/>
        </w:rPr>
        <w:tab/>
      </w:r>
    </w:p>
    <w:p w:rsidR="0089281A" w:rsidRPr="00886EA3" w:rsidP="0089281A" w14:paraId="17666059" w14:textId="77777777">
      <w:pPr>
        <w:tabs>
          <w:tab w:val="left" w:pos="720"/>
          <w:tab w:val="left" w:pos="1440"/>
          <w:tab w:val="left" w:pos="2160"/>
          <w:tab w:val="left" w:pos="2880"/>
          <w:tab w:val="left" w:pos="3600"/>
          <w:tab w:val="left" w:pos="4320"/>
          <w:tab w:val="left" w:pos="5040"/>
        </w:tabs>
        <w:ind w:left="720"/>
        <w:jc w:val="both"/>
        <w:rPr>
          <w:rFonts w:cs="David"/>
        </w:rPr>
      </w:pPr>
    </w:p>
    <w:p w:rsidR="0089281A" w:rsidRPr="00886EA3" w:rsidP="0089281A" w14:paraId="4D8AEB3B"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07.2.1</w:t>
      </w:r>
      <w:r>
        <w:rPr>
          <w:rFonts w:cs="David" w:hint="cs"/>
          <w:rtl/>
        </w:rPr>
        <w:t>2</w:t>
      </w:r>
      <w:r w:rsidRPr="00886EA3">
        <w:rPr>
          <w:rFonts w:cs="David"/>
          <w:b/>
          <w:bCs/>
          <w:rtl/>
        </w:rPr>
        <w:tab/>
      </w:r>
      <w:r w:rsidRPr="00886EA3">
        <w:rPr>
          <w:rFonts w:cs="David"/>
          <w:b/>
          <w:bCs/>
          <w:u w:val="single"/>
          <w:rtl/>
        </w:rPr>
        <w:t>מחירים</w:t>
      </w:r>
      <w:r w:rsidRPr="00886EA3">
        <w:rPr>
          <w:rFonts w:cs="David"/>
          <w:rtl/>
        </w:rPr>
        <w:t xml:space="preserve"> </w:t>
      </w:r>
    </w:p>
    <w:p w:rsidR="0089281A" w:rsidRPr="00886EA3" w:rsidP="0089281A" w14:paraId="656F1969"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 xml:space="preserve">א. </w:t>
      </w:r>
      <w:r w:rsidRPr="00886EA3">
        <w:rPr>
          <w:rFonts w:cs="David"/>
          <w:rtl/>
        </w:rPr>
        <w:tab/>
      </w:r>
      <w:r w:rsidRPr="00886EA3">
        <w:rPr>
          <w:rFonts w:cs="David"/>
          <w:u w:val="single"/>
          <w:rtl/>
        </w:rPr>
        <w:t>הכמויות</w:t>
      </w:r>
    </w:p>
    <w:p w:rsidR="0089281A" w:rsidRPr="00886EA3" w:rsidP="0089281A" w14:paraId="722ECF52"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rtl/>
        </w:rPr>
        <w:t xml:space="preserve"> </w:t>
      </w:r>
      <w:r w:rsidRPr="00886EA3">
        <w:rPr>
          <w:rFonts w:cs="David"/>
          <w:rtl/>
        </w:rPr>
        <w:tab/>
      </w:r>
      <w:r w:rsidRPr="00886EA3">
        <w:rPr>
          <w:rFonts w:cs="David" w:hint="cs"/>
          <w:rtl/>
        </w:rPr>
        <w:tab/>
      </w:r>
      <w:r w:rsidRPr="00886EA3">
        <w:rPr>
          <w:rFonts w:cs="David"/>
          <w:rtl/>
        </w:rPr>
        <w:t>הכמויות המופיעות בסעיפי כתב הכמויות הן באומדן בלבד. המזמין רשאי לשנות</w:t>
      </w:r>
      <w:r w:rsidRPr="00886EA3">
        <w:rPr>
          <w:rFonts w:cs="David" w:hint="cs"/>
          <w:rtl/>
        </w:rPr>
        <w:t xml:space="preserve"> ללא הגבלה את </w:t>
      </w:r>
      <w:r w:rsidRPr="00886EA3">
        <w:rPr>
          <w:rFonts w:cs="David"/>
          <w:rtl/>
        </w:rPr>
        <w:t>הכמויות על ידי</w:t>
      </w:r>
      <w:r w:rsidRPr="00886EA3">
        <w:rPr>
          <w:rFonts w:cs="David" w:hint="cs"/>
          <w:rtl/>
        </w:rPr>
        <w:t xml:space="preserve"> </w:t>
      </w:r>
      <w:r w:rsidRPr="00886EA3">
        <w:rPr>
          <w:rFonts w:cs="David"/>
          <w:rtl/>
        </w:rPr>
        <w:t>הגדלה, הקטנה או ביטול סעיפים, בכל אחד מסעיפי כתב הכמויות. התשלום יהא בהתאם למדידה</w:t>
      </w:r>
      <w:r w:rsidRPr="00886EA3">
        <w:rPr>
          <w:rFonts w:cs="David" w:hint="cs"/>
          <w:rtl/>
        </w:rPr>
        <w:t xml:space="preserve"> </w:t>
      </w:r>
      <w:r w:rsidRPr="00886EA3">
        <w:rPr>
          <w:rFonts w:cs="David"/>
          <w:rtl/>
        </w:rPr>
        <w:t>הסופית של העבודות שבוצעו למעשה, בהתאם לשיטות המדידה המפורטות</w:t>
      </w:r>
      <w:r w:rsidRPr="00886EA3">
        <w:rPr>
          <w:rFonts w:cs="David" w:hint="cs"/>
          <w:rtl/>
        </w:rPr>
        <w:t xml:space="preserve"> ועל פי מחירי היחידה</w:t>
      </w:r>
      <w:r w:rsidRPr="00886EA3">
        <w:rPr>
          <w:rFonts w:cs="David"/>
          <w:rtl/>
        </w:rPr>
        <w:t>.</w:t>
      </w:r>
    </w:p>
    <w:p w:rsidR="0089281A" w:rsidRPr="00886EA3" w:rsidP="0089281A" w14:paraId="08D47880"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ב.</w:t>
      </w:r>
      <w:r w:rsidRPr="00886EA3">
        <w:rPr>
          <w:rFonts w:cs="David"/>
          <w:rtl/>
        </w:rPr>
        <w:tab/>
      </w:r>
      <w:r w:rsidRPr="00886EA3">
        <w:rPr>
          <w:rFonts w:cs="David"/>
          <w:u w:val="single"/>
          <w:rtl/>
        </w:rPr>
        <w:t>עבודות נוספות</w:t>
      </w:r>
    </w:p>
    <w:p w:rsidR="0089281A" w:rsidRPr="00886EA3" w:rsidP="0089281A" w14:paraId="5A1F75C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 </w:t>
      </w:r>
      <w:r w:rsidRPr="00886EA3">
        <w:rPr>
          <w:rFonts w:cs="David"/>
          <w:rtl/>
        </w:rPr>
        <w:tab/>
        <w:t>המחיר לעבודות נוספות, שאינן כלולות בכתב הכמויות, ייקבע הדדית לפי מחירי עבודות דומות בכתב</w:t>
      </w:r>
      <w:r w:rsidRPr="00886EA3">
        <w:rPr>
          <w:rFonts w:cs="David" w:hint="cs"/>
          <w:rtl/>
        </w:rPr>
        <w:t xml:space="preserve"> </w:t>
      </w:r>
      <w:r w:rsidRPr="00886EA3">
        <w:rPr>
          <w:rFonts w:cs="David"/>
          <w:rtl/>
        </w:rPr>
        <w:t>הכמויות. בהעדרן של עבודות דומות ייקבע המחיר בהתאם למחירון דקל</w:t>
      </w:r>
      <w:r w:rsidRPr="00886EA3">
        <w:rPr>
          <w:rFonts w:cs="David" w:hint="cs"/>
          <w:rtl/>
        </w:rPr>
        <w:t xml:space="preserve"> העדכני פחות 15%</w:t>
      </w:r>
      <w:r w:rsidRPr="00886EA3">
        <w:rPr>
          <w:rFonts w:cs="David"/>
          <w:rtl/>
        </w:rPr>
        <w:t xml:space="preserve"> ובמידה ולא מופיע סעיף</w:t>
      </w:r>
      <w:r w:rsidRPr="00886EA3">
        <w:rPr>
          <w:rFonts w:cs="David" w:hint="cs"/>
          <w:rtl/>
        </w:rPr>
        <w:t xml:space="preserve"> </w:t>
      </w:r>
      <w:r w:rsidRPr="00886EA3">
        <w:rPr>
          <w:rFonts w:cs="David"/>
          <w:rtl/>
        </w:rPr>
        <w:t xml:space="preserve">מתאים בדקל לפי ניתוח מחירים מפורט שיכין הקבלן או על סמך מחירי השוק בזמן </w:t>
      </w:r>
      <w:r w:rsidRPr="00886EA3">
        <w:rPr>
          <w:rFonts w:cs="David" w:hint="cs"/>
          <w:rtl/>
        </w:rPr>
        <w:t xml:space="preserve"> </w:t>
      </w:r>
      <w:r w:rsidRPr="00886EA3">
        <w:rPr>
          <w:rFonts w:cs="David"/>
          <w:rtl/>
        </w:rPr>
        <w:t>ביצוע העבודות.</w:t>
      </w:r>
    </w:p>
    <w:p w:rsidR="0089281A" w:rsidRPr="00886EA3" w:rsidP="0089281A" w14:paraId="03F644B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קביעת שיטת חישוב המחירים תעשה על ידי המפקח.</w:t>
      </w:r>
    </w:p>
    <w:p w:rsidR="0089281A" w:rsidRPr="00886EA3" w:rsidP="0089281A" w14:paraId="19B7BA4A"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 xml:space="preserve">ג. </w:t>
      </w:r>
      <w:r w:rsidRPr="00886EA3">
        <w:rPr>
          <w:rFonts w:cs="David"/>
          <w:rtl/>
        </w:rPr>
        <w:tab/>
      </w:r>
      <w:r w:rsidRPr="00886EA3">
        <w:rPr>
          <w:rFonts w:cs="David" w:hint="cs"/>
          <w:u w:val="single"/>
          <w:rtl/>
        </w:rPr>
        <w:t>חלופות</w:t>
      </w:r>
    </w:p>
    <w:p w:rsidR="0089281A" w:rsidRPr="00886EA3" w:rsidP="0089281A" w14:paraId="38726221"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t>כאשר בכתב הכמויות מופיעות מספר חלופות לפריטים דומים (לדוגמא סוללות מדגמים שונים)  באפשרות המזמין לבחור כל כמות מכל סעיף במחיר הסעיף.</w:t>
      </w:r>
    </w:p>
    <w:p w:rsidR="0089281A" w:rsidRPr="00886EA3" w:rsidP="0089281A" w14:paraId="172B5D23"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ד.</w:t>
      </w:r>
      <w:r w:rsidRPr="00886EA3">
        <w:rPr>
          <w:rFonts w:cs="David" w:hint="cs"/>
          <w:rtl/>
        </w:rPr>
        <w:tab/>
      </w:r>
      <w:r w:rsidRPr="00886EA3">
        <w:rPr>
          <w:rFonts w:cs="David"/>
          <w:u w:val="single"/>
          <w:rtl/>
        </w:rPr>
        <w:t>תוקף המחירים</w:t>
      </w:r>
    </w:p>
    <w:p w:rsidR="0089281A" w:rsidRPr="00886EA3" w:rsidP="0089281A" w14:paraId="75A0D6B0"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 </w:t>
      </w:r>
      <w:r w:rsidRPr="00886EA3">
        <w:rPr>
          <w:rFonts w:cs="David"/>
          <w:rtl/>
        </w:rPr>
        <w:tab/>
        <w:t>מחירי היחידות בכתב הכמויות יהיו בתוקף בכל המקרים והתנאים המפורטים להלן:</w:t>
      </w:r>
    </w:p>
    <w:p w:rsidR="0089281A" w:rsidRPr="00886EA3" w:rsidP="0089281A" w14:paraId="36590903"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 </w:t>
      </w:r>
      <w:r w:rsidRPr="00886EA3">
        <w:rPr>
          <w:rFonts w:cs="David"/>
          <w:rtl/>
        </w:rPr>
        <w:tab/>
        <w:t>1.</w:t>
      </w:r>
      <w:r w:rsidRPr="00886EA3">
        <w:rPr>
          <w:rFonts w:cs="David"/>
          <w:rtl/>
        </w:rPr>
        <w:tab/>
        <w:t>בשל ביצוע העבודה ברציפות או בפיצולים.</w:t>
      </w:r>
    </w:p>
    <w:p w:rsidR="0089281A" w:rsidRPr="00886EA3" w:rsidP="0089281A" w14:paraId="10BB814C"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t>2.</w:t>
      </w:r>
      <w:r w:rsidRPr="00886EA3">
        <w:rPr>
          <w:rFonts w:cs="David"/>
          <w:rtl/>
        </w:rPr>
        <w:tab/>
        <w:t>בשל שינויים והשלמות בתכניות בין תכניות המכרז ותכניות הביצוע אשר בעטיים עשויים לחול</w:t>
      </w:r>
      <w:r w:rsidRPr="00886EA3">
        <w:rPr>
          <w:rFonts w:cs="David" w:hint="cs"/>
          <w:rtl/>
        </w:rPr>
        <w:t xml:space="preserve"> </w:t>
      </w:r>
      <w:r w:rsidRPr="00886EA3">
        <w:rPr>
          <w:rFonts w:cs="David"/>
          <w:rtl/>
        </w:rPr>
        <w:t>שינויים בכמויות של האביזרים וחומרי העזר (ספחים, אביזרי צנרת, תמיכות, חומרי אטימה</w:t>
      </w:r>
      <w:r w:rsidRPr="00886EA3">
        <w:rPr>
          <w:rFonts w:cs="David" w:hint="cs"/>
          <w:rtl/>
        </w:rPr>
        <w:t xml:space="preserve"> </w:t>
      </w:r>
      <w:r w:rsidRPr="00886EA3">
        <w:rPr>
          <w:rFonts w:cs="David"/>
          <w:rtl/>
        </w:rPr>
        <w:t>וכ</w:t>
      </w:r>
      <w:r w:rsidRPr="00886EA3">
        <w:rPr>
          <w:rFonts w:cs="David" w:hint="cs"/>
          <w:rtl/>
        </w:rPr>
        <w:t>ו</w:t>
      </w:r>
      <w:r w:rsidRPr="00886EA3">
        <w:rPr>
          <w:rFonts w:cs="David"/>
          <w:rtl/>
        </w:rPr>
        <w:t>') אשר אינם נמדדים בנפרד.</w:t>
      </w:r>
    </w:p>
    <w:p w:rsidR="0089281A" w:rsidRPr="00886EA3" w:rsidP="0089281A" w14:paraId="045C05D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 </w:t>
      </w:r>
      <w:r w:rsidRPr="00886EA3">
        <w:rPr>
          <w:rFonts w:cs="David"/>
          <w:rtl/>
        </w:rPr>
        <w:tab/>
        <w:t>3.</w:t>
      </w:r>
      <w:r w:rsidRPr="00886EA3">
        <w:rPr>
          <w:rFonts w:cs="David"/>
          <w:rtl/>
        </w:rPr>
        <w:tab/>
        <w:t>בשל הארכת לוח הזמנים לביצוע, על פי החלטת המזמין.</w:t>
      </w:r>
    </w:p>
    <w:p w:rsidR="0089281A" w:rsidRPr="00886EA3" w:rsidP="0089281A" w14:paraId="59590303"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ה</w:t>
      </w:r>
      <w:r w:rsidRPr="00886EA3">
        <w:rPr>
          <w:rFonts w:cs="David"/>
          <w:rtl/>
        </w:rPr>
        <w:t>.</w:t>
      </w:r>
      <w:r w:rsidRPr="00886EA3">
        <w:rPr>
          <w:rFonts w:cs="David" w:hint="cs"/>
          <w:rtl/>
        </w:rPr>
        <w:tab/>
      </w:r>
      <w:r w:rsidRPr="00886EA3">
        <w:rPr>
          <w:rFonts w:cs="David" w:hint="cs"/>
          <w:u w:val="single"/>
          <w:rtl/>
        </w:rPr>
        <w:t>מחירים לסעיפים זהים</w:t>
      </w:r>
    </w:p>
    <w:p w:rsidR="0089281A" w:rsidRPr="00886EA3" w:rsidP="0089281A" w14:paraId="46D5783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t>כאשר סעיפים זהים מופיעים בפרקים שונים בכתב הכמויות ומחירם אינו זהה בכל הפרקים המחיר עבורם יהא הנמוך מבין אלו שהקבלן יציע.</w:t>
      </w:r>
    </w:p>
    <w:p w:rsidR="0089281A" w:rsidRPr="00886EA3" w:rsidP="0089281A" w14:paraId="06727017"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ו.</w:t>
      </w:r>
      <w:r w:rsidRPr="00886EA3">
        <w:rPr>
          <w:rFonts w:cs="David" w:hint="cs"/>
          <w:rtl/>
        </w:rPr>
        <w:tab/>
      </w:r>
      <w:r w:rsidRPr="00886EA3">
        <w:rPr>
          <w:rFonts w:cs="David"/>
          <w:u w:val="single"/>
          <w:rtl/>
        </w:rPr>
        <w:t>עבודות רג'י</w:t>
      </w:r>
    </w:p>
    <w:p w:rsidR="0063240C" w:rsidP="0089281A" w14:paraId="6F42D11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rtl/>
        </w:rPr>
        <w:t xml:space="preserve"> </w:t>
      </w:r>
      <w:r w:rsidRPr="00886EA3">
        <w:rPr>
          <w:rFonts w:cs="David"/>
          <w:rtl/>
        </w:rPr>
        <w:tab/>
      </w:r>
      <w:r w:rsidRPr="00886EA3">
        <w:rPr>
          <w:rFonts w:cs="David" w:hint="cs"/>
          <w:rtl/>
        </w:rPr>
        <w:tab/>
      </w:r>
    </w:p>
    <w:p w:rsidR="0063240C" w:rsidP="0089281A" w14:paraId="715D0632"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63240C" w:rsidP="0089281A" w14:paraId="18C3A314"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89281A" w:rsidRPr="00886EA3" w:rsidP="0089281A" w14:paraId="2453F3E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Pr>
          <w:rFonts w:cs="David" w:hint="cs"/>
          <w:rtl/>
        </w:rPr>
        <w:tab/>
      </w:r>
      <w:r>
        <w:rPr>
          <w:rFonts w:cs="David" w:hint="cs"/>
          <w:rtl/>
        </w:rPr>
        <w:tab/>
      </w:r>
      <w:r w:rsidRPr="00886EA3">
        <w:rPr>
          <w:rFonts w:cs="David"/>
          <w:rtl/>
        </w:rPr>
        <w:t xml:space="preserve">עבודות אשר לא פורטו במסמכי החוזה ואשר עשויות </w:t>
      </w:r>
      <w:r w:rsidRPr="00886EA3" w:rsidR="00A77188">
        <w:rPr>
          <w:rFonts w:cs="David" w:hint="cs"/>
          <w:rtl/>
        </w:rPr>
        <w:t>להידר</w:t>
      </w:r>
      <w:r w:rsidRPr="00886EA3" w:rsidR="00A77188">
        <w:rPr>
          <w:rFonts w:cs="David" w:hint="eastAsia"/>
          <w:rtl/>
        </w:rPr>
        <w:t>ש</w:t>
      </w:r>
      <w:r w:rsidRPr="00886EA3">
        <w:rPr>
          <w:rFonts w:cs="David"/>
          <w:rtl/>
        </w:rPr>
        <w:t xml:space="preserve"> במהלך ביצוע העבודה (כגון הרכבת</w:t>
      </w:r>
      <w:r w:rsidRPr="00886EA3">
        <w:rPr>
          <w:rFonts w:cs="David" w:hint="cs"/>
          <w:rtl/>
        </w:rPr>
        <w:t xml:space="preserve"> </w:t>
      </w:r>
      <w:r w:rsidRPr="00886EA3">
        <w:rPr>
          <w:rFonts w:cs="David"/>
          <w:rtl/>
        </w:rPr>
        <w:t>ציוד שלא תוכנן מראש וכ</w:t>
      </w:r>
      <w:r w:rsidRPr="00886EA3">
        <w:rPr>
          <w:rFonts w:cs="David" w:hint="cs"/>
          <w:rtl/>
        </w:rPr>
        <w:t>ו</w:t>
      </w:r>
      <w:r w:rsidRPr="00886EA3">
        <w:rPr>
          <w:rFonts w:cs="David"/>
          <w:rtl/>
        </w:rPr>
        <w:t>'), תבוצענה ברג'י בהתאם להחלטת המפקח.</w:t>
      </w:r>
    </w:p>
    <w:p w:rsidR="0089281A" w:rsidRPr="00886EA3" w:rsidP="0089281A" w14:paraId="43C1DE1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 </w:t>
      </w:r>
      <w:r w:rsidRPr="00886EA3">
        <w:rPr>
          <w:rFonts w:cs="David"/>
          <w:rtl/>
        </w:rPr>
        <w:tab/>
        <w:t>התשלום עבור עבודות אלה יהא בהתאם לשעות עבודה של הפועלים, לסוגיהם השונים, שיעסקו</w:t>
      </w:r>
      <w:r w:rsidRPr="00886EA3">
        <w:rPr>
          <w:rFonts w:cs="David" w:hint="cs"/>
          <w:rtl/>
        </w:rPr>
        <w:t xml:space="preserve"> </w:t>
      </w:r>
      <w:r w:rsidRPr="00886EA3">
        <w:rPr>
          <w:rFonts w:cs="David"/>
          <w:rtl/>
        </w:rPr>
        <w:t>בביצוע העבודות וזאת בתנאי שעבודות אלה תרשמנה ביומן העבודה ותאושרנה על ידי המפקח.</w:t>
      </w:r>
    </w:p>
    <w:p w:rsidR="0089281A" w:rsidRPr="00886EA3" w:rsidP="0089281A" w14:paraId="7F729A2E"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r>
      <w:r w:rsidRPr="00886EA3">
        <w:rPr>
          <w:rFonts w:cs="David"/>
          <w:rtl/>
        </w:rPr>
        <w:t>המחיר לשעת עבודה כולל את כל מרכיבי שכר העבודה של הפועלים, את</w:t>
      </w:r>
      <w:r w:rsidRPr="00886EA3">
        <w:rPr>
          <w:rFonts w:cs="David" w:hint="cs"/>
          <w:rtl/>
        </w:rPr>
        <w:t xml:space="preserve"> כל</w:t>
      </w:r>
      <w:r w:rsidRPr="00886EA3">
        <w:rPr>
          <w:rFonts w:cs="David"/>
          <w:rtl/>
        </w:rPr>
        <w:t xml:space="preserve"> הכלים ו</w:t>
      </w:r>
      <w:r w:rsidRPr="00886EA3">
        <w:rPr>
          <w:rFonts w:cs="David" w:hint="cs"/>
          <w:rtl/>
        </w:rPr>
        <w:t>ה</w:t>
      </w:r>
      <w:r w:rsidRPr="00886EA3">
        <w:rPr>
          <w:rFonts w:cs="David"/>
          <w:rtl/>
        </w:rPr>
        <w:t>חומרים</w:t>
      </w:r>
      <w:r w:rsidRPr="00886EA3">
        <w:rPr>
          <w:rFonts w:cs="David" w:hint="cs"/>
          <w:rtl/>
        </w:rPr>
        <w:t xml:space="preserve"> הנדרשים, </w:t>
      </w:r>
      <w:r w:rsidRPr="00886EA3">
        <w:rPr>
          <w:rFonts w:cs="David"/>
          <w:rtl/>
        </w:rPr>
        <w:t>הוצאות נסיעה, הוצאות ניהול העבודה, הוצאות כלליות אחרות ורווח הקבלן.</w:t>
      </w:r>
    </w:p>
    <w:p w:rsidR="0089281A" w:rsidRPr="00886EA3" w:rsidP="0089281A" w14:paraId="6A91D7E3"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ז.</w:t>
      </w:r>
      <w:r w:rsidRPr="00886EA3">
        <w:rPr>
          <w:rFonts w:cs="David" w:hint="cs"/>
          <w:rtl/>
        </w:rPr>
        <w:tab/>
      </w:r>
      <w:r w:rsidRPr="00886EA3">
        <w:rPr>
          <w:rFonts w:cs="David"/>
          <w:u w:val="single"/>
          <w:rtl/>
        </w:rPr>
        <w:t>רכישת חומרים וציוד</w:t>
      </w:r>
    </w:p>
    <w:p w:rsidR="0089281A" w:rsidP="0089281A" w14:paraId="7813FEF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 </w:t>
      </w:r>
      <w:r w:rsidRPr="00886EA3">
        <w:rPr>
          <w:rFonts w:cs="David"/>
          <w:rtl/>
        </w:rPr>
        <w:tab/>
        <w:t xml:space="preserve">רכישת חומרים וציוד אשר אינם כלולים במפרט ואשר הקבלן </w:t>
      </w:r>
      <w:r w:rsidRPr="00886EA3" w:rsidR="00A77188">
        <w:rPr>
          <w:rFonts w:cs="David" w:hint="cs"/>
          <w:rtl/>
        </w:rPr>
        <w:t>יידר</w:t>
      </w:r>
      <w:r w:rsidRPr="00886EA3" w:rsidR="00A77188">
        <w:rPr>
          <w:rFonts w:cs="David" w:hint="eastAsia"/>
          <w:rtl/>
        </w:rPr>
        <w:t>ש</w:t>
      </w:r>
      <w:r w:rsidRPr="00886EA3">
        <w:rPr>
          <w:rFonts w:cs="David"/>
          <w:rtl/>
        </w:rPr>
        <w:t xml:space="preserve"> לרכשם, ישולמו בהתאם</w:t>
      </w:r>
      <w:r w:rsidRPr="00886EA3">
        <w:rPr>
          <w:rFonts w:cs="David" w:hint="cs"/>
          <w:rtl/>
        </w:rPr>
        <w:t xml:space="preserve"> </w:t>
      </w:r>
      <w:r w:rsidRPr="00886EA3">
        <w:rPr>
          <w:rFonts w:cs="David"/>
          <w:rtl/>
        </w:rPr>
        <w:t xml:space="preserve">לחשבונות הספקים שיגיש הקבלן ובתוספת </w:t>
      </w:r>
      <w:r w:rsidRPr="00886EA3">
        <w:rPr>
          <w:rFonts w:cs="David" w:hint="cs"/>
          <w:rtl/>
        </w:rPr>
        <w:t>12%</w:t>
      </w:r>
      <w:r w:rsidRPr="00886EA3">
        <w:rPr>
          <w:rFonts w:cs="David"/>
          <w:rtl/>
        </w:rPr>
        <w:t xml:space="preserve"> כהוצאות טיפול, הובלה, העמסה ופריקה,</w:t>
      </w:r>
      <w:r w:rsidRPr="00886EA3">
        <w:rPr>
          <w:rFonts w:cs="David" w:hint="cs"/>
          <w:rtl/>
        </w:rPr>
        <w:t xml:space="preserve"> אחריות לתקופה הנדרשת בחוזה ו</w:t>
      </w:r>
      <w:r w:rsidRPr="00886EA3">
        <w:rPr>
          <w:rFonts w:cs="David"/>
          <w:rtl/>
        </w:rPr>
        <w:t>כל הוצאה אחרת הקשורה באספקת המוצר למקומו</w:t>
      </w:r>
      <w:r w:rsidRPr="00886EA3">
        <w:rPr>
          <w:rFonts w:cs="David" w:hint="cs"/>
          <w:rtl/>
        </w:rPr>
        <w:t>, אחריות למוצר</w:t>
      </w:r>
      <w:r w:rsidRPr="00886EA3">
        <w:rPr>
          <w:rFonts w:cs="David"/>
          <w:rtl/>
        </w:rPr>
        <w:t xml:space="preserve"> ורווח הקבלן.</w:t>
      </w:r>
    </w:p>
    <w:p w:rsidR="0089281A" w:rsidRPr="00886EA3" w:rsidP="0089281A" w14:paraId="322A6D2E"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464F20" w:rsidP="0089281A" w14:paraId="20AB50F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07.2.1</w:t>
      </w:r>
      <w:r>
        <w:rPr>
          <w:rFonts w:cs="David" w:hint="cs"/>
          <w:rtl/>
        </w:rPr>
        <w:t>3</w:t>
      </w:r>
    </w:p>
    <w:p w:rsidR="0089281A" w:rsidRPr="00886EA3" w:rsidP="0089281A" w14:paraId="674D994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b/>
          <w:bCs/>
          <w:u w:val="single"/>
          <w:rtl/>
        </w:rPr>
        <w:t>אופני מדידה</w:t>
      </w:r>
      <w:r w:rsidRPr="00886EA3">
        <w:rPr>
          <w:rFonts w:cs="David"/>
          <w:rtl/>
        </w:rPr>
        <w:t xml:space="preserve">  </w:t>
      </w:r>
    </w:p>
    <w:p w:rsidR="0089281A" w:rsidRPr="00886EA3" w:rsidP="0089281A" w14:paraId="26FDFD34"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א.</w:t>
      </w:r>
      <w:r w:rsidRPr="00886EA3">
        <w:rPr>
          <w:rFonts w:cs="David"/>
          <w:rtl/>
        </w:rPr>
        <w:tab/>
        <w:t xml:space="preserve">אופני המדידה ותכולת המחירים כפי שהם מופיעים בפרק זה </w:t>
      </w:r>
      <w:r w:rsidRPr="00886EA3">
        <w:rPr>
          <w:rFonts w:cs="David" w:hint="cs"/>
          <w:rtl/>
        </w:rPr>
        <w:t xml:space="preserve">ובסעיפים השונים במפרט המיוחד </w:t>
      </w:r>
      <w:r w:rsidRPr="00886EA3">
        <w:rPr>
          <w:rFonts w:cs="David"/>
          <w:rtl/>
        </w:rPr>
        <w:t>מתייחסים לכל סעיפי העבודה הכלולים</w:t>
      </w:r>
      <w:r w:rsidRPr="00886EA3">
        <w:rPr>
          <w:rFonts w:cs="David" w:hint="cs"/>
          <w:rtl/>
        </w:rPr>
        <w:t xml:space="preserve"> </w:t>
      </w:r>
      <w:r w:rsidRPr="00886EA3">
        <w:rPr>
          <w:rFonts w:cs="David"/>
          <w:rtl/>
        </w:rPr>
        <w:t xml:space="preserve">בכתב הכמויות, אלא אם כן נאמר בהם במפורש אחרת. כאשר אופן המדידה ותכולת המחירים </w:t>
      </w:r>
      <w:r w:rsidRPr="00886EA3">
        <w:rPr>
          <w:rFonts w:cs="David" w:hint="cs"/>
          <w:rtl/>
        </w:rPr>
        <w:t>מ</w:t>
      </w:r>
      <w:r w:rsidRPr="00886EA3">
        <w:rPr>
          <w:rFonts w:cs="David"/>
          <w:rtl/>
        </w:rPr>
        <w:t>וגדרים בגוף סעיף כתב הכמויות, תהא להגדרה זו עדיפות, אם ובמידה ויש שוני או סתירה בינה לבין</w:t>
      </w:r>
      <w:r w:rsidRPr="00886EA3">
        <w:rPr>
          <w:rFonts w:cs="David" w:hint="cs"/>
          <w:rtl/>
        </w:rPr>
        <w:t xml:space="preserve"> </w:t>
      </w:r>
      <w:r w:rsidRPr="00886EA3">
        <w:rPr>
          <w:rFonts w:cs="David"/>
          <w:rtl/>
        </w:rPr>
        <w:t>הנאמר בפרק זה.</w:t>
      </w:r>
    </w:p>
    <w:p w:rsidR="0089281A" w:rsidRPr="00886EA3" w:rsidP="0089281A" w14:paraId="78E78782"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ב. </w:t>
      </w:r>
      <w:r w:rsidRPr="00886EA3">
        <w:rPr>
          <w:rFonts w:cs="David"/>
          <w:rtl/>
        </w:rPr>
        <w:tab/>
        <w:t>תיאורי היחידות בסעיפים השונים בפרק זה ובכתב הכמויות הינם תמציתיים בלבד. רואים את מחירי</w:t>
      </w:r>
      <w:r w:rsidRPr="00886EA3">
        <w:rPr>
          <w:rFonts w:cs="David" w:hint="cs"/>
          <w:rtl/>
        </w:rPr>
        <w:t xml:space="preserve"> </w:t>
      </w:r>
      <w:r w:rsidRPr="00886EA3">
        <w:rPr>
          <w:rFonts w:cs="David"/>
          <w:rtl/>
        </w:rPr>
        <w:t>היחידה ככוללים את מלוא התמורה עבור ביצוע העבודה, אספקת החומרים, חומרי העזר וכל הדרוש</w:t>
      </w:r>
      <w:r w:rsidRPr="00886EA3">
        <w:rPr>
          <w:rFonts w:cs="David" w:hint="cs"/>
          <w:rtl/>
        </w:rPr>
        <w:t xml:space="preserve"> </w:t>
      </w:r>
      <w:r w:rsidRPr="00886EA3">
        <w:rPr>
          <w:rFonts w:cs="David"/>
          <w:rtl/>
        </w:rPr>
        <w:t>לביצוע מושלם</w:t>
      </w:r>
      <w:r w:rsidRPr="00886EA3">
        <w:rPr>
          <w:rFonts w:cs="David" w:hint="cs"/>
          <w:rtl/>
        </w:rPr>
        <w:t xml:space="preserve"> ולפעולה תקינה של הציוד.</w:t>
      </w:r>
      <w:r w:rsidRPr="00886EA3">
        <w:rPr>
          <w:rFonts w:cs="David"/>
          <w:rtl/>
        </w:rPr>
        <w:t xml:space="preserve"> מתן פירוט חומרי עזר ו/או עבודת עזר הנתון בפרק זה </w:t>
      </w:r>
      <w:r w:rsidRPr="00886EA3">
        <w:rPr>
          <w:rFonts w:cs="David" w:hint="cs"/>
          <w:rtl/>
        </w:rPr>
        <w:t xml:space="preserve"> </w:t>
      </w:r>
      <w:r w:rsidRPr="00886EA3">
        <w:rPr>
          <w:rFonts w:cs="David"/>
          <w:rtl/>
        </w:rPr>
        <w:t>ו/או בסעיפי כתב הכמויות</w:t>
      </w:r>
      <w:r w:rsidRPr="00886EA3">
        <w:rPr>
          <w:rFonts w:cs="David" w:hint="cs"/>
          <w:rtl/>
        </w:rPr>
        <w:t xml:space="preserve"> </w:t>
      </w:r>
      <w:r w:rsidRPr="00886EA3">
        <w:rPr>
          <w:rFonts w:cs="David"/>
          <w:rtl/>
        </w:rPr>
        <w:t>אינו גורע מכלליות האמור לעיל.</w:t>
      </w:r>
    </w:p>
    <w:p w:rsidR="0089281A" w:rsidRPr="00886EA3" w:rsidP="0089281A" w14:paraId="65467B56"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ג. </w:t>
      </w:r>
      <w:r w:rsidRPr="00886EA3">
        <w:rPr>
          <w:rFonts w:cs="David"/>
          <w:rtl/>
        </w:rPr>
        <w:tab/>
      </w:r>
      <w:r w:rsidRPr="00886EA3">
        <w:rPr>
          <w:rFonts w:cs="David" w:hint="cs"/>
          <w:rtl/>
        </w:rPr>
        <w:t>במקרה של שוני בין הנתונים במפרט, התכניות או כתב הכמויות הנתון הקובע הוא החמור יותר טכנית.</w:t>
      </w:r>
    </w:p>
    <w:p w:rsidR="0089281A" w:rsidRPr="00886EA3" w:rsidP="0089281A" w14:paraId="5BF68ED9"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ד.</w:t>
      </w:r>
      <w:r w:rsidRPr="00886EA3">
        <w:rPr>
          <w:rFonts w:cs="David" w:hint="cs"/>
          <w:rtl/>
        </w:rPr>
        <w:tab/>
      </w:r>
      <w:r w:rsidRPr="00886EA3">
        <w:rPr>
          <w:rFonts w:cs="David"/>
          <w:rtl/>
        </w:rPr>
        <w:t>שינוי באמצעים ובשיטות עבודה, ביוזמת הקבלן לא ישמשו עילה לשינוי מחיר היחידה לעבודה נתונה.</w:t>
      </w:r>
    </w:p>
    <w:p w:rsidR="0089281A" w:rsidRPr="00886EA3" w:rsidP="0089281A" w14:paraId="1CD2F74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ה</w:t>
      </w:r>
      <w:r w:rsidRPr="00886EA3">
        <w:rPr>
          <w:rFonts w:cs="David"/>
          <w:rtl/>
        </w:rPr>
        <w:t>.</w:t>
      </w:r>
      <w:r w:rsidRPr="00886EA3">
        <w:rPr>
          <w:rFonts w:cs="David"/>
          <w:rtl/>
        </w:rPr>
        <w:tab/>
        <w:t>לא תשולם כל תוספת  עבור חומר או עבודה שטיבם עולה על</w:t>
      </w:r>
      <w:r w:rsidRPr="00886EA3">
        <w:rPr>
          <w:rFonts w:cs="David" w:hint="cs"/>
          <w:rtl/>
        </w:rPr>
        <w:t xml:space="preserve"> </w:t>
      </w:r>
      <w:r w:rsidRPr="00886EA3">
        <w:rPr>
          <w:rFonts w:cs="David"/>
          <w:rtl/>
        </w:rPr>
        <w:t>המינימום הדרוש.</w:t>
      </w:r>
    </w:p>
    <w:p w:rsidR="0089281A" w:rsidRPr="00886EA3" w:rsidP="0089281A" w14:paraId="6465D7A1"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ו</w:t>
      </w:r>
      <w:r w:rsidRPr="00886EA3">
        <w:rPr>
          <w:rFonts w:cs="David"/>
          <w:rtl/>
        </w:rPr>
        <w:t>.</w:t>
      </w:r>
      <w:r w:rsidRPr="00886EA3">
        <w:rPr>
          <w:rFonts w:cs="David"/>
          <w:rtl/>
        </w:rPr>
        <w:tab/>
        <w:t>לא תשולם כל תוספת עבודה במידות גדולות מהנדרש בתוכניות או במפרט.</w:t>
      </w:r>
    </w:p>
    <w:p w:rsidR="0089281A" w:rsidRPr="00886EA3" w:rsidP="0089281A" w14:paraId="320E1E18"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ז</w:t>
      </w:r>
      <w:r w:rsidRPr="00886EA3">
        <w:rPr>
          <w:rFonts w:cs="David"/>
          <w:rtl/>
        </w:rPr>
        <w:t>.</w:t>
      </w:r>
      <w:r w:rsidRPr="00886EA3">
        <w:rPr>
          <w:rFonts w:cs="David"/>
          <w:rtl/>
        </w:rPr>
        <w:tab/>
        <w:t>על המפקח לאשר בחתימתו כל אחד מדפי המדידה. יש להקפיד שלא לבצע פעולות כלשהן, אשר</w:t>
      </w:r>
      <w:r w:rsidRPr="00886EA3">
        <w:rPr>
          <w:rFonts w:cs="David" w:hint="cs"/>
          <w:rtl/>
        </w:rPr>
        <w:t xml:space="preserve"> </w:t>
      </w:r>
      <w:r w:rsidRPr="00886EA3">
        <w:rPr>
          <w:rFonts w:cs="David"/>
          <w:rtl/>
        </w:rPr>
        <w:t>מונעות את בדיקת המדידות.</w:t>
      </w:r>
    </w:p>
    <w:p w:rsidR="0089281A" w:rsidRPr="00886EA3" w:rsidP="0089281A" w14:paraId="62A55A0E"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ח</w:t>
      </w:r>
      <w:r w:rsidRPr="00886EA3">
        <w:rPr>
          <w:rFonts w:cs="David"/>
          <w:rtl/>
        </w:rPr>
        <w:t>.</w:t>
      </w:r>
      <w:r w:rsidRPr="00886EA3">
        <w:rPr>
          <w:rFonts w:cs="David"/>
          <w:rtl/>
        </w:rPr>
        <w:tab/>
        <w:t>המזמין רשאי לדחות ביצועם של קטעי צנרת</w:t>
      </w:r>
      <w:r w:rsidRPr="00886EA3">
        <w:rPr>
          <w:rFonts w:cs="David" w:hint="cs"/>
          <w:rtl/>
        </w:rPr>
        <w:t xml:space="preserve"> או מערכות או חלקי מערכות</w:t>
      </w:r>
      <w:r w:rsidRPr="00886EA3">
        <w:rPr>
          <w:rFonts w:cs="David"/>
          <w:rtl/>
        </w:rPr>
        <w:t xml:space="preserve"> למועד אשר נראה לו  וזאת </w:t>
      </w:r>
      <w:r w:rsidRPr="00886EA3">
        <w:rPr>
          <w:rFonts w:cs="David" w:hint="cs"/>
          <w:rtl/>
        </w:rPr>
        <w:t xml:space="preserve"> </w:t>
      </w:r>
      <w:r w:rsidRPr="00886EA3">
        <w:rPr>
          <w:rFonts w:cs="David"/>
          <w:rtl/>
        </w:rPr>
        <w:t>ללא כל התחייבות כספית כלפי הקבלן וללא כל שינוי במחירי היחידה.</w:t>
      </w:r>
    </w:p>
    <w:p w:rsidR="0089281A" w:rsidRPr="00886EA3" w:rsidP="0089281A" w14:paraId="7C7CB508"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ט</w:t>
      </w:r>
      <w:r w:rsidRPr="00886EA3">
        <w:rPr>
          <w:rFonts w:cs="David"/>
          <w:rtl/>
        </w:rPr>
        <w:t>.</w:t>
      </w:r>
      <w:r w:rsidRPr="00886EA3">
        <w:rPr>
          <w:rFonts w:cs="David"/>
          <w:rtl/>
        </w:rPr>
        <w:tab/>
        <w:t xml:space="preserve">המזמין לא יקבל כל דרישה לתשלום נוסף מצד הקבלן עקב חוסר ידיעתו את התנאים הקיימים </w:t>
      </w:r>
      <w:r w:rsidRPr="00886EA3" w:rsidR="002D6964">
        <w:rPr>
          <w:rFonts w:cs="David" w:hint="cs"/>
          <w:rtl/>
        </w:rPr>
        <w:t>בבניי</w:t>
      </w:r>
      <w:r w:rsidRPr="00886EA3" w:rsidR="002D6964">
        <w:rPr>
          <w:rFonts w:cs="David" w:hint="eastAsia"/>
          <w:rtl/>
        </w:rPr>
        <w:t>ן</w:t>
      </w:r>
      <w:r w:rsidRPr="00886EA3">
        <w:rPr>
          <w:rFonts w:cs="David" w:hint="cs"/>
          <w:rtl/>
        </w:rPr>
        <w:t xml:space="preserve"> </w:t>
      </w:r>
      <w:r w:rsidRPr="00886EA3">
        <w:rPr>
          <w:rFonts w:cs="David"/>
          <w:rtl/>
        </w:rPr>
        <w:t>או צורת פעולתו.</w:t>
      </w:r>
    </w:p>
    <w:p w:rsidR="0089281A" w:rsidRPr="00886EA3" w:rsidP="0089281A" w14:paraId="5739EDF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w:t>
      </w:r>
      <w:r w:rsidRPr="00886EA3">
        <w:rPr>
          <w:rFonts w:cs="David"/>
          <w:rtl/>
        </w:rPr>
        <w:t>.</w:t>
      </w:r>
      <w:r w:rsidRPr="00886EA3">
        <w:rPr>
          <w:rFonts w:cs="David"/>
          <w:rtl/>
        </w:rPr>
        <w:tab/>
        <w:t>מחירי הסעיפים בכתב הכמויות כוללים גם את כל האמור במפרטים הכלליים</w:t>
      </w:r>
      <w:r w:rsidRPr="00886EA3">
        <w:rPr>
          <w:rFonts w:cs="David" w:hint="cs"/>
          <w:rtl/>
        </w:rPr>
        <w:t>, בתכניות</w:t>
      </w:r>
      <w:r w:rsidRPr="00886EA3">
        <w:rPr>
          <w:rFonts w:cs="David"/>
          <w:rtl/>
        </w:rPr>
        <w:t xml:space="preserve"> ובמפרט </w:t>
      </w:r>
      <w:r w:rsidRPr="00886EA3">
        <w:rPr>
          <w:rFonts w:cs="David" w:hint="cs"/>
          <w:rtl/>
        </w:rPr>
        <w:t xml:space="preserve"> </w:t>
      </w:r>
      <w:r w:rsidRPr="00886EA3">
        <w:rPr>
          <w:rFonts w:cs="David"/>
          <w:rtl/>
        </w:rPr>
        <w:t>המיוחד.</w:t>
      </w:r>
    </w:p>
    <w:p w:rsidR="0089281A" w:rsidRPr="00886EA3" w:rsidP="0089281A" w14:paraId="646AF285" w14:textId="77777777">
      <w:pPr>
        <w:tabs>
          <w:tab w:val="left" w:pos="720"/>
          <w:tab w:val="left" w:pos="1440"/>
          <w:tab w:val="left" w:pos="2160"/>
          <w:tab w:val="left" w:pos="2880"/>
          <w:tab w:val="left" w:pos="3600"/>
          <w:tab w:val="left" w:pos="4320"/>
          <w:tab w:val="left" w:pos="5040"/>
        </w:tabs>
        <w:ind w:left="720"/>
        <w:jc w:val="both"/>
        <w:rPr>
          <w:rFonts w:cs="David"/>
        </w:rPr>
      </w:pPr>
    </w:p>
    <w:p w:rsidR="0089281A" w:rsidRPr="00886EA3" w:rsidP="0089281A" w14:paraId="75E6D7B1" w14:textId="77777777">
      <w:pPr>
        <w:tabs>
          <w:tab w:val="left" w:pos="720"/>
          <w:tab w:val="left" w:pos="1440"/>
          <w:tab w:val="left" w:pos="2160"/>
          <w:tab w:val="left" w:pos="2880"/>
          <w:tab w:val="left" w:pos="3600"/>
          <w:tab w:val="left" w:pos="4320"/>
          <w:tab w:val="left" w:pos="5040"/>
        </w:tabs>
        <w:jc w:val="both"/>
        <w:rPr>
          <w:rFonts w:cs="David"/>
          <w:b/>
          <w:bCs/>
          <w:u w:val="single"/>
          <w:rtl/>
        </w:rPr>
      </w:pPr>
      <w:r w:rsidRPr="00B24B48">
        <w:rPr>
          <w:rFonts w:cs="David" w:hint="cs"/>
          <w:rtl/>
        </w:rPr>
        <w:t>07.3</w:t>
      </w:r>
      <w:r>
        <w:rPr>
          <w:rFonts w:cs="David" w:hint="cs"/>
          <w:rtl/>
        </w:rPr>
        <w:tab/>
      </w:r>
      <w:r w:rsidRPr="00886EA3">
        <w:rPr>
          <w:rFonts w:cs="David" w:hint="cs"/>
          <w:b/>
          <w:bCs/>
          <w:u w:val="single"/>
          <w:rtl/>
        </w:rPr>
        <w:t>מפרט טכני מיוחד</w:t>
      </w:r>
    </w:p>
    <w:p w:rsidR="0089281A" w:rsidRPr="00886EA3" w:rsidP="0089281A" w14:paraId="33ED996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07.3.1</w:t>
      </w:r>
      <w:r w:rsidRPr="00886EA3">
        <w:rPr>
          <w:rFonts w:cs="David" w:hint="cs"/>
          <w:rtl/>
        </w:rPr>
        <w:tab/>
      </w:r>
      <w:r w:rsidRPr="00886EA3">
        <w:rPr>
          <w:rFonts w:cs="David"/>
          <w:b/>
          <w:bCs/>
          <w:u w:val="single"/>
          <w:rtl/>
        </w:rPr>
        <w:t>עבודות עפר</w:t>
      </w:r>
      <w:r w:rsidRPr="00886EA3">
        <w:rPr>
          <w:rFonts w:cs="David"/>
          <w:rtl/>
        </w:rPr>
        <w:t xml:space="preserve"> </w:t>
      </w:r>
    </w:p>
    <w:p w:rsidR="0089281A" w:rsidRPr="00886EA3" w:rsidP="0089281A" w14:paraId="3D233194"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א. </w:t>
      </w:r>
      <w:r w:rsidRPr="00886EA3">
        <w:rPr>
          <w:rFonts w:cs="David"/>
          <w:rtl/>
        </w:rPr>
        <w:tab/>
        <w:t>באזור המתקן עוברים קווי צנרת</w:t>
      </w:r>
      <w:r w:rsidRPr="00886EA3">
        <w:rPr>
          <w:rFonts w:cs="David" w:hint="cs"/>
          <w:rtl/>
        </w:rPr>
        <w:t xml:space="preserve"> (מים, כיבוי, ביוב, תיעול וכו') וקווי</w:t>
      </w:r>
      <w:r w:rsidRPr="00886EA3">
        <w:rPr>
          <w:rFonts w:cs="David"/>
          <w:rtl/>
        </w:rPr>
        <w:t xml:space="preserve"> חשמל, תקשורת וכו' תת קרקעיים.</w:t>
      </w:r>
      <w:r w:rsidRPr="00886EA3">
        <w:rPr>
          <w:rFonts w:cs="David" w:hint="cs"/>
          <w:rtl/>
        </w:rPr>
        <w:t xml:space="preserve"> </w:t>
      </w:r>
      <w:r w:rsidRPr="00886EA3">
        <w:rPr>
          <w:rFonts w:cs="David"/>
          <w:rtl/>
        </w:rPr>
        <w:t xml:space="preserve">על הקבלן לברר את מיקום הקווים ולסמן אותם בשטח לפני תחילת עבודות החפירה על מנת שלא לגרום נזקים לקווים אלה. </w:t>
      </w:r>
    </w:p>
    <w:p w:rsidR="0089281A" w:rsidP="0089281A" w14:paraId="0A31CBD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חפירה ו/או חציבה בכל סוגי הקרקע תבוצע בשילוב כלים מכניים ועבודות</w:t>
      </w:r>
    </w:p>
    <w:p w:rsidR="0089281A" w:rsidRPr="00886EA3" w:rsidP="0089281A" w14:paraId="3365BF1D"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ידיים.</w:t>
      </w:r>
    </w:p>
    <w:p w:rsidR="0063240C" w:rsidP="0089281A" w14:paraId="6161845D"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63240C" w:rsidP="0089281A" w14:paraId="751FD2E7"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63240C" w:rsidP="0089281A" w14:paraId="60EAD011"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89281A" w:rsidRPr="00886EA3" w:rsidP="0089281A" w14:paraId="2B3D0899"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r>
      <w:r w:rsidRPr="00886EA3">
        <w:rPr>
          <w:rFonts w:cs="David"/>
          <w:rtl/>
        </w:rPr>
        <w:t xml:space="preserve">אישור חפירה בכלים מכניים אינו פוטר את הקבלן מאחריות מלאה לשלמותם של מתקנים על ותת </w:t>
      </w:r>
      <w:r w:rsidRPr="00886EA3">
        <w:rPr>
          <w:rFonts w:cs="David" w:hint="cs"/>
          <w:rtl/>
        </w:rPr>
        <w:t xml:space="preserve"> </w:t>
      </w:r>
      <w:r w:rsidRPr="00886EA3">
        <w:rPr>
          <w:rFonts w:cs="David"/>
          <w:rtl/>
        </w:rPr>
        <w:t>קרקעיים.</w:t>
      </w:r>
    </w:p>
    <w:p w:rsidR="0089281A" w:rsidRPr="00886EA3" w:rsidP="0089281A" w14:paraId="5F7FA90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ב.</w:t>
      </w:r>
      <w:r w:rsidRPr="00886EA3">
        <w:rPr>
          <w:rFonts w:cs="David"/>
          <w:rtl/>
        </w:rPr>
        <w:tab/>
        <w:t>על הקבלן מוטלת אחריות מלאה ובלעדית ל</w:t>
      </w:r>
      <w:r w:rsidRPr="00886EA3">
        <w:rPr>
          <w:rFonts w:cs="David" w:hint="cs"/>
          <w:rtl/>
        </w:rPr>
        <w:t>י</w:t>
      </w:r>
      <w:r w:rsidRPr="00886EA3">
        <w:rPr>
          <w:rFonts w:cs="David"/>
          <w:rtl/>
        </w:rPr>
        <w:t>ציבות החפירות ולבטיחות עבודות העפר המתבצעות באתר על פי החוקים והתקנ</w:t>
      </w:r>
      <w:r w:rsidRPr="00886EA3">
        <w:rPr>
          <w:rFonts w:cs="David" w:hint="cs"/>
          <w:rtl/>
        </w:rPr>
        <w:t>ות</w:t>
      </w:r>
      <w:r w:rsidRPr="00886EA3">
        <w:rPr>
          <w:rFonts w:cs="David"/>
          <w:rtl/>
        </w:rPr>
        <w:t>.</w:t>
      </w:r>
    </w:p>
    <w:p w:rsidR="0089281A" w:rsidRPr="00886EA3" w:rsidP="0089281A" w14:paraId="3F853EE6"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ג. </w:t>
      </w:r>
      <w:r w:rsidRPr="00886EA3">
        <w:rPr>
          <w:rFonts w:cs="David"/>
          <w:rtl/>
        </w:rPr>
        <w:tab/>
        <w:t xml:space="preserve">אין להרוס או לפתוח כבישים ומדרכות ללא קבלת אישור המפקח. פתיחת הכבישים תעשה ברוחב </w:t>
      </w:r>
      <w:r w:rsidRPr="00886EA3">
        <w:rPr>
          <w:rFonts w:cs="David" w:hint="cs"/>
          <w:rtl/>
        </w:rPr>
        <w:t xml:space="preserve"> </w:t>
      </w:r>
      <w:r w:rsidRPr="00886EA3">
        <w:rPr>
          <w:rFonts w:cs="David"/>
          <w:rtl/>
        </w:rPr>
        <w:t>מינימלי הדרוש. הפתיחה על-ידי ניסור. החזרת הכביש לקדמותו על כל שכבותיו תוך הקפדה על החיבור בין הקיים והחדש. שכבת המסעה מאספלט תהא בעובי 8 ס"מ (דרישת מינימום). התאום עם הרשויות במקרה של עבודות בשטח ציבורי יבוצע על ידי הקבלן והוא כלול במחירי היחידה.</w:t>
      </w:r>
    </w:p>
    <w:p w:rsidR="0089281A" w:rsidRPr="00886EA3" w:rsidP="0089281A" w14:paraId="75CADBF6"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ד.</w:t>
      </w:r>
      <w:r w:rsidRPr="00886EA3">
        <w:rPr>
          <w:rFonts w:cs="David"/>
          <w:rtl/>
        </w:rPr>
        <w:tab/>
        <w:t>מדרכות יוחזרו למצבן המקורי. באם השטח מרוצף ניתן להשתמש בחומר שפורק באם לא נפגע.</w:t>
      </w:r>
    </w:p>
    <w:p w:rsidR="0089281A" w:rsidP="0089281A" w14:paraId="0265677A"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ה.</w:t>
      </w:r>
      <w:r w:rsidRPr="00886EA3">
        <w:rPr>
          <w:rFonts w:cs="David"/>
          <w:rtl/>
        </w:rPr>
        <w:tab/>
        <w:t>מודגש במיוחד כי במקומות בהם נעשות חפירות לצנרת באזורים המיועדים לכבישים, רחבות מדרכות וכו' יש להקפיד באופן מיוחד על מילוי חוזר של מצע סוג א' בשכבות של 25 ס"מ, תוך הידוק מכני והרטבה עד קבלת "הידוק מבוקר" כמפורט בפרק 01 למפרט ה</w:t>
      </w:r>
      <w:r w:rsidRPr="00886EA3">
        <w:rPr>
          <w:rFonts w:cs="David" w:hint="cs"/>
          <w:rtl/>
        </w:rPr>
        <w:t>כלל</w:t>
      </w:r>
      <w:r w:rsidRPr="00886EA3">
        <w:rPr>
          <w:rFonts w:cs="David"/>
          <w:rtl/>
        </w:rPr>
        <w:t>י. שיעור ההידוק יהא 98%.</w:t>
      </w:r>
    </w:p>
    <w:p w:rsidR="0089281A" w:rsidRPr="00886EA3" w:rsidP="0089281A" w14:paraId="073F7795"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ו. </w:t>
      </w:r>
      <w:r w:rsidRPr="00886EA3">
        <w:rPr>
          <w:rFonts w:cs="David"/>
          <w:rtl/>
        </w:rPr>
        <w:tab/>
        <w:t>לאחר גמר עבודות המילוי וכיסוי הצנרת, עודפי החפירה יסולקו אל מחוץ לשטח, לאתר מאושר על-ידי הרשויות המוסמכות.</w:t>
      </w:r>
    </w:p>
    <w:p w:rsidR="0089281A" w:rsidRPr="00886EA3" w:rsidP="0089281A" w14:paraId="28DB54D1"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ז.</w:t>
      </w:r>
      <w:r w:rsidRPr="00886EA3">
        <w:rPr>
          <w:rFonts w:cs="David"/>
          <w:rtl/>
        </w:rPr>
        <w:tab/>
        <w:t xml:space="preserve">מילוי חוזר של 30 ס"מ הראשונים מעל </w:t>
      </w:r>
      <w:r w:rsidRPr="00886EA3" w:rsidR="00A77188">
        <w:rPr>
          <w:rFonts w:cs="David" w:hint="cs"/>
          <w:rtl/>
        </w:rPr>
        <w:t>הצינורו</w:t>
      </w:r>
      <w:r w:rsidRPr="00886EA3" w:rsidR="00A77188">
        <w:rPr>
          <w:rFonts w:cs="David" w:hint="eastAsia"/>
          <w:rtl/>
        </w:rPr>
        <w:t>ת</w:t>
      </w:r>
      <w:r w:rsidRPr="00886EA3">
        <w:rPr>
          <w:rFonts w:cs="David"/>
          <w:rtl/>
        </w:rPr>
        <w:t xml:space="preserve">, יעשה בעבודת ידיים. תוך שימוש באדמה נקיה מאבנים, גושים, חומר אורגני וכו'  ההידוק יעשה בשכבות, תוך שימוש במהדק יד והרטבה במים. </w:t>
      </w:r>
    </w:p>
    <w:p w:rsidR="0089281A" w:rsidRPr="00886EA3" w:rsidP="0089281A" w14:paraId="01519D8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ab/>
        <w:t>השלמת המילוי תעשה עם מצע סוג א', מהודק בשכבות שלא יעלו על 20 ס"מ עד לקבלת צפיפות של</w:t>
      </w:r>
      <w:r w:rsidRPr="00886EA3">
        <w:rPr>
          <w:rFonts w:cs="David"/>
          <w:noProof/>
        </w:rPr>
        <w:t xml:space="preserve"> </w:t>
      </w:r>
      <w:r w:rsidRPr="00886EA3">
        <w:rPr>
          <w:rFonts w:cs="David"/>
          <w:rtl/>
        </w:rPr>
        <w:t>98%.</w:t>
      </w:r>
    </w:p>
    <w:p w:rsidR="0089281A" w:rsidRPr="00886EA3" w:rsidP="0089281A" w14:paraId="3315E754"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ח.</w:t>
      </w:r>
      <w:r w:rsidRPr="00886EA3">
        <w:rPr>
          <w:rFonts w:cs="David"/>
          <w:rtl/>
        </w:rPr>
        <w:tab/>
        <w:t>בגמר העבודה יכין הקבלן</w:t>
      </w:r>
      <w:r w:rsidRPr="00886EA3">
        <w:rPr>
          <w:rFonts w:cs="David" w:hint="cs"/>
          <w:rtl/>
        </w:rPr>
        <w:t xml:space="preserve"> באמצעות מודד</w:t>
      </w:r>
      <w:r w:rsidRPr="00886EA3">
        <w:rPr>
          <w:rFonts w:cs="David"/>
          <w:rtl/>
        </w:rPr>
        <w:t xml:space="preserve"> תכנית מדידה לאחר ביצוע ובה סימון התוואי, קוטר ועומק הקווים והשוחות וכל פרטי הביצוע.</w:t>
      </w:r>
    </w:p>
    <w:p w:rsidR="0089281A" w:rsidRPr="00886EA3" w:rsidP="0089281A" w14:paraId="6A584D14"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ט.</w:t>
      </w:r>
      <w:r w:rsidRPr="00886EA3">
        <w:rPr>
          <w:rFonts w:cs="David"/>
          <w:rtl/>
        </w:rPr>
        <w:tab/>
        <w:t>אחריות כנגד שקיעת כבישים, מדרכות וכו' שנחפרו על-ידי הקבלן היא למשך שנתיים.</w:t>
      </w:r>
    </w:p>
    <w:p w:rsidR="0089281A" w:rsidRPr="00886EA3" w:rsidP="0089281A" w14:paraId="5891F7DE"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י.</w:t>
      </w:r>
      <w:r w:rsidRPr="00886EA3">
        <w:rPr>
          <w:rFonts w:cs="David"/>
          <w:rtl/>
        </w:rPr>
        <w:tab/>
      </w:r>
      <w:r w:rsidRPr="00886EA3">
        <w:rPr>
          <w:rFonts w:cs="David"/>
          <w:u w:val="single"/>
          <w:rtl/>
        </w:rPr>
        <w:t>אופני מדידה</w:t>
      </w:r>
    </w:p>
    <w:p w:rsidR="0089281A" w:rsidRPr="00886EA3" w:rsidP="0089281A" w14:paraId="72DEE64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ab/>
        <w:t>עבודות העפר יכללו את עבודות החפירה, החציבה,  המילוי, ההידוק, סילוק העודפים</w:t>
      </w:r>
      <w:r w:rsidRPr="00886EA3">
        <w:rPr>
          <w:rFonts w:cs="David" w:hint="cs"/>
          <w:rtl/>
        </w:rPr>
        <w:t xml:space="preserve"> </w:t>
      </w:r>
      <w:r w:rsidRPr="00886EA3">
        <w:rPr>
          <w:rFonts w:cs="David"/>
          <w:rtl/>
        </w:rPr>
        <w:t>והכנת תכנית המדידה לאתר הביצוע. כל עבודות העפר כפי שפורטו במפרט זה ובפרקים 01 ו</w:t>
      </w:r>
      <w:r w:rsidRPr="00886EA3">
        <w:rPr>
          <w:rFonts w:cs="David" w:hint="cs"/>
          <w:rtl/>
        </w:rPr>
        <w:t>-57</w:t>
      </w:r>
      <w:r w:rsidRPr="00886EA3">
        <w:rPr>
          <w:rFonts w:cs="David"/>
          <w:rtl/>
        </w:rPr>
        <w:t xml:space="preserve"> של המפרט </w:t>
      </w:r>
      <w:r w:rsidRPr="00886EA3">
        <w:rPr>
          <w:rFonts w:cs="David" w:hint="cs"/>
          <w:rtl/>
        </w:rPr>
        <w:t xml:space="preserve"> </w:t>
      </w:r>
      <w:r w:rsidRPr="00886EA3">
        <w:rPr>
          <w:rFonts w:cs="David"/>
          <w:rtl/>
        </w:rPr>
        <w:t>הכללי כלולות במחירי היחידה של הצנרת שוחות וכו'. אלא אם פורטו בנפרד בכתב הכמויות.</w:t>
      </w:r>
    </w:p>
    <w:p w:rsidR="0089281A" w:rsidRPr="00886EA3" w:rsidP="0089281A" w14:paraId="6C35EBF7"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6BAA546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07.3.2</w:t>
      </w:r>
      <w:r w:rsidRPr="00886EA3">
        <w:rPr>
          <w:rFonts w:cs="David"/>
          <w:rtl/>
        </w:rPr>
        <w:tab/>
      </w:r>
      <w:r w:rsidRPr="00886EA3">
        <w:rPr>
          <w:rFonts w:cs="David"/>
          <w:b/>
          <w:bCs/>
          <w:u w:val="single"/>
          <w:rtl/>
        </w:rPr>
        <w:t>פתחים ושרוולים</w:t>
      </w:r>
      <w:r w:rsidRPr="00886EA3">
        <w:rPr>
          <w:rFonts w:cs="David"/>
          <w:rtl/>
        </w:rPr>
        <w:t xml:space="preserve"> </w:t>
      </w:r>
    </w:p>
    <w:p w:rsidR="0089281A" w:rsidRPr="00886EA3" w:rsidP="0089281A" w14:paraId="007495AA"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הקבלן יהיה אחראי לבצוע עבודות</w:t>
      </w:r>
      <w:r w:rsidRPr="00886EA3">
        <w:rPr>
          <w:rFonts w:cs="David" w:hint="cs"/>
          <w:rtl/>
        </w:rPr>
        <w:t xml:space="preserve"> הכנה </w:t>
      </w:r>
      <w:r w:rsidRPr="00886EA3">
        <w:rPr>
          <w:rFonts w:cs="David"/>
          <w:rtl/>
        </w:rPr>
        <w:t>שונות</w:t>
      </w:r>
      <w:r w:rsidRPr="00886EA3">
        <w:rPr>
          <w:rFonts w:cs="David" w:hint="cs"/>
          <w:rtl/>
        </w:rPr>
        <w:t xml:space="preserve"> בשלד </w:t>
      </w:r>
      <w:r w:rsidRPr="00886EA3" w:rsidR="00A77188">
        <w:rPr>
          <w:rFonts w:cs="David" w:hint="cs"/>
          <w:rtl/>
        </w:rPr>
        <w:t>הבניי</w:t>
      </w:r>
      <w:r w:rsidRPr="00886EA3" w:rsidR="00A77188">
        <w:rPr>
          <w:rFonts w:cs="David" w:hint="eastAsia"/>
          <w:rtl/>
        </w:rPr>
        <w:t>ן</w:t>
      </w:r>
      <w:r w:rsidRPr="00886EA3">
        <w:rPr>
          <w:rFonts w:cs="David"/>
          <w:rtl/>
        </w:rPr>
        <w:t xml:space="preserve"> </w:t>
      </w:r>
      <w:r w:rsidRPr="00886EA3">
        <w:rPr>
          <w:rFonts w:cs="David" w:hint="cs"/>
          <w:rtl/>
        </w:rPr>
        <w:t>ו</w:t>
      </w:r>
      <w:r w:rsidRPr="00886EA3">
        <w:rPr>
          <w:rFonts w:cs="David"/>
          <w:rtl/>
        </w:rPr>
        <w:t>הקשורות למתקן כגון: השארת חורים ושרוולים, התקנת צ</w:t>
      </w:r>
      <w:r w:rsidRPr="00886EA3">
        <w:rPr>
          <w:rFonts w:cs="David" w:hint="cs"/>
          <w:rtl/>
        </w:rPr>
        <w:t>י</w:t>
      </w:r>
      <w:r w:rsidRPr="00886EA3">
        <w:rPr>
          <w:rFonts w:cs="David"/>
          <w:rtl/>
        </w:rPr>
        <w:t>נורות</w:t>
      </w:r>
      <w:r w:rsidRPr="00886EA3">
        <w:rPr>
          <w:rFonts w:cs="David" w:hint="cs"/>
          <w:rtl/>
        </w:rPr>
        <w:t xml:space="preserve"> </w:t>
      </w:r>
      <w:r w:rsidRPr="00886EA3">
        <w:rPr>
          <w:rFonts w:cs="David"/>
          <w:rtl/>
        </w:rPr>
        <w:t>לפני יציקות וכו'. כל תלונות על קשיים בגלל התקנה או הכנה בלתי נכונה לא תתקבלנה. לשם כך על</w:t>
      </w:r>
      <w:r w:rsidRPr="00886EA3">
        <w:rPr>
          <w:rFonts w:cs="David" w:hint="cs"/>
          <w:rtl/>
        </w:rPr>
        <w:t xml:space="preserve"> </w:t>
      </w:r>
      <w:r w:rsidRPr="00886EA3">
        <w:rPr>
          <w:rFonts w:cs="David"/>
          <w:rtl/>
        </w:rPr>
        <w:t>הקבלן להכין בזמן את כל האביזרים אותם יש להכניס בזמן היציקה וכן את הפרטים הדרושים לו לביצוע</w:t>
      </w:r>
      <w:r w:rsidRPr="00886EA3">
        <w:rPr>
          <w:rFonts w:cs="David" w:hint="cs"/>
          <w:rtl/>
        </w:rPr>
        <w:t xml:space="preserve"> </w:t>
      </w:r>
      <w:r w:rsidRPr="00886EA3">
        <w:rPr>
          <w:rFonts w:cs="David"/>
          <w:rtl/>
        </w:rPr>
        <w:t xml:space="preserve">מעברי צנרת דרך קירות וכו'. חציבות לאחר יציקה לא תורשינה ויאושרו רק קידוחים וזאת רק לאחר קבלת אישור המפקח והקונסטרוקטור. הכנת הפתחים המתאימים למעבר </w:t>
      </w:r>
      <w:r w:rsidRPr="00886EA3" w:rsidR="00A77188">
        <w:rPr>
          <w:rFonts w:cs="David" w:hint="cs"/>
          <w:rtl/>
        </w:rPr>
        <w:t>הצינורו</w:t>
      </w:r>
      <w:r w:rsidRPr="00886EA3" w:rsidR="00A77188">
        <w:rPr>
          <w:rFonts w:cs="David" w:hint="eastAsia"/>
          <w:rtl/>
        </w:rPr>
        <w:t>ת</w:t>
      </w:r>
      <w:r w:rsidRPr="00886EA3">
        <w:rPr>
          <w:rFonts w:cs="David"/>
          <w:rtl/>
        </w:rPr>
        <w:t xml:space="preserve"> תבוצע על-ידי הקבלן ובאחריותו.</w:t>
      </w:r>
    </w:p>
    <w:p w:rsidR="0089281A" w:rsidRPr="00886EA3" w:rsidP="0089281A" w14:paraId="139E4EB0"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על הקבלן לתאם הכנת שרוולים ומעברים באלמנטים טרומיים או שיבצעם באתר, על ידי קידוח יהלום,</w:t>
      </w:r>
      <w:r w:rsidRPr="00886EA3">
        <w:rPr>
          <w:rFonts w:cs="David" w:hint="cs"/>
          <w:rtl/>
        </w:rPr>
        <w:t xml:space="preserve"> </w:t>
      </w:r>
      <w:r w:rsidRPr="00886EA3">
        <w:rPr>
          <w:rFonts w:cs="David"/>
          <w:rtl/>
        </w:rPr>
        <w:t>בתאום עם ה</w:t>
      </w:r>
      <w:r w:rsidRPr="00886EA3">
        <w:rPr>
          <w:rFonts w:cs="David" w:hint="cs"/>
          <w:rtl/>
        </w:rPr>
        <w:t>מפקח</w:t>
      </w:r>
      <w:r w:rsidRPr="00886EA3">
        <w:rPr>
          <w:rFonts w:cs="David"/>
          <w:rtl/>
        </w:rPr>
        <w:t>.</w:t>
      </w:r>
    </w:p>
    <w:p w:rsidR="0089281A" w:rsidRPr="00886EA3" w:rsidP="0089281A" w14:paraId="3B3D64B2" w14:textId="77777777">
      <w:pPr>
        <w:tabs>
          <w:tab w:val="left" w:pos="720"/>
          <w:tab w:val="left" w:pos="1440"/>
          <w:tab w:val="left" w:pos="2160"/>
          <w:tab w:val="left" w:pos="2880"/>
          <w:tab w:val="left" w:pos="3600"/>
          <w:tab w:val="left" w:pos="4320"/>
          <w:tab w:val="left" w:pos="5040"/>
        </w:tabs>
        <w:ind w:left="1440"/>
        <w:jc w:val="both"/>
        <w:rPr>
          <w:rFonts w:cs="David"/>
          <w:rtl/>
        </w:rPr>
      </w:pPr>
      <w:r w:rsidRPr="00886EA3">
        <w:rPr>
          <w:rFonts w:cs="David" w:hint="cs"/>
          <w:rtl/>
        </w:rPr>
        <w:t>השרוולים עשויים מצינור מגולוון דרג ב' וקוטרם גדול לפחות ב-20 מ"מ מקוטר הצינור.</w:t>
      </w:r>
    </w:p>
    <w:p w:rsidR="0089281A" w:rsidRPr="00886EA3" w:rsidP="0089281A" w14:paraId="3D4CCCD4"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הרווח בין הצינור והשרוול יאטם במסטיק מתאים והיציאה תכוסה באמצעות רוזטה מפלסטיק.</w:t>
      </w:r>
    </w:p>
    <w:p w:rsidR="0089281A" w:rsidRPr="00886EA3" w:rsidP="0089281A" w14:paraId="465AC02D"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שרוולי מעבר לאזורי על/ תת לחץ יהיו עם אוגן המחובר לאחד הקירות וזאת במטרה להבטיח אטימה בין השרוול ובין הקיר.</w:t>
      </w:r>
    </w:p>
    <w:p w:rsidR="0089281A" w:rsidRPr="00886EA3" w:rsidP="0089281A" w14:paraId="228B4C0D"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 xml:space="preserve">כל מעברי הצנרת דרך מעטפת אזורים מוגנים (מקלטים, ממדי"ם וכו') יעשו על-ידי הכנסת הצינור ביציקה, </w:t>
      </w:r>
      <w:r w:rsidRPr="00886EA3">
        <w:rPr>
          <w:rFonts w:cs="David" w:hint="cs"/>
          <w:rtl/>
        </w:rPr>
        <w:t xml:space="preserve">(שפכים, גשם) או </w:t>
      </w:r>
      <w:r w:rsidRPr="00886EA3">
        <w:rPr>
          <w:rFonts w:cs="David"/>
          <w:rtl/>
        </w:rPr>
        <w:t xml:space="preserve">על-ידי שרוול או מסגרת מגולוונת ואטימה באמצעות מערכת כדוגמת </w:t>
      </w:r>
      <w:r w:rsidRPr="00886EA3">
        <w:rPr>
          <w:rFonts w:cs="David"/>
          <w:noProof/>
        </w:rPr>
        <w:t>BST</w:t>
      </w:r>
      <w:r w:rsidRPr="00886EA3">
        <w:rPr>
          <w:rFonts w:cs="David"/>
          <w:rtl/>
        </w:rPr>
        <w:t xml:space="preserve">, </w:t>
      </w:r>
      <w:r w:rsidRPr="00886EA3">
        <w:rPr>
          <w:rFonts w:cs="David"/>
          <w:noProof/>
        </w:rPr>
        <w:t>MCT</w:t>
      </w:r>
      <w:r w:rsidRPr="00886EA3">
        <w:rPr>
          <w:rFonts w:cs="David"/>
          <w:rtl/>
        </w:rPr>
        <w:t xml:space="preserve"> א</w:t>
      </w:r>
      <w:r w:rsidRPr="00886EA3">
        <w:rPr>
          <w:rFonts w:cs="David" w:hint="cs"/>
          <w:rtl/>
        </w:rPr>
        <w:t>ו שווה ערך מאושר.</w:t>
      </w:r>
      <w:r w:rsidRPr="00886EA3">
        <w:rPr>
          <w:rFonts w:cs="David"/>
          <w:rtl/>
        </w:rPr>
        <w:t xml:space="preserve"> הכל בהתאם לדרישות</w:t>
      </w:r>
      <w:r w:rsidRPr="00886EA3">
        <w:rPr>
          <w:rFonts w:cs="David" w:hint="cs"/>
          <w:rtl/>
        </w:rPr>
        <w:t>,</w:t>
      </w:r>
      <w:r w:rsidRPr="00886EA3">
        <w:rPr>
          <w:rFonts w:cs="David"/>
          <w:rtl/>
        </w:rPr>
        <w:t xml:space="preserve"> הנחיות </w:t>
      </w:r>
      <w:r w:rsidRPr="00886EA3">
        <w:rPr>
          <w:rFonts w:cs="David" w:hint="cs"/>
          <w:rtl/>
        </w:rPr>
        <w:t xml:space="preserve">ואישורי </w:t>
      </w:r>
      <w:r w:rsidRPr="00886EA3">
        <w:rPr>
          <w:rFonts w:cs="David"/>
          <w:rtl/>
        </w:rPr>
        <w:t>פיקוד העורף.</w:t>
      </w:r>
    </w:p>
    <w:p w:rsidR="0089281A" w:rsidP="0089281A" w14:paraId="54F1500F"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מעברים בקירות שאינם שלד (בלוקים, גבס וכו') יבוצעו על ידי קידוח במקדחת כוס יהלום או אמצעי קידוח שווה ערך. אין לבצע מעברים על ידי חציבה, שבירה, סיתות וכו'. מעברים אלו כלולים במחירי היחידה.</w:t>
      </w:r>
    </w:p>
    <w:p w:rsidR="0063240C" w:rsidP="0089281A" w14:paraId="48993846" w14:textId="77777777">
      <w:pPr>
        <w:tabs>
          <w:tab w:val="left" w:pos="720"/>
          <w:tab w:val="left" w:pos="1440"/>
          <w:tab w:val="left" w:pos="2160"/>
          <w:tab w:val="left" w:pos="2880"/>
          <w:tab w:val="left" w:pos="3600"/>
          <w:tab w:val="left" w:pos="4320"/>
          <w:tab w:val="left" w:pos="5040"/>
        </w:tabs>
        <w:ind w:left="1440" w:hanging="720"/>
        <w:jc w:val="both"/>
        <w:rPr>
          <w:rFonts w:cs="David"/>
          <w:rtl/>
        </w:rPr>
      </w:pPr>
    </w:p>
    <w:p w:rsidR="0063240C" w:rsidP="0089281A" w14:paraId="3910B3B1" w14:textId="77777777">
      <w:pPr>
        <w:tabs>
          <w:tab w:val="left" w:pos="720"/>
          <w:tab w:val="left" w:pos="1440"/>
          <w:tab w:val="left" w:pos="2160"/>
          <w:tab w:val="left" w:pos="2880"/>
          <w:tab w:val="left" w:pos="3600"/>
          <w:tab w:val="left" w:pos="4320"/>
          <w:tab w:val="left" w:pos="5040"/>
        </w:tabs>
        <w:ind w:left="1440" w:hanging="720"/>
        <w:jc w:val="both"/>
        <w:rPr>
          <w:rFonts w:cs="David"/>
          <w:rtl/>
        </w:rPr>
      </w:pPr>
    </w:p>
    <w:p w:rsidR="0063240C" w:rsidRPr="00886EA3" w:rsidP="0089281A" w14:paraId="50CA541B" w14:textId="77777777">
      <w:pPr>
        <w:tabs>
          <w:tab w:val="left" w:pos="720"/>
          <w:tab w:val="left" w:pos="1440"/>
          <w:tab w:val="left" w:pos="2160"/>
          <w:tab w:val="left" w:pos="2880"/>
          <w:tab w:val="left" w:pos="3600"/>
          <w:tab w:val="left" w:pos="4320"/>
          <w:tab w:val="left" w:pos="5040"/>
        </w:tabs>
        <w:ind w:left="1440" w:hanging="720"/>
        <w:jc w:val="both"/>
        <w:rPr>
          <w:rFonts w:cs="David"/>
          <w:rtl/>
        </w:rPr>
      </w:pPr>
    </w:p>
    <w:p w:rsidR="0089281A" w:rsidRPr="00886EA3" w:rsidP="0089281A" w14:paraId="7D098298"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 xml:space="preserve">קידוח </w:t>
      </w:r>
      <w:r w:rsidRPr="00886EA3">
        <w:rPr>
          <w:rFonts w:cs="David"/>
          <w:rtl/>
        </w:rPr>
        <w:t>חורים אשר הוראה לבצעם ניתנה לאחר סיום יציקות השלד</w:t>
      </w:r>
      <w:r w:rsidRPr="00886EA3">
        <w:rPr>
          <w:rFonts w:cs="David" w:hint="cs"/>
          <w:rtl/>
        </w:rPr>
        <w:t xml:space="preserve"> וכן קידוח חורים בשלד של מבנה קיים ישולמו בנפרד.</w:t>
      </w:r>
    </w:p>
    <w:p w:rsidR="0089281A" w:rsidRPr="00886EA3" w:rsidP="0089281A" w14:paraId="70E40BE9"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מעברי צנרת מתכת דרך קירות אש יעשו באמצעות שרוולים ממתכת ואטימה עם חומר מעכב אש.</w:t>
      </w:r>
    </w:p>
    <w:p w:rsidR="0089281A" w:rsidRPr="00886EA3" w:rsidP="0089281A" w14:paraId="77A9CBDF"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מעברי צנרת פלסטיק דרך</w:t>
      </w:r>
      <w:r w:rsidRPr="00886EA3">
        <w:rPr>
          <w:rFonts w:cs="David" w:hint="cs"/>
          <w:rtl/>
        </w:rPr>
        <w:t xml:space="preserve"> כל הרצפות ודרך</w:t>
      </w:r>
      <w:r w:rsidRPr="00886EA3">
        <w:rPr>
          <w:rFonts w:cs="David"/>
          <w:rtl/>
        </w:rPr>
        <w:t xml:space="preserve"> קירות אש יעשו באמצעות </w:t>
      </w:r>
      <w:r w:rsidRPr="00886EA3" w:rsidR="00A77188">
        <w:rPr>
          <w:rFonts w:cs="David" w:hint="cs"/>
          <w:rtl/>
        </w:rPr>
        <w:t>צווארו</w:t>
      </w:r>
      <w:r w:rsidRPr="00886EA3" w:rsidR="00A77188">
        <w:rPr>
          <w:rFonts w:cs="David" w:hint="eastAsia"/>
          <w:rtl/>
        </w:rPr>
        <w:t>ן</w:t>
      </w:r>
      <w:r w:rsidRPr="00886EA3">
        <w:rPr>
          <w:rFonts w:cs="David" w:hint="cs"/>
          <w:rtl/>
        </w:rPr>
        <w:t xml:space="preserve"> מיוחד מיועד למטרה זו, מותקן</w:t>
      </w:r>
      <w:r w:rsidRPr="00886EA3">
        <w:rPr>
          <w:rFonts w:cs="David"/>
          <w:rtl/>
        </w:rPr>
        <w:t xml:space="preserve"> על צינור</w:t>
      </w:r>
      <w:r w:rsidRPr="00886EA3">
        <w:rPr>
          <w:rFonts w:cs="David" w:hint="cs"/>
          <w:rtl/>
        </w:rPr>
        <w:t xml:space="preserve"> </w:t>
      </w:r>
      <w:r w:rsidRPr="00886EA3">
        <w:rPr>
          <w:rFonts w:cs="David"/>
          <w:rtl/>
        </w:rPr>
        <w:t xml:space="preserve">הפלסטיק בצמוד למעבר </w:t>
      </w:r>
      <w:r w:rsidRPr="00886EA3">
        <w:rPr>
          <w:rFonts w:cs="David" w:hint="cs"/>
          <w:rtl/>
        </w:rPr>
        <w:t>ומונע מעבר אש במקרה של התכלות צינור הפלסטיק.</w:t>
      </w:r>
    </w:p>
    <w:p w:rsidR="0089281A" w:rsidRPr="00886EA3" w:rsidP="0089281A" w14:paraId="47FF2F4F"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כאשר פירי הצנרת שיקבל הקבלן הינם ללא רצפה בין הקומות על הקבלן להשלים את הרצפה, לפני או אחרי התקנת השרוולים, באמצעות יציקת בטון או חומר אחר עמיד באש ומאושר למטרה זו על ידי רשות הכיבוי.</w:t>
      </w:r>
    </w:p>
    <w:p w:rsidR="0089281A" w:rsidRPr="00886EA3" w:rsidP="0089281A" w14:paraId="23C6C8EF"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 xml:space="preserve">בעת ביצוע מעברי צנרת דרך שלד בנין, במיוחד בעבודות במבנים קיימים, יש </w:t>
      </w:r>
      <w:r w:rsidRPr="00886EA3" w:rsidR="00A77188">
        <w:rPr>
          <w:rFonts w:cs="David" w:hint="cs"/>
          <w:rtl/>
        </w:rPr>
        <w:t>להימנ</w:t>
      </w:r>
      <w:r w:rsidRPr="00886EA3" w:rsidR="00A77188">
        <w:rPr>
          <w:rFonts w:cs="David" w:hint="eastAsia"/>
          <w:rtl/>
        </w:rPr>
        <w:t>ע</w:t>
      </w:r>
      <w:r w:rsidRPr="00886EA3">
        <w:rPr>
          <w:rFonts w:cs="David"/>
          <w:rtl/>
        </w:rPr>
        <w:t xml:space="preserve"> מפגיעה בשלד ואין לבצע כל פעולה בשלד (קידוח חורים, חציבה וכו') ללא קבלת אישור </w:t>
      </w:r>
      <w:r w:rsidRPr="00886EA3">
        <w:rPr>
          <w:rFonts w:cs="David" w:hint="cs"/>
          <w:rtl/>
        </w:rPr>
        <w:t xml:space="preserve">המפקח ומהנדס </w:t>
      </w:r>
      <w:r w:rsidRPr="00886EA3" w:rsidR="00A77188">
        <w:rPr>
          <w:rFonts w:cs="David" w:hint="cs"/>
          <w:rtl/>
        </w:rPr>
        <w:t>הבניי</w:t>
      </w:r>
      <w:r w:rsidRPr="00886EA3" w:rsidR="00A77188">
        <w:rPr>
          <w:rFonts w:cs="David" w:hint="eastAsia"/>
          <w:rtl/>
        </w:rPr>
        <w:t>ן</w:t>
      </w:r>
      <w:r w:rsidRPr="00886EA3">
        <w:rPr>
          <w:rFonts w:cs="David"/>
          <w:rtl/>
        </w:rPr>
        <w:t>.</w:t>
      </w:r>
    </w:p>
    <w:p w:rsidR="0089281A" w:rsidRPr="00886EA3" w:rsidP="0089281A" w14:paraId="1C174D7F"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 xml:space="preserve">כל </w:t>
      </w:r>
      <w:r w:rsidRPr="00886EA3">
        <w:rPr>
          <w:rFonts w:cs="David" w:hint="cs"/>
          <w:rtl/>
        </w:rPr>
        <w:t>שרוולי המעבר, לרבות בין אזורי אש, ולמעט מעברים מיוחדים לאזורים מוגני אב"כ ואטימת פירי צנרת ללא רצפה,</w:t>
      </w:r>
      <w:r w:rsidRPr="00886EA3">
        <w:rPr>
          <w:rFonts w:cs="David"/>
          <w:rtl/>
        </w:rPr>
        <w:t xml:space="preserve"> כלול</w:t>
      </w:r>
      <w:r w:rsidRPr="00886EA3">
        <w:rPr>
          <w:rFonts w:cs="David" w:hint="cs"/>
          <w:rtl/>
        </w:rPr>
        <w:t xml:space="preserve">ים </w:t>
      </w:r>
      <w:r w:rsidRPr="00886EA3">
        <w:rPr>
          <w:rFonts w:cs="David"/>
          <w:rtl/>
        </w:rPr>
        <w:t>במחירי היחידה השונים.</w:t>
      </w:r>
    </w:p>
    <w:p w:rsidR="0089281A" w:rsidRPr="00886EA3" w:rsidP="0089281A" w14:paraId="4504BE5A" w14:textId="77777777">
      <w:pPr>
        <w:tabs>
          <w:tab w:val="left" w:pos="720"/>
          <w:tab w:val="left" w:pos="1440"/>
          <w:tab w:val="left" w:pos="2160"/>
          <w:tab w:val="left" w:pos="2880"/>
          <w:tab w:val="left" w:pos="3600"/>
          <w:tab w:val="left" w:pos="4320"/>
          <w:tab w:val="left" w:pos="5040"/>
        </w:tabs>
        <w:ind w:left="720"/>
        <w:jc w:val="both"/>
        <w:rPr>
          <w:rFonts w:cs="David"/>
          <w:rtl/>
        </w:rPr>
      </w:pPr>
    </w:p>
    <w:p w:rsidR="00464F20" w:rsidP="0089281A" w14:paraId="62076BE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07.3.3</w:t>
      </w:r>
    </w:p>
    <w:p w:rsidR="0089281A" w:rsidRPr="00886EA3" w:rsidP="0089281A" w14:paraId="51C30AE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b/>
          <w:bCs/>
          <w:u w:val="single"/>
          <w:rtl/>
        </w:rPr>
        <w:t>מניעת רעש ורעידות</w:t>
      </w:r>
      <w:r w:rsidRPr="00886EA3">
        <w:rPr>
          <w:rFonts w:cs="David"/>
          <w:rtl/>
        </w:rPr>
        <w:t xml:space="preserve">  </w:t>
      </w:r>
    </w:p>
    <w:p w:rsidR="0089281A" w:rsidRPr="00886EA3" w:rsidP="0089281A" w14:paraId="42872507"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 xml:space="preserve">הקבלן יוודא שכל ציוד המסופק ו/או מותקן על ידו במסגרת חוזה זה לא יגרום לרעש ולרעידות לא סבירים </w:t>
      </w:r>
      <w:r w:rsidRPr="00886EA3">
        <w:rPr>
          <w:rFonts w:cs="David" w:hint="cs"/>
          <w:rtl/>
        </w:rPr>
        <w:t xml:space="preserve"> </w:t>
      </w:r>
      <w:r w:rsidRPr="00886EA3">
        <w:rPr>
          <w:rFonts w:cs="David"/>
          <w:rtl/>
        </w:rPr>
        <w:t>בחדר המכונות, במבנה ובסביבתו.</w:t>
      </w:r>
      <w:r w:rsidRPr="00886EA3">
        <w:rPr>
          <w:rFonts w:cs="David" w:hint="cs"/>
          <w:rtl/>
        </w:rPr>
        <w:t xml:space="preserve"> המערכות יעמדו במגבלות הרעש כנדרש </w:t>
      </w:r>
      <w:r w:rsidRPr="00886EA3" w:rsidR="00A77188">
        <w:rPr>
          <w:rFonts w:cs="David" w:hint="cs"/>
          <w:rtl/>
        </w:rPr>
        <w:t>בתי</w:t>
      </w:r>
      <w:r w:rsidRPr="00886EA3">
        <w:rPr>
          <w:rFonts w:cs="David" w:hint="cs"/>
          <w:rtl/>
        </w:rPr>
        <w:t>. 1004.</w:t>
      </w:r>
    </w:p>
    <w:p w:rsidR="0089281A" w:rsidRPr="00886EA3" w:rsidP="0089281A" w14:paraId="55A44BD8"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t xml:space="preserve">הקבלן </w:t>
      </w:r>
      <w:r w:rsidRPr="00886EA3">
        <w:rPr>
          <w:rFonts w:cs="David"/>
          <w:rtl/>
        </w:rPr>
        <w:t>ינקוט בכל האמצעים הדרושים על מנת למנוע מעבר רעש ורעידת מחלקי הציוד המרעישים אל המבנה ואל הסביבה מחוץ לחדרי המכונות</w:t>
      </w:r>
      <w:r w:rsidRPr="00886EA3">
        <w:rPr>
          <w:rFonts w:cs="David" w:hint="cs"/>
          <w:rtl/>
        </w:rPr>
        <w:t xml:space="preserve"> (משתיקים, בולמי רעידות, יסוד אקוסטי, בידוד אקוסטי, תמיכות מיוחדות או כל סידור אחר </w:t>
      </w:r>
      <w:r w:rsidRPr="00886EA3" w:rsidR="00A77188">
        <w:rPr>
          <w:rFonts w:cs="David" w:hint="cs"/>
          <w:rtl/>
        </w:rPr>
        <w:t>שיידר</w:t>
      </w:r>
      <w:r w:rsidRPr="00886EA3" w:rsidR="00A77188">
        <w:rPr>
          <w:rFonts w:cs="David" w:hint="eastAsia"/>
          <w:rtl/>
        </w:rPr>
        <w:t>ש</w:t>
      </w:r>
      <w:r w:rsidRPr="00886EA3">
        <w:rPr>
          <w:rFonts w:cs="David" w:hint="cs"/>
          <w:rtl/>
        </w:rPr>
        <w:t>).</w:t>
      </w:r>
    </w:p>
    <w:p w:rsidR="0089281A" w:rsidRPr="00886EA3" w:rsidP="0089281A" w14:paraId="1AFE7031"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יסודות הציוד יתוכננו על ידי הקבלן כך שימנע מעבר רעש ורעידות אל המבנה. הקבלן אחראי לביצוע היסודות (גם במידה ונעשו ע"י אחרים) כך שיתאימו למטרה זו.</w:t>
      </w:r>
    </w:p>
    <w:p w:rsidR="0089281A" w:rsidRPr="00886EA3" w:rsidP="0089281A" w14:paraId="2E22CFA9"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הצנרת תותקן בצורה גמישה ותחובר באופן שלא תעביר רעש ורעידות למבנה.</w:t>
      </w:r>
      <w:r w:rsidRPr="00886EA3">
        <w:rPr>
          <w:rFonts w:cs="David" w:hint="cs"/>
          <w:rtl/>
        </w:rPr>
        <w:t xml:space="preserve"> הביצוע בכפוף להוראות היצרנים ובכפוף לאישור יועץ האקוסטיקה.</w:t>
      </w:r>
    </w:p>
    <w:p w:rsidR="0089281A" w:rsidRPr="00886EA3" w:rsidP="0089281A" w14:paraId="0885414B"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אם לדעת המפקח, נגרמים רעש ורעידות מעבר למקובל ולמותר ינקוט הקבלן בכל הפעולות הנדרשות על מנת להביא את המצב לרמה המותרת. מהנדס האקוסטיקה של המזמין יהיה הקובע הבלעדי ביחס למפלס הרעש או רמת הרעידות.</w:t>
      </w:r>
    </w:p>
    <w:p w:rsidR="0089281A" w:rsidRPr="00886EA3" w:rsidP="0089281A" w14:paraId="7B2684E1"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0FC4932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07.3.4</w:t>
      </w:r>
      <w:r w:rsidRPr="00886EA3">
        <w:rPr>
          <w:rFonts w:cs="David"/>
          <w:rtl/>
        </w:rPr>
        <w:t xml:space="preserve"> </w:t>
      </w:r>
      <w:r w:rsidRPr="00886EA3">
        <w:rPr>
          <w:rFonts w:cs="David"/>
          <w:rtl/>
        </w:rPr>
        <w:tab/>
      </w:r>
      <w:r w:rsidRPr="00886EA3">
        <w:rPr>
          <w:rFonts w:cs="David"/>
          <w:b/>
          <w:bCs/>
          <w:u w:val="single"/>
          <w:rtl/>
        </w:rPr>
        <w:t>תמיכות ומתלים</w:t>
      </w:r>
      <w:r w:rsidRPr="00886EA3">
        <w:rPr>
          <w:rFonts w:cs="David"/>
          <w:rtl/>
        </w:rPr>
        <w:t xml:space="preserve">  </w:t>
      </w:r>
    </w:p>
    <w:p w:rsidR="0089281A" w:rsidRPr="00886EA3" w:rsidP="0089281A" w14:paraId="034D9909"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א.</w:t>
      </w:r>
      <w:r w:rsidRPr="00886EA3">
        <w:rPr>
          <w:rFonts w:cs="David"/>
          <w:rtl/>
        </w:rPr>
        <w:tab/>
        <w:t>תמיכות ומתלים יהיו על פי המפורט בסעיפים 07012-07016 ובשאר הפרקים הרלוונטיים במפרט</w:t>
      </w:r>
      <w:r w:rsidRPr="00886EA3">
        <w:rPr>
          <w:rFonts w:cs="David" w:hint="cs"/>
          <w:rtl/>
        </w:rPr>
        <w:t xml:space="preserve"> </w:t>
      </w:r>
      <w:r w:rsidRPr="00886EA3">
        <w:rPr>
          <w:rFonts w:cs="David"/>
          <w:rtl/>
        </w:rPr>
        <w:t>הכללי הבינמשרדי.</w:t>
      </w:r>
    </w:p>
    <w:p w:rsidR="0089281A" w:rsidRPr="00886EA3" w:rsidP="0089281A" w14:paraId="52F49049"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ב.</w:t>
      </w:r>
      <w:r w:rsidRPr="00886EA3">
        <w:rPr>
          <w:rFonts w:cs="David"/>
          <w:rtl/>
        </w:rPr>
        <w:tab/>
        <w:t>תמיכות צנרת אספקות תהיינה חרושתיות מגולוונות כדוגמת "יוניסטרט", "רוקו" או "מופרו" וכל</w:t>
      </w:r>
      <w:r w:rsidRPr="00886EA3">
        <w:rPr>
          <w:rFonts w:cs="David" w:hint="cs"/>
          <w:rtl/>
        </w:rPr>
        <w:t xml:space="preserve"> </w:t>
      </w:r>
      <w:r w:rsidRPr="00886EA3">
        <w:rPr>
          <w:rFonts w:cs="David"/>
          <w:rtl/>
        </w:rPr>
        <w:t>סדרת האביזרים הנלווה. התמיכות יבוצעו עבור צ</w:t>
      </w:r>
      <w:r w:rsidRPr="00886EA3">
        <w:rPr>
          <w:rFonts w:cs="David" w:hint="cs"/>
          <w:rtl/>
        </w:rPr>
        <w:t>י</w:t>
      </w:r>
      <w:r w:rsidRPr="00886EA3">
        <w:rPr>
          <w:rFonts w:cs="David"/>
          <w:rtl/>
        </w:rPr>
        <w:t>נורות בודדים  ועבור קבוצות של צ</w:t>
      </w:r>
      <w:r w:rsidRPr="00886EA3">
        <w:rPr>
          <w:rFonts w:cs="David" w:hint="cs"/>
          <w:rtl/>
        </w:rPr>
        <w:t>י</w:t>
      </w:r>
      <w:r w:rsidRPr="00886EA3">
        <w:rPr>
          <w:rFonts w:cs="David"/>
          <w:rtl/>
        </w:rPr>
        <w:t>נורות, בהתאם</w:t>
      </w:r>
      <w:r w:rsidRPr="00886EA3">
        <w:rPr>
          <w:rFonts w:cs="David" w:hint="cs"/>
          <w:rtl/>
        </w:rPr>
        <w:t xml:space="preserve"> </w:t>
      </w:r>
      <w:r w:rsidRPr="00886EA3">
        <w:rPr>
          <w:rFonts w:cs="David"/>
          <w:rtl/>
        </w:rPr>
        <w:t>לתוואי הצנרת. התמיכות יחוזקו לאלמנט קונסטרוקטיבי במבנה ויהיו מותאמות לעומס הצנרת.</w:t>
      </w:r>
    </w:p>
    <w:p w:rsidR="0089281A" w:rsidRPr="00886EA3" w:rsidP="0089281A" w14:paraId="0B502C33"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ab/>
        <w:t xml:space="preserve">במקומות בהם </w:t>
      </w:r>
      <w:r w:rsidRPr="00886EA3">
        <w:rPr>
          <w:rFonts w:cs="David" w:hint="cs"/>
          <w:rtl/>
        </w:rPr>
        <w:t>מבוצעים</w:t>
      </w:r>
      <w:r w:rsidRPr="00886EA3">
        <w:rPr>
          <w:rFonts w:cs="David"/>
          <w:rtl/>
        </w:rPr>
        <w:t xml:space="preserve"> קונזולים לתמיכת </w:t>
      </w:r>
      <w:r w:rsidRPr="00886EA3">
        <w:rPr>
          <w:rFonts w:cs="David" w:hint="cs"/>
          <w:rtl/>
        </w:rPr>
        <w:t>קבוצת</w:t>
      </w:r>
      <w:r w:rsidRPr="00886EA3">
        <w:rPr>
          <w:rFonts w:cs="David"/>
          <w:rtl/>
        </w:rPr>
        <w:t xml:space="preserve"> צ</w:t>
      </w:r>
      <w:r w:rsidRPr="00886EA3">
        <w:rPr>
          <w:rFonts w:cs="David" w:hint="cs"/>
          <w:rtl/>
        </w:rPr>
        <w:t>י</w:t>
      </w:r>
      <w:r w:rsidRPr="00886EA3">
        <w:rPr>
          <w:rFonts w:cs="David"/>
          <w:rtl/>
        </w:rPr>
        <w:t>נורות יגיש הקבלן לאישור את פרטי הקונזול.</w:t>
      </w:r>
    </w:p>
    <w:p w:rsidR="0089281A" w:rsidP="0089281A" w14:paraId="1DBC4552"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ab/>
        <w:t>המר</w:t>
      </w:r>
      <w:r w:rsidRPr="00886EA3">
        <w:rPr>
          <w:rFonts w:cs="David" w:hint="cs"/>
          <w:rtl/>
        </w:rPr>
        <w:t>חקים בין הקונזולים על פי המרחק המינימלי הנדרש לפי סוג וקוטר הצינורות או ש</w:t>
      </w:r>
      <w:r w:rsidRPr="00886EA3">
        <w:rPr>
          <w:rFonts w:cs="David"/>
          <w:rtl/>
        </w:rPr>
        <w:t>צ</w:t>
      </w:r>
      <w:r w:rsidRPr="00886EA3">
        <w:rPr>
          <w:rFonts w:cs="David" w:hint="cs"/>
          <w:rtl/>
        </w:rPr>
        <w:t>י</w:t>
      </w:r>
      <w:r w:rsidRPr="00886EA3">
        <w:rPr>
          <w:rFonts w:cs="David"/>
          <w:rtl/>
        </w:rPr>
        <w:t xml:space="preserve">נורות אשר </w:t>
      </w:r>
      <w:r w:rsidRPr="00886EA3">
        <w:rPr>
          <w:rFonts w:cs="David" w:hint="cs"/>
          <w:rtl/>
        </w:rPr>
        <w:t xml:space="preserve"> </w:t>
      </w:r>
      <w:r w:rsidRPr="00886EA3">
        <w:rPr>
          <w:rFonts w:cs="David"/>
          <w:rtl/>
        </w:rPr>
        <w:t>יש לתמוך במרחק קצר יותר מאשר המרחק בין הקונזולים יחוזקו עם מתלי ביניים.</w:t>
      </w:r>
    </w:p>
    <w:p w:rsidR="0022729B" w:rsidP="0089281A" w14:paraId="55AA346C"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22729B" w:rsidP="0089281A" w14:paraId="7DAA0532"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22729B" w:rsidP="0089281A" w14:paraId="7E9659EE"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22729B" w:rsidP="0089281A" w14:paraId="6904E895"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550E5A" w:rsidP="0089281A" w14:paraId="079220C0"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550E5A" w:rsidP="0089281A" w14:paraId="5391A216"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550E5A" w:rsidRPr="00886EA3" w:rsidP="0089281A" w14:paraId="58D2F983"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89281A" w:rsidRPr="00886EA3" w:rsidP="0089281A" w14:paraId="5ABC1562" w14:textId="77777777">
      <w:pPr>
        <w:tabs>
          <w:tab w:val="left" w:pos="720"/>
          <w:tab w:val="left" w:pos="1440"/>
          <w:tab w:val="left" w:pos="2160"/>
          <w:tab w:val="left" w:pos="2880"/>
          <w:tab w:val="left" w:pos="3600"/>
          <w:tab w:val="left" w:pos="4320"/>
          <w:tab w:val="left" w:pos="5040"/>
        </w:tabs>
        <w:ind w:left="2160" w:hanging="1440"/>
        <w:jc w:val="both"/>
        <w:rPr>
          <w:rFonts w:cs="David"/>
          <w:noProof/>
          <w:rtl/>
        </w:rPr>
      </w:pPr>
      <w:r w:rsidRPr="00886EA3">
        <w:rPr>
          <w:rFonts w:cs="David" w:hint="cs"/>
          <w:noProof/>
          <w:rtl/>
        </w:rPr>
        <w:tab/>
        <w:t>ג.</w:t>
      </w:r>
      <w:r w:rsidRPr="00886EA3">
        <w:rPr>
          <w:rFonts w:cs="David" w:hint="cs"/>
          <w:noProof/>
          <w:rtl/>
        </w:rPr>
        <w:tab/>
        <w:t xml:space="preserve"> כאשר הצנרת מותקנת בתוך קירות גבס או חומר דומה יש להתקין תמיכות מיוחדות, חרושתיות מגולוונות הנשענות על הרצפה ו/או מערכת תמיכות הקיר (ניצבים). התמיכה עבור צנרת, ברזים, קבועות, ראשי מקלחת וכל המתקנים.</w:t>
      </w:r>
    </w:p>
    <w:p w:rsidR="0089281A" w:rsidP="0089281A" w14:paraId="7C8D2C16" w14:textId="77777777">
      <w:pPr>
        <w:tabs>
          <w:tab w:val="left" w:pos="720"/>
          <w:tab w:val="left" w:pos="1440"/>
          <w:tab w:val="left" w:pos="2160"/>
          <w:tab w:val="left" w:pos="2880"/>
          <w:tab w:val="left" w:pos="3600"/>
          <w:tab w:val="left" w:pos="4320"/>
          <w:tab w:val="left" w:pos="5040"/>
        </w:tabs>
        <w:ind w:left="720"/>
        <w:jc w:val="both"/>
        <w:rPr>
          <w:rFonts w:cs="David"/>
          <w:noProof/>
          <w:rtl/>
        </w:rPr>
      </w:pPr>
      <w:r w:rsidRPr="00886EA3">
        <w:rPr>
          <w:rFonts w:cs="David" w:hint="cs"/>
          <w:noProof/>
          <w:rtl/>
        </w:rPr>
        <w:tab/>
      </w:r>
      <w:r w:rsidRPr="00886EA3">
        <w:rPr>
          <w:rFonts w:cs="David" w:hint="cs"/>
          <w:noProof/>
          <w:rtl/>
        </w:rPr>
        <w:tab/>
        <w:t xml:space="preserve">התמיכה תוצרת חברת </w:t>
      </w:r>
      <w:r w:rsidRPr="00886EA3">
        <w:rPr>
          <w:rFonts w:cs="David" w:hint="cs"/>
          <w:noProof/>
        </w:rPr>
        <w:t>BURDA</w:t>
      </w:r>
      <w:r w:rsidRPr="00886EA3">
        <w:rPr>
          <w:rFonts w:cs="David" w:hint="cs"/>
          <w:noProof/>
          <w:rtl/>
        </w:rPr>
        <w:t xml:space="preserve">, </w:t>
      </w:r>
      <w:r w:rsidRPr="00886EA3">
        <w:rPr>
          <w:rFonts w:cs="David" w:hint="cs"/>
          <w:noProof/>
        </w:rPr>
        <w:t>KNAUF</w:t>
      </w:r>
      <w:r w:rsidRPr="00886EA3">
        <w:rPr>
          <w:rFonts w:cs="David" w:hint="cs"/>
          <w:noProof/>
          <w:rtl/>
        </w:rPr>
        <w:t xml:space="preserve"> (אורבונד).</w:t>
      </w:r>
    </w:p>
    <w:p w:rsidR="0063240C" w:rsidRPr="00886EA3" w:rsidP="0022729B" w14:paraId="4C19EE12" w14:textId="77777777">
      <w:pPr>
        <w:tabs>
          <w:tab w:val="left" w:pos="720"/>
          <w:tab w:val="left" w:pos="1440"/>
          <w:tab w:val="left" w:pos="2160"/>
          <w:tab w:val="left" w:pos="2880"/>
          <w:tab w:val="left" w:pos="3600"/>
          <w:tab w:val="left" w:pos="4320"/>
          <w:tab w:val="left" w:pos="5040"/>
        </w:tabs>
        <w:jc w:val="both"/>
        <w:rPr>
          <w:rFonts w:cs="David"/>
          <w:noProof/>
          <w:rtl/>
        </w:rPr>
      </w:pPr>
    </w:p>
    <w:p w:rsidR="0089281A" w:rsidRPr="00886EA3" w:rsidP="0089281A" w14:paraId="19CEFB90" w14:textId="77777777">
      <w:pPr>
        <w:tabs>
          <w:tab w:val="left" w:pos="720"/>
          <w:tab w:val="left" w:pos="1440"/>
          <w:tab w:val="left" w:pos="2160"/>
          <w:tab w:val="left" w:pos="2880"/>
          <w:tab w:val="left" w:pos="3600"/>
          <w:tab w:val="left" w:pos="4320"/>
          <w:tab w:val="left" w:pos="5040"/>
        </w:tabs>
        <w:ind w:left="2160" w:hanging="1440"/>
        <w:jc w:val="both"/>
        <w:rPr>
          <w:rFonts w:cs="David"/>
          <w:noProof/>
          <w:rtl/>
        </w:rPr>
      </w:pPr>
      <w:r w:rsidRPr="00886EA3">
        <w:rPr>
          <w:rFonts w:cs="David" w:hint="cs"/>
          <w:noProof/>
          <w:rtl/>
        </w:rPr>
        <w:tab/>
        <w:t>ד.</w:t>
      </w:r>
      <w:r w:rsidRPr="00886EA3">
        <w:rPr>
          <w:rFonts w:cs="David" w:hint="cs"/>
          <w:noProof/>
          <w:rtl/>
        </w:rPr>
        <w:tab/>
        <w:t>צינורות חמים (מים חמים, קיטור, הסקה) יתמכו בשיטה שתאפשר התפשטות חופשית ומבוקרת לצינור ובאופן שהבידוד ומעטפת הפח לא יפגעו. במידה והדבר לא מתאפשר יש להתקין אביזרי התפשטות מתאימים.</w:t>
      </w:r>
    </w:p>
    <w:p w:rsidR="0089281A" w:rsidRPr="00886EA3" w:rsidP="0089281A" w14:paraId="349580AE"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ה</w:t>
      </w:r>
      <w:r w:rsidRPr="00886EA3">
        <w:rPr>
          <w:rFonts w:cs="David"/>
          <w:rtl/>
        </w:rPr>
        <w:t>.</w:t>
      </w:r>
      <w:r w:rsidRPr="00886EA3">
        <w:rPr>
          <w:rFonts w:cs="David"/>
          <w:rtl/>
        </w:rPr>
        <w:tab/>
        <w:t>צנרת פלסטיק קשיחה (פי.וי.סי,</w:t>
      </w:r>
      <w:r w:rsidRPr="00886EA3">
        <w:rPr>
          <w:rFonts w:cs="David" w:hint="cs"/>
          <w:rtl/>
        </w:rPr>
        <w:t xml:space="preserve"> פוליפרופילן,</w:t>
      </w:r>
      <w:r w:rsidRPr="00886EA3">
        <w:rPr>
          <w:rFonts w:cs="David"/>
          <w:rtl/>
        </w:rPr>
        <w:t xml:space="preserve"> </w:t>
      </w:r>
      <w:r w:rsidRPr="00886EA3">
        <w:rPr>
          <w:rFonts w:cs="David"/>
        </w:rPr>
        <w:t>HDPE</w:t>
      </w:r>
      <w:r w:rsidRPr="00886EA3">
        <w:rPr>
          <w:rFonts w:cs="David"/>
          <w:rtl/>
        </w:rPr>
        <w:t xml:space="preserve"> וכו') </w:t>
      </w:r>
      <w:r w:rsidRPr="00886EA3" w:rsidR="00A77188">
        <w:rPr>
          <w:rFonts w:cs="David" w:hint="cs"/>
          <w:rtl/>
        </w:rPr>
        <w:t>תיתמ</w:t>
      </w:r>
      <w:r w:rsidRPr="00886EA3" w:rsidR="00A77188">
        <w:rPr>
          <w:rFonts w:cs="David" w:hint="eastAsia"/>
          <w:rtl/>
        </w:rPr>
        <w:t>ך</w:t>
      </w:r>
      <w:r w:rsidRPr="00886EA3">
        <w:rPr>
          <w:rFonts w:cs="David"/>
          <w:rtl/>
        </w:rPr>
        <w:t xml:space="preserve"> בעזרת שלות מתאימות </w:t>
      </w:r>
      <w:r w:rsidRPr="00886EA3">
        <w:rPr>
          <w:rFonts w:cs="David" w:hint="cs"/>
          <w:rtl/>
        </w:rPr>
        <w:t>ו</w:t>
      </w:r>
      <w:r w:rsidRPr="00886EA3">
        <w:rPr>
          <w:rFonts w:cs="David"/>
          <w:rtl/>
        </w:rPr>
        <w:t>במרחקי</w:t>
      </w:r>
      <w:r w:rsidRPr="00886EA3">
        <w:rPr>
          <w:rFonts w:cs="David" w:hint="cs"/>
          <w:rtl/>
        </w:rPr>
        <w:t xml:space="preserve"> </w:t>
      </w:r>
      <w:r w:rsidRPr="00886EA3">
        <w:rPr>
          <w:rFonts w:cs="David"/>
          <w:rtl/>
        </w:rPr>
        <w:t>תמיכה מומלצים על ידי היצרנים (בערך כל 15 - 10 קטרים</w:t>
      </w:r>
      <w:r w:rsidRPr="00886EA3">
        <w:rPr>
          <w:rFonts w:cs="David" w:hint="cs"/>
          <w:rtl/>
        </w:rPr>
        <w:t xml:space="preserve"> אך לא יותר מ-2 מ' בין התמיכות</w:t>
      </w:r>
      <w:r w:rsidRPr="00886EA3">
        <w:rPr>
          <w:rFonts w:cs="David"/>
          <w:rtl/>
        </w:rPr>
        <w:t>).</w:t>
      </w:r>
      <w:r w:rsidRPr="00886EA3">
        <w:rPr>
          <w:rFonts w:cs="David" w:hint="cs"/>
          <w:rtl/>
        </w:rPr>
        <w:t xml:space="preserve">   התמיכות תאפשרנה התפשטות הצנרת, ימנעו מעבר רעשים למבנה וישמרו על שלמות הצנרת.</w:t>
      </w:r>
    </w:p>
    <w:p w:rsidR="0089281A" w:rsidRPr="00886EA3" w:rsidP="0089281A" w14:paraId="667663FB"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התמיכות מאושרות על ידי היצרנים.</w:t>
      </w:r>
    </w:p>
    <w:p w:rsidR="0089281A" w:rsidRPr="00886EA3" w:rsidP="0089281A" w14:paraId="66E68D0A"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rtl/>
        </w:rPr>
        <w:tab/>
      </w:r>
      <w:r w:rsidRPr="00886EA3">
        <w:rPr>
          <w:rFonts w:cs="David" w:hint="cs"/>
          <w:rtl/>
        </w:rPr>
        <w:t>ו</w:t>
      </w:r>
      <w:r w:rsidRPr="00886EA3">
        <w:rPr>
          <w:rFonts w:cs="David"/>
          <w:rtl/>
        </w:rPr>
        <w:t>.</w:t>
      </w:r>
      <w:r w:rsidRPr="00886EA3">
        <w:rPr>
          <w:rFonts w:cs="David"/>
          <w:rtl/>
        </w:rPr>
        <w:tab/>
        <w:t>צנרת פלסטיק גמישה וצנרת נחושת רכה (מגלילים) יש לתמוך ברציפות לכל האורך על ידי סולמות</w:t>
      </w:r>
      <w:r w:rsidRPr="00886EA3">
        <w:rPr>
          <w:rFonts w:cs="David" w:hint="cs"/>
          <w:rtl/>
        </w:rPr>
        <w:t xml:space="preserve"> </w:t>
      </w:r>
      <w:r w:rsidRPr="00886EA3" w:rsidR="00A77188">
        <w:rPr>
          <w:rFonts w:cs="David" w:hint="cs"/>
          <w:rtl/>
        </w:rPr>
        <w:t>מזוויתני</w:t>
      </w:r>
      <w:r w:rsidRPr="00886EA3" w:rsidR="00A77188">
        <w:rPr>
          <w:rFonts w:cs="David" w:hint="eastAsia"/>
          <w:rtl/>
        </w:rPr>
        <w:t>ם</w:t>
      </w:r>
      <w:r w:rsidRPr="00886EA3">
        <w:rPr>
          <w:rFonts w:cs="David"/>
          <w:rtl/>
        </w:rPr>
        <w:t>. מגשי פח או פלסטיק וכו' (בדומה לצנרת החשמל). המגשים יתמכו כל 2 מ' לכל היותר.</w:t>
      </w:r>
    </w:p>
    <w:p w:rsidR="0089281A" w:rsidRPr="00886EA3" w:rsidP="0089281A" w14:paraId="35BDB850"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ז</w:t>
      </w:r>
      <w:r w:rsidRPr="00886EA3">
        <w:rPr>
          <w:rFonts w:cs="David"/>
          <w:rtl/>
        </w:rPr>
        <w:t>.</w:t>
      </w:r>
      <w:r w:rsidRPr="00886EA3">
        <w:rPr>
          <w:rFonts w:cs="David"/>
          <w:rtl/>
        </w:rPr>
        <w:tab/>
        <w:t>צינורות גלויים על גבי קירות עם חיפוי חרסינה/קרמיקה יחוזקו באמצעות תמיכות בודדות (חבק ומוט</w:t>
      </w:r>
      <w:r w:rsidRPr="00886EA3">
        <w:rPr>
          <w:rFonts w:cs="David" w:hint="cs"/>
          <w:rtl/>
        </w:rPr>
        <w:t xml:space="preserve"> </w:t>
      </w:r>
      <w:r w:rsidRPr="00886EA3">
        <w:rPr>
          <w:rFonts w:cs="David"/>
          <w:rtl/>
        </w:rPr>
        <w:t>הברגה) עשויות נירוסטה או מצופות כרום.</w:t>
      </w:r>
    </w:p>
    <w:p w:rsidR="0089281A" w:rsidRPr="00886EA3" w:rsidP="0089281A" w14:paraId="4A549C52"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ח</w:t>
      </w:r>
      <w:r w:rsidRPr="00886EA3">
        <w:rPr>
          <w:rFonts w:cs="David"/>
          <w:rtl/>
        </w:rPr>
        <w:t>.</w:t>
      </w:r>
      <w:r w:rsidRPr="00886EA3">
        <w:rPr>
          <w:rFonts w:cs="David"/>
          <w:rtl/>
        </w:rPr>
        <w:tab/>
        <w:t xml:space="preserve">צנרת נקזים מברזל יציקה או מפוליאתילן </w:t>
      </w:r>
      <w:r w:rsidRPr="00886EA3">
        <w:rPr>
          <w:rFonts w:cs="David"/>
          <w:noProof/>
        </w:rPr>
        <w:t>(HDPE)</w:t>
      </w:r>
      <w:r w:rsidRPr="00886EA3">
        <w:rPr>
          <w:rFonts w:cs="David"/>
          <w:rtl/>
        </w:rPr>
        <w:t xml:space="preserve"> יש לתמוך ליד כל ספח באופן קבוע, בהתאם</w:t>
      </w:r>
      <w:r w:rsidRPr="00886EA3">
        <w:rPr>
          <w:rFonts w:cs="David" w:hint="cs"/>
          <w:rtl/>
        </w:rPr>
        <w:t xml:space="preserve"> </w:t>
      </w:r>
      <w:r w:rsidRPr="00886EA3">
        <w:rPr>
          <w:rFonts w:cs="David"/>
          <w:rtl/>
        </w:rPr>
        <w:t>להנחיות היצרנים.</w:t>
      </w:r>
    </w:p>
    <w:p w:rsidR="0089281A" w:rsidP="0089281A" w14:paraId="2AFDC5A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ט</w:t>
      </w:r>
      <w:r w:rsidRPr="00886EA3">
        <w:rPr>
          <w:rFonts w:cs="David"/>
          <w:rtl/>
        </w:rPr>
        <w:t>.</w:t>
      </w:r>
      <w:r w:rsidRPr="00886EA3">
        <w:rPr>
          <w:rFonts w:cs="David"/>
          <w:rtl/>
        </w:rPr>
        <w:tab/>
        <w:t>צנרת ניקוז מזגנים גלויה אופקית יש לתמוך באופן רצוף באמצעות פרופיל</w:t>
      </w:r>
    </w:p>
    <w:p w:rsidR="0089281A" w:rsidRPr="00886EA3" w:rsidP="0089281A" w14:paraId="6494D65C"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מגולוון.</w:t>
      </w:r>
    </w:p>
    <w:p w:rsidR="0089281A" w:rsidRPr="00886EA3" w:rsidP="0089281A" w14:paraId="3CF06BD4"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w:t>
      </w:r>
      <w:r w:rsidRPr="00886EA3">
        <w:rPr>
          <w:rFonts w:cs="David"/>
          <w:rtl/>
        </w:rPr>
        <w:t>.</w:t>
      </w:r>
      <w:r w:rsidRPr="00886EA3">
        <w:rPr>
          <w:rFonts w:cs="David"/>
          <w:rtl/>
        </w:rPr>
        <w:tab/>
        <w:t>כל אמצעי התליה יבודדו מהחובקים, למניעת רעש</w:t>
      </w:r>
      <w:r w:rsidRPr="00886EA3">
        <w:rPr>
          <w:rFonts w:cs="David" w:hint="cs"/>
          <w:rtl/>
        </w:rPr>
        <w:t xml:space="preserve"> ולמניעת מגע בין מתכות שונות</w:t>
      </w:r>
      <w:r w:rsidRPr="00886EA3">
        <w:rPr>
          <w:rFonts w:cs="David"/>
          <w:rtl/>
        </w:rPr>
        <w:t xml:space="preserve">, על ידי גומי בעובי </w:t>
      </w:r>
      <w:r w:rsidRPr="00886EA3">
        <w:rPr>
          <w:rFonts w:cs="David" w:hint="cs"/>
          <w:rtl/>
        </w:rPr>
        <w:t xml:space="preserve"> </w:t>
      </w:r>
      <w:r w:rsidRPr="00886EA3">
        <w:rPr>
          <w:rFonts w:cs="David"/>
          <w:rtl/>
        </w:rPr>
        <w:t>3 מ"מ.</w:t>
      </w:r>
    </w:p>
    <w:p w:rsidR="0089281A" w:rsidRPr="00886EA3" w:rsidP="0089281A" w14:paraId="6E6566C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יא.</w:t>
      </w:r>
      <w:r w:rsidRPr="00886EA3">
        <w:rPr>
          <w:rFonts w:cs="David" w:hint="cs"/>
          <w:rtl/>
        </w:rPr>
        <w:tab/>
        <w:t>אין לתמוך צינור אל צינור אחר.</w:t>
      </w:r>
    </w:p>
    <w:p w:rsidR="0089281A" w:rsidRPr="00886EA3" w:rsidP="0089281A" w14:paraId="4324B410"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יב.</w:t>
      </w:r>
      <w:r w:rsidRPr="00886EA3">
        <w:rPr>
          <w:rFonts w:cs="David" w:hint="cs"/>
          <w:rtl/>
        </w:rPr>
        <w:tab/>
        <w:t>הצנרת תותקן באופן שלא תשען על הציוד או תיצור מאמצים העשויים לגרום נזק לציוד.</w:t>
      </w:r>
    </w:p>
    <w:p w:rsidR="0089281A" w:rsidRPr="00886EA3" w:rsidP="0089281A" w14:paraId="721CA6A5"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יג.</w:t>
      </w:r>
      <w:r w:rsidRPr="00886EA3">
        <w:rPr>
          <w:rFonts w:cs="David" w:hint="cs"/>
          <w:rtl/>
        </w:rPr>
        <w:tab/>
        <w:t>מרחק מינימלי בין צנרת לצנרת או להפרעה כלשהי הינו 50 מ"מ. המדידה מפני השטח החיצוניים של ההפרעה (קיר, אוגן, אביזר, בידוד וכו').</w:t>
      </w:r>
    </w:p>
    <w:p w:rsidR="0089281A" w:rsidRPr="00886EA3" w:rsidP="0089281A" w14:paraId="50320A2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יד</w:t>
      </w:r>
      <w:r w:rsidRPr="00886EA3">
        <w:rPr>
          <w:rFonts w:cs="David"/>
          <w:rtl/>
        </w:rPr>
        <w:t>.</w:t>
      </w:r>
      <w:r w:rsidRPr="00886EA3">
        <w:rPr>
          <w:rFonts w:cs="David"/>
          <w:rtl/>
        </w:rPr>
        <w:tab/>
        <w:t xml:space="preserve">צנרת גלויה מעל הקרקע </w:t>
      </w:r>
      <w:r w:rsidRPr="00886EA3" w:rsidR="00A77188">
        <w:rPr>
          <w:rFonts w:cs="David" w:hint="cs"/>
          <w:rtl/>
        </w:rPr>
        <w:t>תיתמ</w:t>
      </w:r>
      <w:r w:rsidRPr="00886EA3" w:rsidR="00A77188">
        <w:rPr>
          <w:rFonts w:cs="David" w:hint="eastAsia"/>
          <w:rtl/>
        </w:rPr>
        <w:t>ך</w:t>
      </w:r>
      <w:r w:rsidRPr="00886EA3">
        <w:rPr>
          <w:rFonts w:cs="David"/>
          <w:rtl/>
        </w:rPr>
        <w:t xml:space="preserve"> באמצעות תמיכות כנ"ל אשר יעוגנו אל בסיסי בטון יציבים שיבנה</w:t>
      </w:r>
      <w:r w:rsidRPr="00886EA3">
        <w:rPr>
          <w:rFonts w:cs="David" w:hint="cs"/>
          <w:rtl/>
        </w:rPr>
        <w:t xml:space="preserve"> </w:t>
      </w:r>
      <w:r w:rsidRPr="00886EA3">
        <w:rPr>
          <w:rFonts w:cs="David"/>
          <w:rtl/>
        </w:rPr>
        <w:t>הקבלן. עומק הבסיסים בקרקע 50 ס"מ לפחות</w:t>
      </w:r>
      <w:r w:rsidRPr="00886EA3">
        <w:rPr>
          <w:rFonts w:cs="David" w:hint="cs"/>
          <w:rtl/>
        </w:rPr>
        <w:t xml:space="preserve"> בתוך קרקע יציבה</w:t>
      </w:r>
      <w:r w:rsidRPr="00886EA3">
        <w:rPr>
          <w:rFonts w:cs="David"/>
          <w:rtl/>
        </w:rPr>
        <w:t>.</w:t>
      </w:r>
    </w:p>
    <w:p w:rsidR="0089281A" w:rsidP="0089281A" w14:paraId="2ABCE1C6"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טו</w:t>
      </w:r>
      <w:r w:rsidRPr="00886EA3">
        <w:rPr>
          <w:rFonts w:cs="David"/>
          <w:rtl/>
        </w:rPr>
        <w:t>.</w:t>
      </w:r>
      <w:r w:rsidRPr="00886EA3">
        <w:rPr>
          <w:rFonts w:cs="David"/>
          <w:rtl/>
        </w:rPr>
        <w:tab/>
        <w:t>כל התמיכות והבסיסים</w:t>
      </w:r>
      <w:r w:rsidRPr="00886EA3">
        <w:rPr>
          <w:rFonts w:cs="David" w:hint="cs"/>
          <w:rtl/>
        </w:rPr>
        <w:t>, נקודות קבע, מובילי החלקה, אביזרי התפשטות וכו'</w:t>
      </w:r>
      <w:r w:rsidRPr="00886EA3">
        <w:rPr>
          <w:rFonts w:cs="David"/>
          <w:rtl/>
        </w:rPr>
        <w:t xml:space="preserve"> כלולים במחירי היחידה </w:t>
      </w:r>
      <w:r w:rsidRPr="00886EA3">
        <w:rPr>
          <w:rFonts w:cs="David" w:hint="cs"/>
          <w:rtl/>
        </w:rPr>
        <w:t xml:space="preserve"> </w:t>
      </w:r>
      <w:r w:rsidRPr="00886EA3">
        <w:rPr>
          <w:rFonts w:cs="David"/>
          <w:rtl/>
        </w:rPr>
        <w:t>השונים. רק העמודים (לפי הפרט) משולמים בנפרד.</w:t>
      </w:r>
    </w:p>
    <w:p w:rsidR="0089281A" w:rsidRPr="00886EA3" w:rsidP="0089281A" w14:paraId="2B2E2DB7"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89281A" w:rsidRPr="00886EA3" w:rsidP="0089281A" w14:paraId="259C959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07.3.5</w:t>
      </w:r>
      <w:r w:rsidRPr="00886EA3">
        <w:rPr>
          <w:rFonts w:cs="David"/>
          <w:rtl/>
        </w:rPr>
        <w:tab/>
      </w:r>
      <w:r w:rsidRPr="00886EA3">
        <w:rPr>
          <w:rFonts w:cs="David"/>
          <w:b/>
          <w:bCs/>
          <w:u w:val="single"/>
          <w:rtl/>
        </w:rPr>
        <w:t>צביעה</w:t>
      </w:r>
      <w:r w:rsidRPr="00886EA3">
        <w:rPr>
          <w:rFonts w:cs="David"/>
          <w:b/>
          <w:bCs/>
          <w:rtl/>
        </w:rPr>
        <w:t xml:space="preserve"> </w:t>
      </w:r>
    </w:p>
    <w:p w:rsidR="0089281A" w:rsidRPr="00886EA3" w:rsidP="0089281A" w14:paraId="03232F4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א.</w:t>
      </w:r>
      <w:r w:rsidRPr="00886EA3">
        <w:rPr>
          <w:rFonts w:cs="David"/>
          <w:rtl/>
        </w:rPr>
        <w:tab/>
        <w:t>כל הצנרת הגלויה, מכל סוג שהוא, לרבות בתקרות מונמכות ובפירים תצבע לכל אורכה ותסומן בהתאם ללוח גוונים שיקבע המפקח. עטיפת פח מגולוון תצבע כנ"ל.</w:t>
      </w:r>
    </w:p>
    <w:p w:rsidR="0089281A" w:rsidRPr="00886EA3" w:rsidP="0089281A" w14:paraId="77D96878"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t>בהעדר הנחיות אחרות הצביעה תעשה על פי נוהל 70-</w:t>
      </w:r>
      <w:r w:rsidRPr="00886EA3">
        <w:rPr>
          <w:rFonts w:cs="David" w:hint="cs"/>
        </w:rPr>
        <w:t>L</w:t>
      </w:r>
      <w:r w:rsidRPr="00886EA3">
        <w:rPr>
          <w:rFonts w:cs="David" w:hint="cs"/>
          <w:rtl/>
        </w:rPr>
        <w:t xml:space="preserve"> בהוצאת מינהל התכנון במשרד הבריאות.</w:t>
      </w:r>
    </w:p>
    <w:p w:rsidR="0089281A" w:rsidRPr="00886EA3" w:rsidP="0089281A" w14:paraId="6A89ADD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ב.</w:t>
      </w:r>
      <w:r w:rsidRPr="00886EA3">
        <w:rPr>
          <w:rFonts w:cs="David" w:hint="cs"/>
          <w:rtl/>
        </w:rPr>
        <w:tab/>
        <w:t>צביעת הצנרת תעשה לפני ההתקנה. לאחר ההתקנה יבוצעו תיקונים בלבד.</w:t>
      </w:r>
    </w:p>
    <w:p w:rsidR="0089281A" w:rsidP="0089281A" w14:paraId="3EDF17C1" w14:textId="791D3822">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ג</w:t>
      </w:r>
      <w:r w:rsidRPr="00886EA3">
        <w:rPr>
          <w:rFonts w:cs="David"/>
          <w:rtl/>
        </w:rPr>
        <w:t>.</w:t>
      </w:r>
      <w:r w:rsidRPr="00886EA3">
        <w:rPr>
          <w:rFonts w:cs="David"/>
          <w:rtl/>
        </w:rPr>
        <w:tab/>
        <w:t>צנרת שחורה, מגולוונת  ונחושת ועטיפת פח מגולוון, יש לצבוע ב</w:t>
      </w:r>
      <w:r w:rsidRPr="00886EA3">
        <w:rPr>
          <w:rFonts w:cs="David" w:hint="cs"/>
          <w:rtl/>
        </w:rPr>
        <w:t>שתי שכבות של</w:t>
      </w:r>
      <w:r w:rsidRPr="00886EA3">
        <w:rPr>
          <w:rFonts w:cs="David"/>
          <w:rtl/>
        </w:rPr>
        <w:t xml:space="preserve"> צבע סינטטי סופר</w:t>
      </w:r>
      <w:r w:rsidRPr="00886EA3">
        <w:rPr>
          <w:rFonts w:cs="David" w:hint="cs"/>
          <w:rtl/>
        </w:rPr>
        <w:t xml:space="preserve"> עמיד של טמבור או שווה ערך.</w:t>
      </w:r>
    </w:p>
    <w:p w:rsidR="0087493D" w:rsidP="0089281A" w14:paraId="70FF7473" w14:textId="1323429C">
      <w:pPr>
        <w:tabs>
          <w:tab w:val="left" w:pos="720"/>
          <w:tab w:val="left" w:pos="1440"/>
          <w:tab w:val="left" w:pos="2160"/>
          <w:tab w:val="left" w:pos="2880"/>
          <w:tab w:val="left" w:pos="3600"/>
          <w:tab w:val="left" w:pos="4320"/>
          <w:tab w:val="left" w:pos="5040"/>
        </w:tabs>
        <w:ind w:left="2160" w:hanging="1440"/>
        <w:jc w:val="both"/>
        <w:rPr>
          <w:rFonts w:cs="David"/>
          <w:rtl/>
        </w:rPr>
      </w:pPr>
    </w:p>
    <w:p w:rsidR="0087493D" w:rsidP="0089281A" w14:paraId="4ABF24A0" w14:textId="21ECF2AE">
      <w:pPr>
        <w:tabs>
          <w:tab w:val="left" w:pos="720"/>
          <w:tab w:val="left" w:pos="1440"/>
          <w:tab w:val="left" w:pos="2160"/>
          <w:tab w:val="left" w:pos="2880"/>
          <w:tab w:val="left" w:pos="3600"/>
          <w:tab w:val="left" w:pos="4320"/>
          <w:tab w:val="left" w:pos="5040"/>
        </w:tabs>
        <w:ind w:left="2160" w:hanging="1440"/>
        <w:jc w:val="both"/>
        <w:rPr>
          <w:rFonts w:cs="David"/>
          <w:rtl/>
        </w:rPr>
      </w:pPr>
    </w:p>
    <w:p w:rsidR="0087493D" w:rsidP="0089281A" w14:paraId="1A26CDE9"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22729B" w:rsidP="0089281A" w14:paraId="7C5B9655"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89281A" w:rsidRPr="00886EA3" w:rsidP="0089281A" w14:paraId="0F9F0A41"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ד</w:t>
      </w:r>
      <w:r w:rsidRPr="00886EA3">
        <w:rPr>
          <w:rFonts w:cs="David"/>
          <w:rtl/>
        </w:rPr>
        <w:t xml:space="preserve">. </w:t>
      </w:r>
      <w:r w:rsidRPr="00886EA3">
        <w:rPr>
          <w:rFonts w:cs="David"/>
          <w:rtl/>
        </w:rPr>
        <w:tab/>
        <w:t>צבע יסוד לצנרת שחורה או נחושת יהא מסוג י</w:t>
      </w:r>
      <w:r w:rsidRPr="00886EA3">
        <w:rPr>
          <w:rFonts w:cs="David" w:hint="cs"/>
          <w:rtl/>
        </w:rPr>
        <w:t>סוד עמיד</w:t>
      </w:r>
      <w:r w:rsidRPr="00886EA3">
        <w:rPr>
          <w:rFonts w:cs="David"/>
          <w:rtl/>
        </w:rPr>
        <w:t xml:space="preserve">. צבע יסוד לצנרת או פח מגולוונים יהא מסוג </w:t>
      </w:r>
      <w:r w:rsidRPr="00886EA3">
        <w:rPr>
          <w:rFonts w:cs="David" w:hint="cs"/>
          <w:rtl/>
        </w:rPr>
        <w:t>גלווקוט (שכבה אחת)</w:t>
      </w:r>
      <w:r w:rsidRPr="00886EA3">
        <w:rPr>
          <w:rFonts w:cs="David"/>
          <w:rtl/>
        </w:rPr>
        <w:t>.</w:t>
      </w:r>
    </w:p>
    <w:p w:rsidR="0089281A" w:rsidRPr="00886EA3" w:rsidP="0089281A" w14:paraId="6359097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ה</w:t>
      </w:r>
      <w:r w:rsidRPr="00886EA3">
        <w:rPr>
          <w:rFonts w:cs="David"/>
          <w:rtl/>
        </w:rPr>
        <w:t>.</w:t>
      </w:r>
      <w:r w:rsidRPr="00886EA3">
        <w:rPr>
          <w:rFonts w:cs="David"/>
          <w:rtl/>
        </w:rPr>
        <w:tab/>
        <w:t>צנרת גזים רפואיים תצבע בכפוף לנאמר במפרט מערכות גזים רפואיים (</w:t>
      </w:r>
      <w:r w:rsidRPr="00886EA3">
        <w:rPr>
          <w:rFonts w:cs="David" w:hint="cs"/>
          <w:rtl/>
        </w:rPr>
        <w:t>01-</w:t>
      </w:r>
      <w:r w:rsidRPr="00886EA3">
        <w:rPr>
          <w:rFonts w:cs="David" w:hint="cs"/>
        </w:rPr>
        <w:t>G</w:t>
      </w:r>
      <w:r w:rsidRPr="00886EA3">
        <w:rPr>
          <w:rFonts w:cs="David"/>
          <w:rtl/>
        </w:rPr>
        <w:t xml:space="preserve"> בהוצאת מינהל תכנון</w:t>
      </w:r>
      <w:r w:rsidRPr="00886EA3">
        <w:rPr>
          <w:rFonts w:cs="David" w:hint="cs"/>
          <w:rtl/>
        </w:rPr>
        <w:t xml:space="preserve"> </w:t>
      </w:r>
      <w:r w:rsidRPr="00886EA3">
        <w:rPr>
          <w:rFonts w:cs="David"/>
          <w:rtl/>
        </w:rPr>
        <w:t>מוסדות רפואה).</w:t>
      </w:r>
    </w:p>
    <w:p w:rsidR="0089281A" w:rsidRPr="00886EA3" w:rsidP="0089281A" w14:paraId="69CE3B94"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rtl/>
        </w:rPr>
        <w:tab/>
      </w:r>
      <w:r w:rsidRPr="00886EA3">
        <w:rPr>
          <w:rFonts w:cs="David" w:hint="cs"/>
          <w:rtl/>
        </w:rPr>
        <w:t>ו</w:t>
      </w:r>
      <w:r w:rsidRPr="00886EA3">
        <w:rPr>
          <w:rFonts w:cs="David"/>
          <w:rtl/>
        </w:rPr>
        <w:t xml:space="preserve">. </w:t>
      </w:r>
      <w:r w:rsidRPr="00886EA3">
        <w:rPr>
          <w:rFonts w:cs="David"/>
          <w:rtl/>
        </w:rPr>
        <w:tab/>
        <w:t xml:space="preserve">הכנת שטח לצנרת מגולוונת או פח מגולוון תעשה על-ידי ניקוי משמנים באמצעות ממיס כדוגמת ארדרוקס </w:t>
      </w:r>
      <w:r w:rsidRPr="00886EA3">
        <w:rPr>
          <w:rFonts w:cs="David" w:hint="cs"/>
        </w:rPr>
        <w:t>G</w:t>
      </w:r>
      <w:r w:rsidRPr="00886EA3">
        <w:rPr>
          <w:rFonts w:cs="David" w:hint="cs"/>
          <w:rtl/>
        </w:rPr>
        <w:t>-551 או דטרגנט 70-</w:t>
      </w:r>
      <w:r w:rsidRPr="00886EA3">
        <w:rPr>
          <w:rFonts w:cs="David" w:hint="cs"/>
        </w:rPr>
        <w:t>BC</w:t>
      </w:r>
      <w:r w:rsidRPr="00886EA3">
        <w:rPr>
          <w:rFonts w:cs="David" w:hint="cs"/>
          <w:rtl/>
        </w:rPr>
        <w:t xml:space="preserve"> (טמבור אקולוגיה) ובהתאם להוראות היצרן</w:t>
      </w:r>
      <w:r w:rsidRPr="00886EA3">
        <w:rPr>
          <w:rFonts w:cs="David"/>
          <w:rtl/>
        </w:rPr>
        <w:t>.</w:t>
      </w:r>
      <w:r w:rsidRPr="00886EA3">
        <w:rPr>
          <w:rFonts w:cs="David" w:hint="cs"/>
          <w:rtl/>
        </w:rPr>
        <w:t xml:space="preserve"> </w:t>
      </w:r>
    </w:p>
    <w:p w:rsidR="0063240C" w:rsidP="0022729B" w14:paraId="58AF763E"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5E581146"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ז</w:t>
      </w:r>
      <w:r w:rsidRPr="00886EA3">
        <w:rPr>
          <w:rFonts w:cs="David"/>
          <w:rtl/>
        </w:rPr>
        <w:t>.</w:t>
      </w:r>
      <w:r w:rsidRPr="00886EA3">
        <w:rPr>
          <w:rFonts w:cs="David"/>
          <w:rtl/>
        </w:rPr>
        <w:tab/>
        <w:t>צנרת מבודדת שחורה יש לצבוע בצבע יסוד בלבד בעובי 50 מיקרון. צנרת מבודדת מגלוונת או נחושת אין צורך לצבוע.</w:t>
      </w:r>
    </w:p>
    <w:p w:rsidR="0089281A" w:rsidRPr="00886EA3" w:rsidP="0089281A" w14:paraId="739B81B8"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ח</w:t>
      </w:r>
      <w:r w:rsidRPr="00886EA3">
        <w:rPr>
          <w:rFonts w:cs="David"/>
          <w:rtl/>
        </w:rPr>
        <w:t>.</w:t>
      </w:r>
      <w:r w:rsidRPr="00886EA3">
        <w:rPr>
          <w:rFonts w:cs="David"/>
          <w:rtl/>
        </w:rPr>
        <w:tab/>
        <w:t>צנרת פ</w:t>
      </w:r>
      <w:r w:rsidRPr="00886EA3">
        <w:rPr>
          <w:rFonts w:cs="David" w:hint="cs"/>
          <w:rtl/>
        </w:rPr>
        <w:t>לסטיק קשיח</w:t>
      </w:r>
      <w:r w:rsidRPr="00886EA3">
        <w:rPr>
          <w:rFonts w:cs="David"/>
          <w:rtl/>
        </w:rPr>
        <w:t xml:space="preserve"> גלויה</w:t>
      </w:r>
      <w:r w:rsidRPr="00886EA3">
        <w:rPr>
          <w:rFonts w:cs="David" w:hint="cs"/>
          <w:rtl/>
        </w:rPr>
        <w:t xml:space="preserve"> (פי.וי.סי., פוליפרופילן, פוליאתילן וכו')</w:t>
      </w:r>
      <w:r w:rsidRPr="00886EA3">
        <w:rPr>
          <w:rFonts w:cs="David"/>
          <w:rtl/>
        </w:rPr>
        <w:t xml:space="preserve"> תצבע במערכת סינ</w:t>
      </w:r>
      <w:r w:rsidRPr="00886EA3">
        <w:rPr>
          <w:rFonts w:cs="David" w:hint="cs"/>
          <w:rtl/>
        </w:rPr>
        <w:t>ת</w:t>
      </w:r>
      <w:r w:rsidRPr="00886EA3">
        <w:rPr>
          <w:rFonts w:cs="David"/>
          <w:rtl/>
        </w:rPr>
        <w:t xml:space="preserve">טית (סופרלק). על בסיס יסוד טמבור 13 - </w:t>
      </w:r>
      <w:r w:rsidRPr="00886EA3">
        <w:rPr>
          <w:rFonts w:cs="David"/>
          <w:noProof/>
        </w:rPr>
        <w:t>HB</w:t>
      </w:r>
      <w:r w:rsidRPr="00886EA3">
        <w:rPr>
          <w:rFonts w:cs="David"/>
          <w:rtl/>
        </w:rPr>
        <w:t xml:space="preserve"> לאחר ניקוי וחספוס השטח.</w:t>
      </w:r>
    </w:p>
    <w:p w:rsidR="0089281A" w:rsidRPr="00886EA3" w:rsidP="0089281A" w14:paraId="2FCC6123"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ט</w:t>
      </w:r>
      <w:r w:rsidRPr="00886EA3">
        <w:rPr>
          <w:rFonts w:cs="David"/>
          <w:rtl/>
        </w:rPr>
        <w:t>.</w:t>
      </w:r>
      <w:r w:rsidRPr="00886EA3">
        <w:rPr>
          <w:rFonts w:cs="David"/>
          <w:rtl/>
        </w:rPr>
        <w:tab/>
        <w:t>תמיכות מגולוונות אין צורך לצבוע.</w:t>
      </w:r>
    </w:p>
    <w:p w:rsidR="0089281A" w:rsidRPr="00886EA3" w:rsidP="0089281A" w14:paraId="4EB747C4"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י</w:t>
      </w:r>
      <w:r w:rsidRPr="00886EA3">
        <w:rPr>
          <w:rFonts w:cs="David"/>
          <w:rtl/>
        </w:rPr>
        <w:t>.</w:t>
      </w:r>
      <w:r w:rsidRPr="00886EA3">
        <w:rPr>
          <w:rFonts w:cs="David"/>
          <w:rtl/>
        </w:rPr>
        <w:tab/>
        <w:t>תמיכות פלדה יש לצבוע במערכת סינ</w:t>
      </w:r>
      <w:r w:rsidRPr="00886EA3">
        <w:rPr>
          <w:rFonts w:cs="David" w:hint="cs"/>
          <w:rtl/>
        </w:rPr>
        <w:t>ת</w:t>
      </w:r>
      <w:r w:rsidRPr="00886EA3">
        <w:rPr>
          <w:rFonts w:cs="David"/>
          <w:rtl/>
        </w:rPr>
        <w:t xml:space="preserve">טית. </w:t>
      </w:r>
      <w:r w:rsidRPr="00886EA3">
        <w:rPr>
          <w:rFonts w:cs="David" w:hint="cs"/>
          <w:rtl/>
        </w:rPr>
        <w:t>צבע היסוד מטיפוס אבץ קר.</w:t>
      </w:r>
    </w:p>
    <w:p w:rsidR="0089281A" w:rsidRPr="00886EA3" w:rsidP="0089281A" w14:paraId="6849120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י</w:t>
      </w:r>
      <w:r w:rsidRPr="00886EA3">
        <w:rPr>
          <w:rFonts w:cs="David" w:hint="cs"/>
          <w:rtl/>
        </w:rPr>
        <w:t>א</w:t>
      </w:r>
      <w:r w:rsidRPr="00886EA3">
        <w:rPr>
          <w:rFonts w:cs="David"/>
          <w:rtl/>
        </w:rPr>
        <w:t>.</w:t>
      </w:r>
      <w:r w:rsidRPr="00886EA3">
        <w:rPr>
          <w:rFonts w:cs="David"/>
          <w:rtl/>
        </w:rPr>
        <w:tab/>
        <w:t>עובי מינימלי של מערכת הצבע בכל המקרים 120 מיקרון.</w:t>
      </w:r>
      <w:r w:rsidRPr="00886EA3">
        <w:rPr>
          <w:rFonts w:cs="David" w:hint="cs"/>
          <w:rtl/>
        </w:rPr>
        <w:t xml:space="preserve"> עובי מינימלי של כל שכבת צבע יהא 30 מיקרון. כאשר נדרשות 2 שכבות של צבע יסוד כל שכבה תהא בגוון שונה.</w:t>
      </w:r>
    </w:p>
    <w:p w:rsidR="0089281A" w:rsidRPr="00886EA3" w:rsidP="0089281A" w14:paraId="5646737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י</w:t>
      </w:r>
      <w:r w:rsidRPr="00886EA3">
        <w:rPr>
          <w:rFonts w:cs="David" w:hint="cs"/>
          <w:rtl/>
        </w:rPr>
        <w:t>ב</w:t>
      </w:r>
      <w:r w:rsidRPr="00886EA3">
        <w:rPr>
          <w:rFonts w:cs="David"/>
          <w:rtl/>
        </w:rPr>
        <w:t>.</w:t>
      </w:r>
      <w:r w:rsidRPr="00886EA3">
        <w:rPr>
          <w:rFonts w:cs="David"/>
          <w:rtl/>
        </w:rPr>
        <w:tab/>
        <w:t>הצביעה בהתאם להוראות ולמפרטים של יצרן הצבע.</w:t>
      </w:r>
    </w:p>
    <w:p w:rsidR="0089281A" w:rsidRPr="00886EA3" w:rsidP="0089281A" w14:paraId="67C93210"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יג.</w:t>
      </w:r>
      <w:r w:rsidRPr="00886EA3">
        <w:rPr>
          <w:rFonts w:cs="David" w:hint="cs"/>
          <w:rtl/>
        </w:rPr>
        <w:tab/>
        <w:t>בעת ביצוע הצביעה ותיקונים באתר יש להקפיד שלא ללכלך את הסביבה (צנרת סמוכה, רצפה, קירות, מתקנים וכו').</w:t>
      </w:r>
    </w:p>
    <w:p w:rsidR="0089281A" w:rsidRPr="00886EA3" w:rsidP="0063240C" w14:paraId="2C927DB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י</w:t>
      </w:r>
      <w:r w:rsidRPr="00886EA3">
        <w:rPr>
          <w:rFonts w:cs="David" w:hint="cs"/>
          <w:rtl/>
        </w:rPr>
        <w:t>ד</w:t>
      </w:r>
      <w:r w:rsidRPr="00886EA3">
        <w:rPr>
          <w:rFonts w:cs="David"/>
          <w:rtl/>
        </w:rPr>
        <w:t>.</w:t>
      </w:r>
      <w:r w:rsidRPr="00886EA3">
        <w:rPr>
          <w:rFonts w:cs="David"/>
          <w:rtl/>
        </w:rPr>
        <w:tab/>
        <w:t>כל עבודות הצביעה, סימון, שילוט וכ</w:t>
      </w:r>
      <w:r w:rsidRPr="00886EA3">
        <w:rPr>
          <w:rFonts w:cs="David" w:hint="cs"/>
          <w:rtl/>
        </w:rPr>
        <w:t>ו</w:t>
      </w:r>
      <w:r w:rsidRPr="00886EA3">
        <w:rPr>
          <w:rFonts w:cs="David"/>
          <w:rtl/>
        </w:rPr>
        <w:t>' כלולות במחירי היחידה</w:t>
      </w:r>
      <w:r w:rsidRPr="00886EA3">
        <w:rPr>
          <w:rFonts w:cs="David" w:hint="cs"/>
          <w:rtl/>
        </w:rPr>
        <w:t xml:space="preserve"> של הצנרת והתמיכות</w:t>
      </w:r>
      <w:r w:rsidRPr="00886EA3">
        <w:rPr>
          <w:rFonts w:cs="David"/>
          <w:rtl/>
        </w:rPr>
        <w:t>.</w:t>
      </w:r>
    </w:p>
    <w:p w:rsidR="0089281A" w:rsidRPr="00886EA3" w:rsidP="0089281A" w14:paraId="0AEE5AA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טו.</w:t>
      </w:r>
      <w:r w:rsidRPr="00886EA3">
        <w:rPr>
          <w:rFonts w:cs="David" w:hint="cs"/>
          <w:rtl/>
        </w:rPr>
        <w:tab/>
        <w:t xml:space="preserve">יש לבצע את עבודות הצביעה בהתחשב בכל נוהלי הבטיחות והגהות ובמיוחד לאור העובדה שמדובר בחומרים נדיפים, מתלקחים ורעילים. </w:t>
      </w:r>
    </w:p>
    <w:p w:rsidR="0089281A" w:rsidRPr="00886EA3" w:rsidP="0089281A" w14:paraId="7519A6B1" w14:textId="77777777">
      <w:pPr>
        <w:tabs>
          <w:tab w:val="left" w:pos="720"/>
          <w:tab w:val="left" w:pos="1440"/>
          <w:tab w:val="left" w:pos="2160"/>
          <w:tab w:val="left" w:pos="2880"/>
          <w:tab w:val="left" w:pos="3600"/>
          <w:tab w:val="left" w:pos="4320"/>
          <w:tab w:val="left" w:pos="5040"/>
        </w:tabs>
        <w:ind w:left="720"/>
        <w:jc w:val="both"/>
        <w:rPr>
          <w:rFonts w:cs="David"/>
        </w:rPr>
      </w:pPr>
    </w:p>
    <w:p w:rsidR="0089281A" w:rsidRPr="00886EA3" w:rsidP="0089281A" w14:paraId="741CBA33"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07.3.6</w:t>
      </w:r>
      <w:r w:rsidRPr="00886EA3">
        <w:rPr>
          <w:rFonts w:cs="David"/>
          <w:rtl/>
        </w:rPr>
        <w:tab/>
      </w:r>
      <w:r w:rsidRPr="00886EA3">
        <w:rPr>
          <w:rFonts w:cs="David"/>
          <w:b/>
          <w:bCs/>
          <w:u w:val="single"/>
          <w:rtl/>
        </w:rPr>
        <w:t>בידוד</w:t>
      </w:r>
      <w:r w:rsidRPr="00886EA3">
        <w:rPr>
          <w:rFonts w:cs="David"/>
          <w:b/>
          <w:bCs/>
          <w:rtl/>
        </w:rPr>
        <w:t xml:space="preserve"> (צנרת </w:t>
      </w:r>
      <w:r w:rsidRPr="00886EA3">
        <w:rPr>
          <w:rFonts w:cs="David" w:hint="cs"/>
          <w:b/>
          <w:bCs/>
          <w:rtl/>
        </w:rPr>
        <w:t>חמה)</w:t>
      </w:r>
      <w:r w:rsidRPr="00886EA3">
        <w:rPr>
          <w:rFonts w:cs="David"/>
          <w:rtl/>
        </w:rPr>
        <w:t xml:space="preserve"> </w:t>
      </w:r>
    </w:p>
    <w:p w:rsidR="0089281A" w:rsidRPr="00886EA3" w:rsidP="0089281A" w14:paraId="0D2037E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א.</w:t>
      </w:r>
      <w:r w:rsidRPr="00886EA3">
        <w:rPr>
          <w:rFonts w:cs="David"/>
          <w:rtl/>
        </w:rPr>
        <w:tab/>
        <w:t>צ</w:t>
      </w:r>
      <w:r w:rsidRPr="00886EA3">
        <w:rPr>
          <w:rFonts w:cs="David" w:hint="cs"/>
          <w:rtl/>
        </w:rPr>
        <w:t>י</w:t>
      </w:r>
      <w:r w:rsidRPr="00886EA3">
        <w:rPr>
          <w:rFonts w:cs="David"/>
          <w:rtl/>
        </w:rPr>
        <w:t>נורות חמים</w:t>
      </w:r>
      <w:r w:rsidRPr="00886EA3">
        <w:rPr>
          <w:rFonts w:cs="David" w:hint="cs"/>
          <w:rtl/>
        </w:rPr>
        <w:t xml:space="preserve"> עד טמפ' </w:t>
      </w:r>
      <w:r w:rsidRPr="00886EA3">
        <w:rPr>
          <w:rFonts w:cs="David"/>
          <w:rtl/>
        </w:rPr>
        <w:t>ºC</w:t>
      </w:r>
      <w:r w:rsidRPr="00886EA3">
        <w:rPr>
          <w:rFonts w:cs="David" w:hint="cs"/>
          <w:rtl/>
        </w:rPr>
        <w:t>90</w:t>
      </w:r>
      <w:r w:rsidRPr="00886EA3">
        <w:rPr>
          <w:rFonts w:cs="David"/>
          <w:rtl/>
        </w:rPr>
        <w:t xml:space="preserve"> מבודדים באמצעות שרוולי בידוד אלסטומרי, בלתי דליק כדוגמת "ענביד". השרוולים יהיו שלמים ויושחלו על </w:t>
      </w:r>
      <w:r w:rsidRPr="00886EA3" w:rsidR="00A77188">
        <w:rPr>
          <w:rFonts w:cs="David" w:hint="cs"/>
          <w:rtl/>
        </w:rPr>
        <w:t>הצינו</w:t>
      </w:r>
      <w:r w:rsidRPr="00886EA3" w:rsidR="00A77188">
        <w:rPr>
          <w:rFonts w:cs="David" w:hint="eastAsia"/>
          <w:rtl/>
        </w:rPr>
        <w:t>ר</w:t>
      </w:r>
      <w:r w:rsidRPr="00886EA3">
        <w:rPr>
          <w:rFonts w:cs="David"/>
          <w:rtl/>
        </w:rPr>
        <w:t>.</w:t>
      </w:r>
    </w:p>
    <w:p w:rsidR="0089281A" w:rsidRPr="00886EA3" w:rsidP="0089281A" w14:paraId="280E739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t xml:space="preserve">עובי </w:t>
      </w:r>
      <w:r w:rsidRPr="00886EA3">
        <w:rPr>
          <w:rFonts w:cs="David" w:hint="cs"/>
          <w:rtl/>
        </w:rPr>
        <w:t>ה</w:t>
      </w:r>
      <w:r w:rsidRPr="00886EA3">
        <w:rPr>
          <w:rFonts w:cs="David"/>
          <w:rtl/>
        </w:rPr>
        <w:t xml:space="preserve">בידוד: </w:t>
      </w:r>
      <w:r w:rsidRPr="00886EA3">
        <w:rPr>
          <w:rFonts w:cs="David" w:hint="cs"/>
          <w:rtl/>
        </w:rPr>
        <w:t xml:space="preserve"> </w:t>
      </w:r>
      <w:r w:rsidRPr="00886EA3">
        <w:rPr>
          <w:rFonts w:cs="David"/>
          <w:rtl/>
        </w:rPr>
        <w:tab/>
      </w:r>
      <w:r w:rsidRPr="00886EA3" w:rsidR="00A77188">
        <w:rPr>
          <w:rFonts w:cs="David" w:hint="cs"/>
          <w:rtl/>
        </w:rPr>
        <w:t>לצינורו</w:t>
      </w:r>
      <w:r w:rsidRPr="00886EA3" w:rsidR="00A77188">
        <w:rPr>
          <w:rFonts w:cs="David" w:hint="eastAsia"/>
          <w:rtl/>
        </w:rPr>
        <w:t>ת</w:t>
      </w:r>
      <w:r w:rsidRPr="00886EA3">
        <w:rPr>
          <w:rFonts w:cs="David"/>
          <w:rtl/>
        </w:rPr>
        <w:t xml:space="preserve"> גלויים 19</w:t>
      </w:r>
      <w:r w:rsidRPr="00886EA3">
        <w:rPr>
          <w:rFonts w:cs="David" w:hint="cs"/>
          <w:rtl/>
        </w:rPr>
        <w:t xml:space="preserve"> </w:t>
      </w:r>
      <w:r w:rsidRPr="00886EA3">
        <w:rPr>
          <w:rFonts w:cs="David"/>
          <w:rtl/>
        </w:rPr>
        <w:t xml:space="preserve">מ"מ או 25 מ"מ כמצוין בכתב הכמויות. </w:t>
      </w:r>
    </w:p>
    <w:p w:rsidR="0089281A" w:rsidRPr="00886EA3" w:rsidP="0089281A" w14:paraId="4D7612D2"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ab/>
      </w:r>
      <w:r w:rsidRPr="00886EA3">
        <w:rPr>
          <w:rFonts w:cs="David" w:hint="cs"/>
          <w:rtl/>
        </w:rPr>
        <w:t xml:space="preserve">  </w:t>
      </w:r>
      <w:r w:rsidRPr="00886EA3">
        <w:rPr>
          <w:rFonts w:cs="David"/>
          <w:rtl/>
        </w:rPr>
        <w:t xml:space="preserve">      </w:t>
      </w:r>
      <w:r w:rsidRPr="00886EA3">
        <w:rPr>
          <w:rFonts w:cs="David" w:hint="cs"/>
          <w:rtl/>
        </w:rPr>
        <w:tab/>
      </w:r>
      <w:r w:rsidRPr="00886EA3" w:rsidR="00A77188">
        <w:rPr>
          <w:rFonts w:cs="David" w:hint="cs"/>
          <w:rtl/>
        </w:rPr>
        <w:t>לצינורו</w:t>
      </w:r>
      <w:r w:rsidRPr="00886EA3" w:rsidR="00A77188">
        <w:rPr>
          <w:rFonts w:cs="David" w:hint="eastAsia"/>
          <w:rtl/>
        </w:rPr>
        <w:t>ת</w:t>
      </w:r>
      <w:r w:rsidRPr="00886EA3">
        <w:rPr>
          <w:rFonts w:cs="David"/>
          <w:rtl/>
        </w:rPr>
        <w:t xml:space="preserve"> סמויים </w:t>
      </w:r>
      <w:r w:rsidRPr="00886EA3">
        <w:rPr>
          <w:rFonts w:cs="David" w:hint="cs"/>
          <w:rtl/>
        </w:rPr>
        <w:t>9</w:t>
      </w:r>
      <w:r w:rsidRPr="00886EA3">
        <w:rPr>
          <w:rFonts w:cs="David"/>
          <w:rtl/>
        </w:rPr>
        <w:t xml:space="preserve"> מ"מ.</w:t>
      </w:r>
    </w:p>
    <w:p w:rsidR="0089281A" w:rsidRPr="00886EA3" w:rsidP="0089281A" w14:paraId="45BCD263"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ב</w:t>
      </w:r>
      <w:r w:rsidRPr="00886EA3">
        <w:rPr>
          <w:rFonts w:cs="David"/>
          <w:rtl/>
        </w:rPr>
        <w:t>.</w:t>
      </w:r>
      <w:r w:rsidRPr="00886EA3">
        <w:rPr>
          <w:rFonts w:cs="David"/>
          <w:rtl/>
        </w:rPr>
        <w:tab/>
        <w:t>הגנה על הבידוד הגלוי במקומות סגורים כגון תקרות מונמכות, תהא באמצעות עטיפת סרט פלסטי</w:t>
      </w:r>
      <w:r w:rsidRPr="00886EA3">
        <w:rPr>
          <w:rFonts w:cs="David" w:hint="cs"/>
          <w:rtl/>
        </w:rPr>
        <w:t xml:space="preserve"> בחפיפה של 60%</w:t>
      </w:r>
      <w:r w:rsidRPr="00886EA3">
        <w:rPr>
          <w:rFonts w:cs="David"/>
          <w:rtl/>
        </w:rPr>
        <w:t xml:space="preserve">. </w:t>
      </w:r>
    </w:p>
    <w:p w:rsidR="0089281A" w:rsidRPr="00886EA3" w:rsidP="0089281A" w14:paraId="77E00078"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r>
      <w:r w:rsidRPr="00886EA3">
        <w:rPr>
          <w:rFonts w:cs="David"/>
          <w:rtl/>
        </w:rPr>
        <w:t xml:space="preserve">הגנת הבידוד הגלוי בשאר המקומות </w:t>
      </w:r>
      <w:r w:rsidRPr="00886EA3">
        <w:rPr>
          <w:rFonts w:cs="David" w:hint="cs"/>
          <w:rtl/>
        </w:rPr>
        <w:t xml:space="preserve">כגון פירים, חדרי מכונות, חיצוני וכו' תהא </w:t>
      </w:r>
      <w:r w:rsidRPr="00886EA3">
        <w:rPr>
          <w:rFonts w:cs="David"/>
          <w:rtl/>
        </w:rPr>
        <w:t>באמצעות עטיפת פח.</w:t>
      </w:r>
    </w:p>
    <w:p w:rsidR="0089281A" w:rsidRPr="00886EA3" w:rsidP="0089281A" w14:paraId="677EF9F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ג</w:t>
      </w:r>
      <w:r w:rsidRPr="00886EA3">
        <w:rPr>
          <w:rFonts w:cs="David"/>
          <w:rtl/>
        </w:rPr>
        <w:t>.</w:t>
      </w:r>
      <w:r w:rsidRPr="00886EA3">
        <w:rPr>
          <w:rFonts w:cs="David"/>
          <w:rtl/>
        </w:rPr>
        <w:tab/>
        <w:t xml:space="preserve">הגנה באמצעות עטיפת פח מגולוון בעובי 0.6 מ"מ </w:t>
      </w:r>
      <w:r w:rsidRPr="00886EA3">
        <w:rPr>
          <w:rFonts w:cs="David" w:hint="cs"/>
          <w:rtl/>
        </w:rPr>
        <w:t>לצינורות בקוטר עד "1.5 ובעובי 0.8 מ"מ לקטרים  גדולים יותר.</w:t>
      </w:r>
      <w:r w:rsidRPr="00886EA3">
        <w:rPr>
          <w:rFonts w:cs="David"/>
          <w:rtl/>
        </w:rPr>
        <w:t xml:space="preserve"> חפיפת החיבורים בין הפחים 3 ס"מ. כוון חיבורי האורך בין הפחים ייעשו בשעה 8:00 או </w:t>
      </w:r>
      <w:r w:rsidRPr="00886EA3">
        <w:rPr>
          <w:rFonts w:cs="David" w:hint="cs"/>
          <w:rtl/>
        </w:rPr>
        <w:t xml:space="preserve">  </w:t>
      </w:r>
      <w:r w:rsidRPr="00886EA3">
        <w:rPr>
          <w:rFonts w:cs="David"/>
          <w:rtl/>
        </w:rPr>
        <w:t>4:00 כלפי מטה בקו אחיד לכל אורך הצינור.</w:t>
      </w:r>
    </w:p>
    <w:p w:rsidR="0089281A" w:rsidRPr="00886EA3" w:rsidP="0089281A" w14:paraId="0D4995F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ד</w:t>
      </w:r>
      <w:r w:rsidRPr="00886EA3">
        <w:rPr>
          <w:rFonts w:cs="David"/>
          <w:rtl/>
        </w:rPr>
        <w:t>.</w:t>
      </w:r>
      <w:r w:rsidRPr="00886EA3">
        <w:rPr>
          <w:rFonts w:cs="David" w:hint="cs"/>
          <w:rtl/>
        </w:rPr>
        <w:t xml:space="preserve">      </w:t>
      </w:r>
      <w:r w:rsidRPr="00886EA3">
        <w:rPr>
          <w:rFonts w:cs="David"/>
          <w:rtl/>
        </w:rPr>
        <w:t>עטיפת הפח צבועה כפי שמופיע ב</w:t>
      </w:r>
      <w:r w:rsidRPr="00886EA3">
        <w:rPr>
          <w:rFonts w:cs="David" w:hint="cs"/>
          <w:rtl/>
        </w:rPr>
        <w:t>סעיף</w:t>
      </w:r>
      <w:r w:rsidRPr="00886EA3">
        <w:rPr>
          <w:rFonts w:cs="David"/>
          <w:rtl/>
        </w:rPr>
        <w:t xml:space="preserve"> "צביעה" </w:t>
      </w:r>
      <w:r w:rsidRPr="00886EA3">
        <w:rPr>
          <w:rFonts w:cs="David" w:hint="cs"/>
          <w:rtl/>
        </w:rPr>
        <w:t>להלן</w:t>
      </w:r>
      <w:r w:rsidRPr="00886EA3">
        <w:rPr>
          <w:rFonts w:cs="David"/>
          <w:rtl/>
        </w:rPr>
        <w:t xml:space="preserve"> ובגוון שיקבע ע"י המפקח</w:t>
      </w:r>
      <w:r w:rsidRPr="00886EA3">
        <w:rPr>
          <w:rFonts w:cs="David" w:hint="cs"/>
          <w:rtl/>
        </w:rPr>
        <w:t>.</w:t>
      </w:r>
      <w:r w:rsidRPr="00886EA3">
        <w:rPr>
          <w:rFonts w:cs="David"/>
          <w:rtl/>
        </w:rPr>
        <w:t xml:space="preserve"> </w:t>
      </w:r>
      <w:r w:rsidRPr="00886EA3">
        <w:rPr>
          <w:rFonts w:cs="David" w:hint="cs"/>
          <w:rtl/>
        </w:rPr>
        <w:t>הצביעה תהא חרושתית.</w:t>
      </w:r>
    </w:p>
    <w:p w:rsidR="0089281A" w:rsidRPr="00886EA3" w:rsidP="0089281A" w14:paraId="5B0ACE8A"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ה</w:t>
      </w:r>
      <w:r w:rsidRPr="00886EA3">
        <w:rPr>
          <w:rFonts w:cs="David"/>
          <w:rtl/>
        </w:rPr>
        <w:t>.</w:t>
      </w:r>
      <w:r w:rsidRPr="00886EA3">
        <w:rPr>
          <w:rFonts w:cs="David"/>
          <w:rtl/>
        </w:rPr>
        <w:tab/>
        <w:t>צנרת בקרקע מבודדת באמצעות פוליאוריתן מוקצף בעובי 25 מ"מ ("1) בתוך שרוולי פי.וי.סי. הבידוד יבוצע באופן חרושתי כדוגמת "פלגל"-"חפציבה".</w:t>
      </w:r>
    </w:p>
    <w:p w:rsidR="0089281A" w:rsidP="0089281A" w14:paraId="48A26B9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ab/>
        <w:t>באזורי החיבורים יש להשלים הבידוד על ידי יציקת פוליאוריתן לתוך שרוולים ותבניות פי.וי.סי.</w:t>
      </w:r>
    </w:p>
    <w:p w:rsidR="0022729B" w:rsidP="0089281A" w14:paraId="7A6EA980"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22729B" w:rsidP="0089281A" w14:paraId="02699355"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22729B" w:rsidP="0089281A" w14:paraId="2745D2DC"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22729B" w:rsidRPr="00886EA3" w:rsidP="0089281A" w14:paraId="3CB7177E"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89281A" w:rsidRPr="00886EA3" w:rsidP="0089281A" w14:paraId="1A071398"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ו</w:t>
      </w:r>
      <w:r w:rsidRPr="00886EA3">
        <w:rPr>
          <w:rFonts w:cs="David"/>
          <w:rtl/>
        </w:rPr>
        <w:t>.</w:t>
      </w:r>
      <w:r w:rsidRPr="00886EA3">
        <w:rPr>
          <w:rFonts w:cs="David"/>
          <w:rtl/>
        </w:rPr>
        <w:tab/>
      </w:r>
      <w:r w:rsidRPr="00886EA3">
        <w:rPr>
          <w:rFonts w:cs="David"/>
          <w:u w:val="single"/>
          <w:rtl/>
        </w:rPr>
        <w:t>מדידה</w:t>
      </w:r>
    </w:p>
    <w:p w:rsidR="00374014" w:rsidP="009D7A90" w14:paraId="1CACED1A"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ab/>
        <w:t xml:space="preserve">בידוד ועטיפת פח נמדדים בהתאם למפרט הכללי 0700.08 וללא הורדה עבור אביזרים ושסתומים לא מבודדים. אוגני חציצה כלולים במחיר הבידוד. לא תשולם תוספת עבור בידוד ועטיפת פח של </w:t>
      </w:r>
      <w:r w:rsidRPr="00886EA3" w:rsidR="00A77188">
        <w:rPr>
          <w:rFonts w:cs="David" w:hint="cs"/>
          <w:rtl/>
        </w:rPr>
        <w:t>זוויו</w:t>
      </w:r>
      <w:r w:rsidRPr="00886EA3" w:rsidR="00A77188">
        <w:rPr>
          <w:rFonts w:cs="David" w:hint="eastAsia"/>
          <w:rtl/>
        </w:rPr>
        <w:t>ת</w:t>
      </w:r>
      <w:r w:rsidRPr="00886EA3">
        <w:rPr>
          <w:rFonts w:cs="David"/>
          <w:rtl/>
        </w:rPr>
        <w:t>, הסתעפות וכו'</w:t>
      </w:r>
      <w:r w:rsidRPr="00886EA3">
        <w:rPr>
          <w:rFonts w:cs="David" w:hint="cs"/>
          <w:rtl/>
        </w:rPr>
        <w:t>. עטיפת סרט פלסטיק כלולה במחיר הבידוד.</w:t>
      </w:r>
      <w:r w:rsidRPr="00886EA3">
        <w:rPr>
          <w:rFonts w:cs="David"/>
          <w:rtl/>
        </w:rPr>
        <w:t xml:space="preserve"> צביעת הפח כלולה במחיר</w:t>
      </w:r>
      <w:r w:rsidRPr="00886EA3">
        <w:rPr>
          <w:rFonts w:cs="David" w:hint="cs"/>
          <w:rtl/>
        </w:rPr>
        <w:t xml:space="preserve"> עטיפת הפח</w:t>
      </w:r>
      <w:r w:rsidRPr="00886EA3">
        <w:rPr>
          <w:rFonts w:cs="David"/>
          <w:rtl/>
        </w:rPr>
        <w:t>.</w:t>
      </w:r>
    </w:p>
    <w:p w:rsidR="0089281A" w:rsidP="009D7A90" w14:paraId="4C554BDD" w14:textId="3110C50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7.3.7</w:t>
      </w:r>
      <w:r w:rsidRPr="00886EA3">
        <w:rPr>
          <w:rFonts w:cs="David"/>
          <w:rtl/>
        </w:rPr>
        <w:tab/>
      </w:r>
      <w:r w:rsidRPr="00886EA3">
        <w:rPr>
          <w:rFonts w:cs="David"/>
          <w:b/>
          <w:bCs/>
          <w:u w:val="single"/>
          <w:rtl/>
        </w:rPr>
        <w:t>קבועות סניטריות</w:t>
      </w:r>
      <w:r w:rsidRPr="00886EA3">
        <w:rPr>
          <w:rFonts w:cs="David"/>
          <w:rtl/>
        </w:rPr>
        <w:t xml:space="preserve">  </w:t>
      </w:r>
    </w:p>
    <w:p w:rsidR="00374014" w:rsidP="00374014" w14:paraId="6B637B6D" w14:textId="5508F8EA">
      <w:pPr>
        <w:tabs>
          <w:tab w:val="left" w:pos="1440"/>
          <w:tab w:val="left" w:pos="2102"/>
          <w:tab w:val="left" w:pos="2160"/>
          <w:tab w:val="left" w:pos="2880"/>
          <w:tab w:val="left" w:pos="3600"/>
          <w:tab w:val="left" w:pos="4320"/>
          <w:tab w:val="left" w:pos="5040"/>
        </w:tabs>
        <w:ind w:left="2160" w:hanging="58"/>
        <w:jc w:val="both"/>
        <w:rPr>
          <w:rFonts w:cs="David"/>
          <w:rtl/>
        </w:rPr>
      </w:pPr>
      <w:r>
        <w:rPr>
          <w:rFonts w:cs="David" w:hint="cs"/>
          <w:rtl/>
        </w:rPr>
        <w:t>כלים סניטריים לפי מפרט וכמויות של האדריכל</w:t>
      </w:r>
    </w:p>
    <w:p w:rsidR="0089281A" w:rsidRPr="00886EA3" w:rsidP="0089281A" w14:paraId="15297029"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א.</w:t>
      </w:r>
      <w:r w:rsidRPr="00886EA3">
        <w:rPr>
          <w:rFonts w:cs="David"/>
          <w:rtl/>
        </w:rPr>
        <w:tab/>
        <w:t>הקבלן יספק לשטח, לצורך קבלת אישור המפקח, האדריכל והמתכנן, דוגמאות של כל הקבועות</w:t>
      </w:r>
      <w:r w:rsidRPr="00886EA3">
        <w:rPr>
          <w:rFonts w:cs="David" w:hint="cs"/>
          <w:rtl/>
        </w:rPr>
        <w:t xml:space="preserve"> </w:t>
      </w:r>
      <w:r w:rsidRPr="00886EA3">
        <w:rPr>
          <w:rFonts w:cs="David"/>
          <w:rtl/>
        </w:rPr>
        <w:t>הסניטריות, לרבות הברזים והסוללות, אותם הוא עומד לספק. יש לדאוג לקבלת אישור במועד אשר</w:t>
      </w:r>
      <w:r w:rsidRPr="00886EA3">
        <w:rPr>
          <w:rFonts w:cs="David" w:hint="cs"/>
          <w:rtl/>
        </w:rPr>
        <w:t xml:space="preserve"> </w:t>
      </w:r>
      <w:r w:rsidRPr="00886EA3">
        <w:rPr>
          <w:rFonts w:cs="David"/>
          <w:rtl/>
        </w:rPr>
        <w:t>יאפשר אספקה לשטח במועד (בעיקר לגבי קבועות מיובאות שאינן נמצאות באופן קבוע במלאי).</w:t>
      </w:r>
    </w:p>
    <w:p w:rsidR="0089281A" w:rsidRPr="00886EA3" w:rsidP="0089281A" w14:paraId="71C07F00"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הדוגמאות המאושרות ישמרו בחדר מיוחד עד גמר הפרויקט.</w:t>
      </w:r>
    </w:p>
    <w:p w:rsidR="0089281A" w:rsidP="0089281A" w14:paraId="00D5265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ב.</w:t>
      </w:r>
      <w:r w:rsidRPr="00886EA3">
        <w:rPr>
          <w:rFonts w:cs="David"/>
          <w:rtl/>
        </w:rPr>
        <w:tab/>
        <w:t>הקבלן ידאג לקבל נתוני חיבור מדויקים לכל קבועה לפני ביצוע ההכנות</w:t>
      </w:r>
    </w:p>
    <w:p w:rsidR="0089281A" w:rsidRPr="00886EA3" w:rsidP="0089281A" w14:paraId="0C2D0E36"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לחיבורה.</w:t>
      </w:r>
    </w:p>
    <w:p w:rsidR="0089281A" w:rsidRPr="00886EA3" w:rsidP="0089281A" w14:paraId="3786D3F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ג.</w:t>
      </w:r>
      <w:r w:rsidRPr="00886EA3">
        <w:rPr>
          <w:rFonts w:cs="David"/>
          <w:rtl/>
        </w:rPr>
        <w:tab/>
        <w:t>מרכזי הכלים</w:t>
      </w:r>
      <w:r w:rsidRPr="00886EA3">
        <w:rPr>
          <w:rFonts w:cs="David" w:hint="cs"/>
          <w:rtl/>
        </w:rPr>
        <w:t>, הגבהים, המיקום המדויק והפרטים יהיו בהתאם לתכנית האדריכלות ובמידה וישנן תכניות אדריכלות פנים גם בהתאם אליהן. אין להתקין קבועות ללא מידע מדויק על מיקומן.</w:t>
      </w:r>
    </w:p>
    <w:p w:rsidR="0089281A" w:rsidRPr="00886EA3" w:rsidP="0089281A" w14:paraId="4A7F2986"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ד.</w:t>
      </w:r>
      <w:r w:rsidRPr="00886EA3">
        <w:rPr>
          <w:rFonts w:cs="David"/>
          <w:rtl/>
        </w:rPr>
        <w:tab/>
        <w:t xml:space="preserve">כאשר הקבועות מותקנות על גבי </w:t>
      </w:r>
      <w:r w:rsidRPr="00886EA3">
        <w:rPr>
          <w:rFonts w:cs="David" w:hint="cs"/>
          <w:rtl/>
        </w:rPr>
        <w:t xml:space="preserve">או בתוך </w:t>
      </w:r>
      <w:r w:rsidRPr="00886EA3">
        <w:rPr>
          <w:rFonts w:cs="David"/>
          <w:rtl/>
        </w:rPr>
        <w:t>מחיצות גבס או חומר דומה יש להתקין תמיכות מיוחדות,</w:t>
      </w:r>
      <w:r w:rsidRPr="00886EA3">
        <w:rPr>
          <w:rFonts w:cs="David" w:hint="cs"/>
          <w:rtl/>
        </w:rPr>
        <w:t xml:space="preserve"> </w:t>
      </w:r>
      <w:r w:rsidRPr="00886EA3">
        <w:rPr>
          <w:rFonts w:cs="David"/>
          <w:rtl/>
        </w:rPr>
        <w:t xml:space="preserve">חרושתיות, מגולוונות, הנשענות על הרצפה </w:t>
      </w:r>
      <w:r w:rsidRPr="00886EA3">
        <w:rPr>
          <w:rFonts w:cs="David" w:hint="cs"/>
          <w:rtl/>
        </w:rPr>
        <w:t xml:space="preserve">ו/או </w:t>
      </w:r>
      <w:r w:rsidRPr="00886EA3">
        <w:rPr>
          <w:rFonts w:cs="David"/>
          <w:rtl/>
        </w:rPr>
        <w:t>על מערכת תמיכות הקיר</w:t>
      </w:r>
      <w:r w:rsidRPr="00886EA3">
        <w:rPr>
          <w:rFonts w:cs="David" w:hint="cs"/>
          <w:rtl/>
        </w:rPr>
        <w:t xml:space="preserve"> (ניצבים)</w:t>
      </w:r>
      <w:r w:rsidRPr="00886EA3">
        <w:rPr>
          <w:rFonts w:cs="David"/>
          <w:rtl/>
        </w:rPr>
        <w:t>.</w:t>
      </w:r>
    </w:p>
    <w:p w:rsidR="0089281A" w:rsidRPr="00886EA3" w:rsidP="0089281A" w14:paraId="0B68DA0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r>
      <w:r w:rsidRPr="00886EA3">
        <w:rPr>
          <w:rFonts w:cs="David" w:hint="cs"/>
          <w:rtl/>
        </w:rPr>
        <w:t>כיורים יש לתמוך באמצעות מנשא חרושתי מפלדה מגולוונת.</w:t>
      </w:r>
    </w:p>
    <w:p w:rsidR="0089281A" w:rsidRPr="00886EA3" w:rsidP="0089281A" w14:paraId="50817BB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ברזים סמויים וצנרת יש לתמוך עם מנשא חרושתי מפלדה מגולוונת.</w:t>
      </w:r>
    </w:p>
    <w:p w:rsidR="0089281A" w:rsidRPr="00886EA3" w:rsidP="0089281A" w14:paraId="1274CDC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 xml:space="preserve">מערכת התמיכות תוצרת </w:t>
      </w:r>
      <w:r w:rsidRPr="00886EA3">
        <w:rPr>
          <w:rFonts w:cs="David" w:hint="cs"/>
        </w:rPr>
        <w:t>BURDA</w:t>
      </w:r>
      <w:r w:rsidRPr="00886EA3">
        <w:rPr>
          <w:rFonts w:cs="David" w:hint="cs"/>
          <w:rtl/>
        </w:rPr>
        <w:t>.</w:t>
      </w:r>
    </w:p>
    <w:p w:rsidR="0089281A" w:rsidRPr="00886EA3" w:rsidP="0089281A" w14:paraId="260786D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ה.</w:t>
      </w:r>
      <w:r w:rsidRPr="00886EA3">
        <w:rPr>
          <w:rFonts w:cs="David"/>
          <w:rtl/>
        </w:rPr>
        <w:tab/>
        <w:t>אסלות תלויות יחוברו באמצעות אביזרי תמיכה חרושתיים מתאימים אל הרצפה. אביזר התמיכה</w:t>
      </w:r>
      <w:r w:rsidRPr="00886EA3">
        <w:rPr>
          <w:rFonts w:cs="David" w:hint="cs"/>
          <w:rtl/>
        </w:rPr>
        <w:t xml:space="preserve"> </w:t>
      </w:r>
      <w:r w:rsidRPr="00886EA3">
        <w:rPr>
          <w:rFonts w:cs="David"/>
          <w:rtl/>
        </w:rPr>
        <w:t>מיועד לחיזוק האסלה ומיכל ההדחה או המזרם</w:t>
      </w:r>
      <w:r w:rsidRPr="00886EA3">
        <w:rPr>
          <w:rFonts w:cs="David" w:hint="cs"/>
          <w:rtl/>
        </w:rPr>
        <w:t xml:space="preserve"> והוא במבנה כבד הכולל מסגרת למיכל, פלטה עם ברגים מתכווננים לאסלה ורגלי חיזוק טלסקופיות עם פלטת חיזוק לרצפה</w:t>
      </w:r>
      <w:r w:rsidRPr="00886EA3">
        <w:rPr>
          <w:rFonts w:cs="David"/>
          <w:rtl/>
        </w:rPr>
        <w:t>.</w:t>
      </w:r>
      <w:r w:rsidRPr="00886EA3">
        <w:rPr>
          <w:rFonts w:cs="David" w:hint="cs"/>
          <w:rtl/>
        </w:rPr>
        <w:t xml:space="preserve"> כאשר האסלה מותקנת בקיר גבס יש לצקת גוש בטון ברוחב המינשא ועד 5 ס"מ מעבר </w:t>
      </w:r>
      <w:r w:rsidRPr="00886EA3" w:rsidR="00A77188">
        <w:rPr>
          <w:rFonts w:cs="David" w:hint="cs"/>
          <w:rtl/>
        </w:rPr>
        <w:t>לברגי</w:t>
      </w:r>
      <w:r w:rsidRPr="00886EA3" w:rsidR="00A77188">
        <w:rPr>
          <w:rFonts w:cs="David" w:hint="eastAsia"/>
          <w:rtl/>
        </w:rPr>
        <w:t>י</w:t>
      </w:r>
      <w:r w:rsidRPr="00886EA3">
        <w:rPr>
          <w:rFonts w:cs="David" w:hint="cs"/>
          <w:rtl/>
        </w:rPr>
        <w:t xml:space="preserve"> החיזוק של האסלה.</w:t>
      </w:r>
    </w:p>
    <w:p w:rsidR="0089281A" w:rsidP="0089281A" w14:paraId="09CCB263"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ו.</w:t>
      </w:r>
      <w:r w:rsidRPr="00886EA3">
        <w:rPr>
          <w:rFonts w:cs="David" w:hint="cs"/>
          <w:rtl/>
        </w:rPr>
        <w:tab/>
        <w:t>כיורים בהם מתוכנן להתקנה ברז עומד (פרח) יהיו עם הכנה חרושתית לקדיחת הפתח המתאים.</w:t>
      </w:r>
    </w:p>
    <w:p w:rsidR="009D7A90" w:rsidRPr="00886EA3" w:rsidP="0089281A" w14:paraId="3A072B6B"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89281A" w:rsidRPr="00886EA3" w:rsidP="0089281A" w14:paraId="0CE42FF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ז.</w:t>
      </w:r>
      <w:r w:rsidRPr="00886EA3">
        <w:rPr>
          <w:rFonts w:cs="David" w:hint="cs"/>
          <w:rtl/>
        </w:rPr>
        <w:tab/>
        <w:t>כיורים בחדרים בעלי זיקה רפואית (חדרי רופאים, חדרי אשפוז, חדרי טיפולים וכו') יהיו ללא ברוץ  (מגלש).</w:t>
      </w:r>
    </w:p>
    <w:p w:rsidR="0089281A" w:rsidRPr="00886EA3" w:rsidP="0089281A" w14:paraId="29120DA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ח</w:t>
      </w:r>
      <w:r w:rsidRPr="00886EA3">
        <w:rPr>
          <w:rFonts w:cs="David"/>
          <w:rtl/>
        </w:rPr>
        <w:t>.</w:t>
      </w:r>
      <w:r w:rsidRPr="00886EA3">
        <w:rPr>
          <w:rFonts w:cs="David"/>
          <w:rtl/>
        </w:rPr>
        <w:tab/>
      </w:r>
      <w:r w:rsidRPr="00886EA3">
        <w:rPr>
          <w:rFonts w:cs="David" w:hint="cs"/>
          <w:rtl/>
        </w:rPr>
        <w:t>לכל ברז, סוללה ומזרם אלקטרוני יש להכין שרוול מהקבועה ועד התקרה המונמכת ולחבר בהמשך את ההזנה (מתח נמוך) שתסופק על ידי אחרים.</w:t>
      </w:r>
    </w:p>
    <w:p w:rsidR="0063240C" w:rsidP="0089281A" w14:paraId="34A356A1"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ט.</w:t>
      </w:r>
      <w:r w:rsidRPr="00886EA3">
        <w:rPr>
          <w:rFonts w:cs="David" w:hint="cs"/>
          <w:rtl/>
        </w:rPr>
        <w:tab/>
        <w:t xml:space="preserve">כאשר בכתב הכמויות מופיעות מספר חלופות לפריטים דומים (לדוגמא סוללות מדגמים שונים) באפשרות </w:t>
      </w:r>
    </w:p>
    <w:p w:rsidR="0063240C" w:rsidP="0089281A" w14:paraId="07D48B00"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89281A" w:rsidRPr="00886EA3" w:rsidP="0089281A" w14:paraId="7FE5370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Pr>
          <w:rFonts w:cs="David" w:hint="cs"/>
          <w:rtl/>
        </w:rPr>
        <w:tab/>
      </w:r>
      <w:r>
        <w:rPr>
          <w:rFonts w:cs="David" w:hint="cs"/>
          <w:rtl/>
        </w:rPr>
        <w:tab/>
      </w:r>
      <w:r w:rsidRPr="00886EA3">
        <w:rPr>
          <w:rFonts w:cs="David" w:hint="cs"/>
          <w:rtl/>
        </w:rPr>
        <w:t>המזמין לבחור כל כמות מכל סעיף במחיר הסעיף.</w:t>
      </w:r>
    </w:p>
    <w:p w:rsidR="0089281A" w:rsidP="0089281A" w14:paraId="177D9C1B"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י.</w:t>
      </w:r>
      <w:r w:rsidRPr="00886EA3">
        <w:rPr>
          <w:rFonts w:cs="David" w:hint="cs"/>
          <w:rtl/>
        </w:rPr>
        <w:tab/>
      </w:r>
      <w:r w:rsidRPr="00886EA3">
        <w:rPr>
          <w:rFonts w:cs="David"/>
          <w:rtl/>
        </w:rPr>
        <w:t>כל הפעולות הרשומות לעיל כלולות במחירי היחידה השונים של הקבועות.</w:t>
      </w:r>
    </w:p>
    <w:p w:rsidR="0089281A" w:rsidRPr="00886EA3" w:rsidP="0089281A" w14:paraId="48DA7C11"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07.3.8</w:t>
      </w:r>
      <w:r w:rsidRPr="00886EA3">
        <w:rPr>
          <w:rFonts w:cs="David"/>
          <w:rtl/>
        </w:rPr>
        <w:tab/>
      </w:r>
      <w:r w:rsidRPr="00886EA3">
        <w:rPr>
          <w:rFonts w:cs="David"/>
          <w:b/>
          <w:bCs/>
          <w:u w:val="single"/>
          <w:rtl/>
        </w:rPr>
        <w:t>ציוד נירוסטה</w:t>
      </w:r>
      <w:r w:rsidRPr="00886EA3">
        <w:rPr>
          <w:rFonts w:cs="David"/>
          <w:rtl/>
        </w:rPr>
        <w:t xml:space="preserve">  </w:t>
      </w:r>
    </w:p>
    <w:p w:rsidR="0089281A" w:rsidP="0089281A" w14:paraId="00D6843A"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א. </w:t>
      </w:r>
      <w:r w:rsidRPr="00886EA3">
        <w:rPr>
          <w:rFonts w:cs="David"/>
          <w:rtl/>
        </w:rPr>
        <w:tab/>
        <w:t xml:space="preserve">ציוד נירוסטה (פלב"מ) עשוי מפח פלב"מ מסוג 316 </w:t>
      </w:r>
      <w:r w:rsidRPr="00886EA3">
        <w:rPr>
          <w:rFonts w:cs="David"/>
          <w:noProof/>
        </w:rPr>
        <w:t>SS</w:t>
      </w:r>
      <w:r w:rsidRPr="00886EA3">
        <w:rPr>
          <w:rFonts w:cs="David"/>
          <w:rtl/>
        </w:rPr>
        <w:t>. עובי ה</w:t>
      </w:r>
      <w:r w:rsidRPr="00886EA3">
        <w:rPr>
          <w:rFonts w:cs="David" w:hint="cs"/>
          <w:rtl/>
        </w:rPr>
        <w:t>פח ע</w:t>
      </w:r>
      <w:r w:rsidRPr="00886EA3">
        <w:rPr>
          <w:rFonts w:cs="David"/>
          <w:rtl/>
        </w:rPr>
        <w:t>ל פי המופיע בתכניות ובכתב הכמויות אך לא פחות מ</w:t>
      </w:r>
      <w:r w:rsidRPr="00886EA3">
        <w:rPr>
          <w:rFonts w:cs="David" w:hint="cs"/>
          <w:rtl/>
        </w:rPr>
        <w:t>-2</w:t>
      </w:r>
      <w:r w:rsidRPr="00886EA3">
        <w:rPr>
          <w:rFonts w:cs="David"/>
          <w:rtl/>
        </w:rPr>
        <w:t xml:space="preserve"> מ"מ למשטחים ומדפים ו</w:t>
      </w:r>
      <w:r w:rsidRPr="00886EA3">
        <w:rPr>
          <w:rFonts w:cs="David" w:hint="cs"/>
          <w:rtl/>
        </w:rPr>
        <w:t>-1.5</w:t>
      </w:r>
      <w:r w:rsidRPr="00886EA3">
        <w:rPr>
          <w:rFonts w:cs="David"/>
          <w:rtl/>
        </w:rPr>
        <w:t xml:space="preserve"> מ"מ לכיורים ולתעלות.</w:t>
      </w:r>
    </w:p>
    <w:p w:rsidR="00374014" w:rsidP="0089281A" w14:paraId="23CA96B7"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374014" w:rsidP="0089281A" w14:paraId="2E04BDAF"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374014" w:rsidP="0089281A" w14:paraId="06EDBCE7"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374014" w:rsidP="0089281A" w14:paraId="6974AF56"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374014" w:rsidRPr="00886EA3" w:rsidP="0089281A" w14:paraId="3C776E64"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464F20" w:rsidP="0089281A" w14:paraId="2E2CC26A"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89281A" w:rsidRPr="00886EA3" w:rsidP="0089281A" w14:paraId="062B3AD9"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rtl/>
        </w:rPr>
        <w:t>ב.</w:t>
      </w:r>
      <w:r w:rsidRPr="00886EA3">
        <w:rPr>
          <w:rFonts w:cs="David"/>
          <w:rtl/>
        </w:rPr>
        <w:tab/>
        <w:t>כל הריתוכים ייעשו בהליום או ארגון עם אלקטרודת פלב"מ מתאימה והם ילוטשו לחלוטין מבלי להשאיר סימן. חומר הריתוך יותאם כך שלאחר הליטוש התפרים לא יראו, לא יעלו חלודה ולא יסדקו.</w:t>
      </w:r>
    </w:p>
    <w:p w:rsidR="0089281A" w:rsidRPr="00886EA3" w:rsidP="0089281A" w14:paraId="437D3E3F"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בכל הריתוכים תבוצע פסיבציה קרה לאחר הליטוש.</w:t>
      </w:r>
    </w:p>
    <w:p w:rsidR="0089281A" w:rsidP="0089281A" w14:paraId="36C9BF32"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ג.</w:t>
      </w:r>
      <w:r w:rsidRPr="00886EA3">
        <w:rPr>
          <w:rFonts w:cs="David"/>
          <w:rtl/>
        </w:rPr>
        <w:tab/>
        <w:t>כל השטחים הפנימיים והנראים לעין יהיו מלוטשים ליטוש מס' 4  (ליטוש</w:t>
      </w:r>
    </w:p>
    <w:p w:rsidR="0089281A" w:rsidRPr="00886EA3" w:rsidP="0089281A" w14:paraId="74B89F80"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סניטרי).</w:t>
      </w:r>
    </w:p>
    <w:p w:rsidR="0089281A" w:rsidP="0089281A" w14:paraId="69CBF67F"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ד.</w:t>
      </w:r>
      <w:r w:rsidRPr="00886EA3">
        <w:rPr>
          <w:rFonts w:cs="David"/>
          <w:rtl/>
        </w:rPr>
        <w:tab/>
        <w:t>כל הפינות תהיינה מעוגלות וכל קצוות הפחים יהיו מושחזים למניעת</w:t>
      </w:r>
    </w:p>
    <w:p w:rsidR="0089281A" w:rsidRPr="00886EA3" w:rsidP="0089281A" w14:paraId="50BC4FDC"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חתכים.</w:t>
      </w:r>
    </w:p>
    <w:p w:rsidR="0089281A" w:rsidRPr="00886EA3" w:rsidP="0089281A" w14:paraId="63509013"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ה.</w:t>
      </w:r>
      <w:r w:rsidRPr="00886EA3">
        <w:rPr>
          <w:rFonts w:cs="David"/>
          <w:rtl/>
        </w:rPr>
        <w:tab/>
        <w:t>רגלים, תמיכות, מדפים תחתונים וחיזוקים עשויים פלב"מ כנ"ל, ויהיו כמסומן בתכניות (קוטר, מידות וכו').</w:t>
      </w:r>
    </w:p>
    <w:p w:rsidR="0089281A" w:rsidP="0089281A" w14:paraId="24B40AF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ו.</w:t>
      </w:r>
      <w:r w:rsidRPr="00886EA3">
        <w:rPr>
          <w:rFonts w:cs="David"/>
          <w:rtl/>
        </w:rPr>
        <w:tab/>
        <w:t>יש להתאים את פרטי הגימור של המשטחים לגמר הקיר (קרמיקה, טיח,</w:t>
      </w:r>
    </w:p>
    <w:p w:rsidR="0089281A" w:rsidRPr="00886EA3" w:rsidP="0089281A" w14:paraId="2A163679"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צבע וכו').</w:t>
      </w:r>
    </w:p>
    <w:p w:rsidR="0089281A" w:rsidRPr="00886EA3" w:rsidP="0089281A" w14:paraId="31347A0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ז.</w:t>
      </w:r>
      <w:r w:rsidRPr="00886EA3">
        <w:rPr>
          <w:rFonts w:cs="David"/>
          <w:rtl/>
        </w:rPr>
        <w:tab/>
        <w:t xml:space="preserve">הקונסטרוקציה למשטחים המונחים חופשי (לא על ארונות) תהא ממסגרת מגולוונת מלאה ולא רק תמיכות </w:t>
      </w:r>
      <w:r w:rsidRPr="00886EA3">
        <w:rPr>
          <w:rFonts w:cs="David" w:hint="cs"/>
          <w:rtl/>
        </w:rPr>
        <w:t xml:space="preserve">נקודתיות </w:t>
      </w:r>
      <w:r w:rsidRPr="00886EA3">
        <w:rPr>
          <w:rFonts w:cs="David"/>
          <w:rtl/>
        </w:rPr>
        <w:t>לקיר וזאת על מנת להבטיח יציבות מלאה ופילוס מתאים. הקונסטרוקציה תהא מוסתרת.</w:t>
      </w:r>
    </w:p>
    <w:p w:rsidR="0089281A" w:rsidRPr="00886EA3" w:rsidP="0089281A" w14:paraId="453A2F9E"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ח.</w:t>
      </w:r>
      <w:r w:rsidRPr="00886EA3">
        <w:rPr>
          <w:rFonts w:cs="David"/>
          <w:rtl/>
        </w:rPr>
        <w:tab/>
        <w:t>כל השטחים המלוטשים יהיו מצופים שכבת מגן מפלסטיק הניתנת להסרה בקלות  וזאת לצורך הגנה מפגיעות בעת ההובלה, האחסון וההתקנה.</w:t>
      </w:r>
    </w:p>
    <w:p w:rsidR="0089281A" w:rsidRPr="00886EA3" w:rsidP="0089281A" w14:paraId="6441886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ט.</w:t>
      </w:r>
      <w:r w:rsidRPr="00886EA3">
        <w:rPr>
          <w:rFonts w:cs="David"/>
          <w:rtl/>
        </w:rPr>
        <w:tab/>
        <w:t>משטחי עבודה</w:t>
      </w:r>
      <w:r w:rsidRPr="00886EA3">
        <w:rPr>
          <w:rFonts w:cs="David" w:hint="cs"/>
          <w:rtl/>
        </w:rPr>
        <w:t xml:space="preserve"> במקומות חלולים ותחת כיורים</w:t>
      </w:r>
      <w:r w:rsidRPr="00886EA3">
        <w:rPr>
          <w:rFonts w:cs="David"/>
          <w:rtl/>
        </w:rPr>
        <w:t xml:space="preserve"> יצופו בשטחם התחתון בחומר משתיק, אלסטי ועמיד ברטיבות</w:t>
      </w:r>
      <w:r w:rsidRPr="00886EA3">
        <w:rPr>
          <w:rFonts w:cs="David" w:hint="cs"/>
          <w:rtl/>
        </w:rPr>
        <w:t xml:space="preserve"> (כדוגמת איזופון)</w:t>
      </w:r>
      <w:r w:rsidRPr="00886EA3">
        <w:rPr>
          <w:rFonts w:cs="David"/>
          <w:rtl/>
        </w:rPr>
        <w:t>. את החומר יש ליישם לאחר הרכבת החיזוקים.</w:t>
      </w:r>
    </w:p>
    <w:p w:rsidR="0089281A" w:rsidRPr="00886EA3" w:rsidP="0089281A" w14:paraId="411AC69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י.</w:t>
      </w:r>
      <w:r w:rsidRPr="00886EA3">
        <w:rPr>
          <w:rFonts w:cs="David"/>
          <w:rtl/>
        </w:rPr>
        <w:tab/>
        <w:t>המידות המופיעות בתכניות ובכתב הכמויות הן מקורבות בלבד, מידות עבור הזמנת הציוד יש לקחת בשטח ולקבל אישור ה</w:t>
      </w:r>
      <w:r w:rsidRPr="00886EA3">
        <w:rPr>
          <w:rFonts w:cs="David" w:hint="cs"/>
          <w:rtl/>
        </w:rPr>
        <w:t>מפקח</w:t>
      </w:r>
      <w:r w:rsidRPr="00886EA3">
        <w:rPr>
          <w:rFonts w:cs="David"/>
          <w:rtl/>
        </w:rPr>
        <w:t xml:space="preserve"> לגבי הפרטים השונים של ההזמנה.</w:t>
      </w:r>
    </w:p>
    <w:p w:rsidR="0089281A" w:rsidRPr="00886EA3" w:rsidP="0089281A" w14:paraId="3B423DC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יא.</w:t>
      </w:r>
      <w:r w:rsidRPr="00886EA3">
        <w:rPr>
          <w:rFonts w:cs="David"/>
          <w:rtl/>
        </w:rPr>
        <w:tab/>
        <w:t>לפני ביצוע כל כלי המורכב על ארון תחתון, על הקבלן לדאוג לקשר  ותאום עם הנגר, ולהתאמת הכלי לארון.</w:t>
      </w:r>
    </w:p>
    <w:p w:rsidR="0089281A" w:rsidP="0089281A" w14:paraId="7749568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יב.</w:t>
      </w:r>
      <w:r w:rsidRPr="00886EA3">
        <w:rPr>
          <w:rFonts w:cs="David"/>
          <w:rtl/>
        </w:rPr>
        <w:tab/>
        <w:t xml:space="preserve">הקבלן </w:t>
      </w:r>
      <w:r w:rsidRPr="00886EA3">
        <w:rPr>
          <w:rFonts w:cs="David" w:hint="cs"/>
          <w:rtl/>
        </w:rPr>
        <w:t>יכין ו</w:t>
      </w:r>
      <w:r w:rsidRPr="00886EA3">
        <w:rPr>
          <w:rFonts w:cs="David"/>
          <w:rtl/>
        </w:rPr>
        <w:t>יגיש לאישור תכניות מפורטות של ציוד הנירוסטה שבכוונתו</w:t>
      </w:r>
    </w:p>
    <w:p w:rsidR="0089281A" w:rsidRPr="00886EA3" w:rsidP="0089281A" w14:paraId="53898BAD"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לספק.</w:t>
      </w:r>
    </w:p>
    <w:p w:rsidR="0089281A" w:rsidRPr="00886EA3" w:rsidP="0089281A" w14:paraId="5EC057D1"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יג.</w:t>
      </w:r>
      <w:r w:rsidRPr="00886EA3">
        <w:rPr>
          <w:rFonts w:cs="David"/>
          <w:rtl/>
        </w:rPr>
        <w:tab/>
        <w:t>לפני מסירת העבודה למזמין, על הקבלן לבצע ניקוי וליטוש נוסף  באתר, על מנת להביא את הציוד לרמת הגימור הנדרשת.</w:t>
      </w:r>
    </w:p>
    <w:p w:rsidR="0063240C" w14:paraId="13F5E351" w14:textId="77777777">
      <w:pPr>
        <w:bidi w:val="0"/>
        <w:rPr>
          <w:rFonts w:cs="David"/>
        </w:rPr>
      </w:pPr>
      <w:r>
        <w:rPr>
          <w:rFonts w:cs="David"/>
          <w:rtl/>
        </w:rPr>
        <w:br w:type="page"/>
      </w:r>
    </w:p>
    <w:p w:rsidR="0089281A" w:rsidP="0089281A" w14:paraId="5B1E4D9A" w14:textId="77777777">
      <w:pPr>
        <w:tabs>
          <w:tab w:val="left" w:pos="720"/>
          <w:tab w:val="left" w:pos="1440"/>
          <w:tab w:val="left" w:pos="2160"/>
          <w:tab w:val="left" w:pos="2880"/>
          <w:tab w:val="left" w:pos="3600"/>
          <w:tab w:val="left" w:pos="4320"/>
          <w:tab w:val="left" w:pos="5040"/>
        </w:tabs>
        <w:ind w:left="720"/>
        <w:jc w:val="both"/>
        <w:rPr>
          <w:rFonts w:cs="David"/>
          <w:rtl/>
        </w:rPr>
      </w:pPr>
    </w:p>
    <w:p w:rsidR="0063240C" w:rsidP="0089281A" w14:paraId="3493E91C" w14:textId="77777777">
      <w:pPr>
        <w:tabs>
          <w:tab w:val="left" w:pos="720"/>
          <w:tab w:val="left" w:pos="1440"/>
          <w:tab w:val="left" w:pos="2160"/>
          <w:tab w:val="left" w:pos="2880"/>
          <w:tab w:val="left" w:pos="3600"/>
          <w:tab w:val="left" w:pos="4320"/>
          <w:tab w:val="left" w:pos="5040"/>
        </w:tabs>
        <w:ind w:left="720"/>
        <w:jc w:val="both"/>
        <w:rPr>
          <w:rFonts w:cs="David"/>
          <w:rtl/>
        </w:rPr>
      </w:pPr>
    </w:p>
    <w:p w:rsidR="0063240C" w:rsidP="0089281A" w14:paraId="29629AAF"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46D4F84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07.3.9</w:t>
      </w:r>
      <w:r w:rsidRPr="00886EA3">
        <w:rPr>
          <w:rFonts w:cs="David"/>
          <w:rtl/>
        </w:rPr>
        <w:tab/>
      </w:r>
      <w:r w:rsidRPr="00886EA3">
        <w:rPr>
          <w:rFonts w:cs="David"/>
          <w:b/>
          <w:bCs/>
          <w:u w:val="single"/>
          <w:rtl/>
        </w:rPr>
        <w:t>צנרת - כללי</w:t>
      </w:r>
      <w:r w:rsidRPr="00886EA3">
        <w:rPr>
          <w:rFonts w:cs="David"/>
          <w:rtl/>
        </w:rPr>
        <w:t xml:space="preserve">  </w:t>
      </w:r>
    </w:p>
    <w:p w:rsidR="0089281A" w:rsidRPr="00886EA3" w:rsidP="0089281A" w14:paraId="73467BC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א. </w:t>
      </w:r>
      <w:r w:rsidRPr="00886EA3">
        <w:rPr>
          <w:rFonts w:cs="David"/>
          <w:rtl/>
        </w:rPr>
        <w:tab/>
        <w:t>הצנרת תותקן בתוואי הנדרש בתכניות. מפאת קנה המידה הקטן מתוארים הקווים בדרך- כלל באופן</w:t>
      </w:r>
      <w:r w:rsidRPr="00886EA3">
        <w:rPr>
          <w:rFonts w:cs="David" w:hint="cs"/>
          <w:rtl/>
        </w:rPr>
        <w:t xml:space="preserve"> </w:t>
      </w:r>
      <w:r w:rsidRPr="00886EA3" w:rsidR="00A77188">
        <w:rPr>
          <w:rFonts w:cs="David" w:hint="cs"/>
          <w:rtl/>
        </w:rPr>
        <w:t>סכמתי</w:t>
      </w:r>
      <w:r w:rsidRPr="00886EA3">
        <w:rPr>
          <w:rFonts w:cs="David"/>
          <w:rtl/>
        </w:rPr>
        <w:t xml:space="preserve"> ולא מסומנים כל אביזרי הצנרת הדרושים.</w:t>
      </w:r>
    </w:p>
    <w:p w:rsidR="0089281A" w:rsidRPr="00886EA3" w:rsidP="0089281A" w14:paraId="7208AC3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ב.</w:t>
      </w:r>
      <w:r w:rsidRPr="00886EA3">
        <w:rPr>
          <w:rFonts w:cs="David"/>
          <w:rtl/>
        </w:rPr>
        <w:tab/>
        <w:t xml:space="preserve">כל הקטרים הנתונים במידות </w:t>
      </w:r>
      <w:r w:rsidRPr="00886EA3" w:rsidR="00A77188">
        <w:rPr>
          <w:rFonts w:cs="David" w:hint="cs"/>
          <w:rtl/>
        </w:rPr>
        <w:t>אינץ</w:t>
      </w:r>
      <w:r w:rsidRPr="00886EA3" w:rsidR="00A77188">
        <w:rPr>
          <w:rFonts w:cs="David"/>
          <w:rtl/>
        </w:rPr>
        <w:t>'</w:t>
      </w:r>
      <w:r w:rsidRPr="00886EA3">
        <w:rPr>
          <w:rFonts w:cs="David"/>
          <w:rtl/>
        </w:rPr>
        <w:t>, בתכניות, במפרטים ובכתב הכמויות, מתייחסים לקוטר נומינלי של</w:t>
      </w:r>
      <w:r w:rsidRPr="00886EA3">
        <w:rPr>
          <w:rFonts w:cs="David" w:hint="cs"/>
          <w:rtl/>
        </w:rPr>
        <w:t xml:space="preserve"> </w:t>
      </w:r>
      <w:r w:rsidRPr="00886EA3">
        <w:rPr>
          <w:rFonts w:cs="David"/>
          <w:rtl/>
        </w:rPr>
        <w:t xml:space="preserve">הצינור. קוטרי צינורות פלסטיק וקטרי צנרת נחושת (לפי תקן </w:t>
      </w:r>
      <w:r w:rsidRPr="00886EA3" w:rsidR="00A77188">
        <w:rPr>
          <w:rFonts w:cs="David" w:hint="cs"/>
          <w:rtl/>
        </w:rPr>
        <w:t>אירופא</w:t>
      </w:r>
      <w:r w:rsidRPr="00886EA3" w:rsidR="00A77188">
        <w:rPr>
          <w:rFonts w:cs="David" w:hint="eastAsia"/>
          <w:rtl/>
        </w:rPr>
        <w:t>י</w:t>
      </w:r>
      <w:r w:rsidRPr="00886EA3">
        <w:rPr>
          <w:rFonts w:cs="David"/>
          <w:rtl/>
        </w:rPr>
        <w:t>) הנתונים במ"מ, מתייחסים</w:t>
      </w:r>
      <w:r w:rsidRPr="00886EA3">
        <w:rPr>
          <w:rFonts w:cs="David" w:hint="cs"/>
          <w:rtl/>
        </w:rPr>
        <w:t xml:space="preserve"> </w:t>
      </w:r>
      <w:r w:rsidRPr="00886EA3">
        <w:rPr>
          <w:rFonts w:cs="David"/>
          <w:rtl/>
        </w:rPr>
        <w:t>לקוטרם החיצוני.</w:t>
      </w:r>
    </w:p>
    <w:p w:rsidR="0089281A" w:rsidRPr="00886EA3" w:rsidP="0089281A" w14:paraId="51C45356"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ג.</w:t>
      </w:r>
      <w:r w:rsidRPr="00886EA3">
        <w:rPr>
          <w:rFonts w:cs="David"/>
          <w:rtl/>
        </w:rPr>
        <w:tab/>
        <w:t xml:space="preserve">הקבלן </w:t>
      </w:r>
      <w:r w:rsidRPr="00886EA3">
        <w:rPr>
          <w:rFonts w:cs="David" w:hint="cs"/>
          <w:rtl/>
        </w:rPr>
        <w:t>י</w:t>
      </w:r>
      <w:r w:rsidRPr="00886EA3">
        <w:rPr>
          <w:rFonts w:cs="David"/>
          <w:rtl/>
        </w:rPr>
        <w:t xml:space="preserve">בדוק </w:t>
      </w:r>
      <w:r w:rsidRPr="00886EA3">
        <w:rPr>
          <w:rFonts w:cs="David" w:hint="cs"/>
          <w:rtl/>
        </w:rPr>
        <w:t xml:space="preserve">וינקה </w:t>
      </w:r>
      <w:r w:rsidRPr="00886EA3">
        <w:rPr>
          <w:rFonts w:cs="David"/>
          <w:rtl/>
        </w:rPr>
        <w:t>את הצ</w:t>
      </w:r>
      <w:r w:rsidRPr="00886EA3">
        <w:rPr>
          <w:rFonts w:cs="David" w:hint="cs"/>
          <w:rtl/>
        </w:rPr>
        <w:t>י</w:t>
      </w:r>
      <w:r w:rsidRPr="00886EA3">
        <w:rPr>
          <w:rFonts w:cs="David"/>
          <w:rtl/>
        </w:rPr>
        <w:t>נורות לפני הרכבתם ו</w:t>
      </w:r>
      <w:r w:rsidRPr="00886EA3">
        <w:rPr>
          <w:rFonts w:cs="David" w:hint="cs"/>
          <w:rtl/>
        </w:rPr>
        <w:t>י</w:t>
      </w:r>
      <w:r w:rsidRPr="00886EA3">
        <w:rPr>
          <w:rFonts w:cs="David"/>
          <w:rtl/>
        </w:rPr>
        <w:t>סתום</w:t>
      </w:r>
      <w:r w:rsidRPr="00886EA3">
        <w:rPr>
          <w:rFonts w:cs="David" w:hint="cs"/>
          <w:rtl/>
        </w:rPr>
        <w:t xml:space="preserve"> את </w:t>
      </w:r>
      <w:r w:rsidRPr="00886EA3">
        <w:rPr>
          <w:rFonts w:cs="David"/>
          <w:rtl/>
        </w:rPr>
        <w:t>קצותיהם הפתוחים יום יום אחרי גמר העבודה. ה</w:t>
      </w:r>
      <w:r w:rsidRPr="00886EA3">
        <w:rPr>
          <w:rFonts w:cs="David" w:hint="cs"/>
          <w:rtl/>
        </w:rPr>
        <w:t>קבלן יסתום</w:t>
      </w:r>
      <w:r w:rsidRPr="00886EA3">
        <w:rPr>
          <w:rFonts w:cs="David"/>
          <w:rtl/>
        </w:rPr>
        <w:t xml:space="preserve"> צ</w:t>
      </w:r>
      <w:r w:rsidRPr="00886EA3">
        <w:rPr>
          <w:rFonts w:cs="David" w:hint="cs"/>
          <w:rtl/>
        </w:rPr>
        <w:t>י</w:t>
      </w:r>
      <w:r w:rsidRPr="00886EA3">
        <w:rPr>
          <w:rFonts w:cs="David"/>
          <w:rtl/>
        </w:rPr>
        <w:t>נורות גשם ו/או</w:t>
      </w:r>
      <w:r w:rsidRPr="00886EA3">
        <w:rPr>
          <w:rFonts w:cs="David" w:hint="cs"/>
          <w:rtl/>
        </w:rPr>
        <w:t xml:space="preserve"> </w:t>
      </w:r>
      <w:r w:rsidRPr="00886EA3">
        <w:rPr>
          <w:rFonts w:cs="David"/>
          <w:rtl/>
        </w:rPr>
        <w:t>ביוב המורכבים בתקרות או בעמודים בפקקי עץ מתאימים.</w:t>
      </w:r>
    </w:p>
    <w:p w:rsidR="00A77188" w:rsidP="0089281A" w14:paraId="73BDE67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הקבלן יבדוק וינקה את הצינורות לפני חיבורם ולפני הפעלת המתקן.</w:t>
      </w:r>
      <w:r w:rsidRPr="00886EA3">
        <w:rPr>
          <w:rFonts w:cs="David" w:hint="cs"/>
          <w:rtl/>
        </w:rPr>
        <w:tab/>
      </w:r>
    </w:p>
    <w:p w:rsidR="0089281A" w:rsidP="0089281A" w14:paraId="573FC729" w14:textId="77777777">
      <w:pPr>
        <w:tabs>
          <w:tab w:val="left" w:pos="720"/>
          <w:tab w:val="left" w:pos="1440"/>
          <w:tab w:val="left" w:pos="2160"/>
          <w:tab w:val="left" w:pos="2880"/>
          <w:tab w:val="left" w:pos="3600"/>
          <w:tab w:val="left" w:pos="4320"/>
          <w:tab w:val="left" w:pos="5040"/>
        </w:tabs>
        <w:ind w:left="720"/>
        <w:jc w:val="both"/>
        <w:rPr>
          <w:rFonts w:cs="David"/>
          <w:rtl/>
        </w:rPr>
      </w:pPr>
      <w:r>
        <w:rPr>
          <w:rFonts w:cs="David" w:hint="cs"/>
          <w:rtl/>
        </w:rPr>
        <w:tab/>
      </w:r>
      <w:r w:rsidRPr="00886EA3">
        <w:rPr>
          <w:rFonts w:cs="David" w:hint="cs"/>
          <w:rtl/>
        </w:rPr>
        <w:t>ד.</w:t>
      </w:r>
      <w:r w:rsidRPr="00886EA3">
        <w:rPr>
          <w:rFonts w:cs="David" w:hint="cs"/>
          <w:rtl/>
        </w:rPr>
        <w:tab/>
        <w:t>הקבלן יתקין ביקורות בהתאם להל"ת ולתקן 1205 כדרישת מינימום.</w:t>
      </w:r>
    </w:p>
    <w:p w:rsidR="0089281A" w:rsidRPr="00886EA3" w:rsidP="0089281A" w14:paraId="44C85F03"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hint="cs"/>
          <w:rtl/>
        </w:rPr>
        <w:t>בתכניות לא מסומנות ביקורות.</w:t>
      </w:r>
    </w:p>
    <w:p w:rsidR="0089281A" w:rsidP="0089281A" w14:paraId="55F1DE3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t>מודגש בזאת כי קלות פתיחת מחברי צנרת (יצקת ללא ראש) אינה תחליף לעין ביקורת כנדרש.</w:t>
      </w:r>
    </w:p>
    <w:p w:rsidR="0089281A" w:rsidRPr="00886EA3" w:rsidP="0089281A" w14:paraId="3AE7B66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ה.</w:t>
      </w:r>
      <w:r w:rsidRPr="00886EA3">
        <w:rPr>
          <w:rFonts w:cs="David" w:hint="cs"/>
          <w:rtl/>
        </w:rPr>
        <w:tab/>
        <w:t>הצנרת תותקן כך שלא תפריע לגישה לציוד ולמעבר. מרחק מינימלי בין צנרת להפרעה הינו 60 ס"מ ומעבר גובה מינימלי מתחת צנרת הוא 2 מ'.</w:t>
      </w:r>
    </w:p>
    <w:p w:rsidR="0089281A" w:rsidRPr="00886EA3" w:rsidP="0089281A" w14:paraId="664E85D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ו.</w:t>
      </w:r>
      <w:r w:rsidRPr="00886EA3">
        <w:rPr>
          <w:rFonts w:cs="David" w:hint="cs"/>
          <w:rtl/>
        </w:rPr>
        <w:tab/>
        <w:t>יש להתקין אביזרי חיוץ תקניים בחיבורי צנרת מסוגי מתכות שונים ובמקומות בהם הדבר נדרש על פי  התקנים.</w:t>
      </w:r>
    </w:p>
    <w:p w:rsidR="0089281A" w:rsidRPr="00886EA3" w:rsidP="0089281A" w14:paraId="6D7211F9"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ז.</w:t>
      </w:r>
      <w:r w:rsidRPr="00886EA3">
        <w:rPr>
          <w:rFonts w:cs="David" w:hint="cs"/>
          <w:rtl/>
        </w:rPr>
        <w:tab/>
        <w:t>צנרת גלויה תבוצע כך שלכל צינור תהא גישה לצורך תיקון או החלפה מבלי שיהא צורך לפרק צינורות אחרים.</w:t>
      </w:r>
    </w:p>
    <w:p w:rsidR="0089281A" w:rsidRPr="00886EA3" w:rsidP="0089281A" w14:paraId="4C28817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ח.</w:t>
      </w:r>
      <w:r w:rsidRPr="00886EA3">
        <w:rPr>
          <w:rFonts w:cs="David"/>
          <w:rtl/>
        </w:rPr>
        <w:tab/>
        <w:t>חיבורי צנרת לציוד יעשו על-פי הוראות היצרנים ובאישור המפקח.</w:t>
      </w:r>
      <w:r w:rsidRPr="00886EA3">
        <w:rPr>
          <w:rFonts w:cs="David" w:hint="cs"/>
          <w:rtl/>
        </w:rPr>
        <w:t xml:space="preserve"> צנרת תותקן באופן שלא תשען על הציוד אלא </w:t>
      </w:r>
      <w:r w:rsidRPr="00886EA3" w:rsidR="00A77188">
        <w:rPr>
          <w:rFonts w:cs="David" w:hint="cs"/>
          <w:rtl/>
        </w:rPr>
        <w:t>תיתמ</w:t>
      </w:r>
      <w:r w:rsidRPr="00886EA3" w:rsidR="00A77188">
        <w:rPr>
          <w:rFonts w:cs="David" w:hint="eastAsia"/>
          <w:rtl/>
        </w:rPr>
        <w:t>ך</w:t>
      </w:r>
      <w:r w:rsidRPr="00886EA3">
        <w:rPr>
          <w:rFonts w:cs="David" w:hint="cs"/>
          <w:rtl/>
        </w:rPr>
        <w:t xml:space="preserve"> בנפרד.</w:t>
      </w:r>
    </w:p>
    <w:p w:rsidR="0089281A" w:rsidRPr="00886EA3" w:rsidP="0089281A" w14:paraId="48FC279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ט.</w:t>
      </w:r>
      <w:r w:rsidRPr="00886EA3">
        <w:rPr>
          <w:rFonts w:cs="David" w:hint="cs"/>
          <w:rtl/>
        </w:rPr>
        <w:tab/>
        <w:t>יש לבצע הכנות בצנרת החודרת דרך רצפה או קירות עוד לפני ביצוע היציקה (הכנת המעבר, ההסתעפויות וכו' או השארת פתחים/ הנמכות).</w:t>
      </w:r>
    </w:p>
    <w:p w:rsidR="0089281A" w:rsidRPr="00886EA3" w:rsidP="0089281A" w14:paraId="0C88D3B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w:t>
      </w:r>
      <w:r w:rsidRPr="00886EA3">
        <w:rPr>
          <w:rFonts w:cs="David" w:hint="cs"/>
          <w:rtl/>
        </w:rPr>
        <w:tab/>
        <w:t>כ</w:t>
      </w:r>
      <w:r w:rsidRPr="00886EA3">
        <w:rPr>
          <w:rFonts w:cs="David"/>
          <w:rtl/>
        </w:rPr>
        <w:t>ל הצנרת המתכתית והציוד יחובר למערכת ההארקה כנדרש בחוק החשמל. במקרה של אביזרי חיוץ בצנרת יש לחבר למערכת ההארקה את כל הקטעים.</w:t>
      </w:r>
    </w:p>
    <w:p w:rsidR="0089281A" w:rsidRPr="00886EA3" w:rsidP="0089281A" w14:paraId="782F8605"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יא.</w:t>
      </w:r>
      <w:r w:rsidRPr="00886EA3">
        <w:rPr>
          <w:rFonts w:cs="David" w:hint="cs"/>
          <w:rtl/>
        </w:rPr>
        <w:tab/>
        <w:t>משחררי אויר יותקנו בנקודות הגבוהות בהן עשוי להילכד אויר. ברזי ניקוז עם פקק יותקנו בנקודות הנמוכות.</w:t>
      </w:r>
    </w:p>
    <w:p w:rsidR="0089281A" w:rsidRPr="00886EA3" w:rsidP="0089281A" w14:paraId="52356CE5"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יב.</w:t>
      </w:r>
      <w:r w:rsidRPr="00886EA3">
        <w:rPr>
          <w:rFonts w:cs="David" w:hint="cs"/>
          <w:rtl/>
        </w:rPr>
        <w:tab/>
        <w:t xml:space="preserve">המזמין רשאי, על פי שיקול דעתו, במהלך העבודה ובגמר העבודה לבצע עד 5 בדיקות הרס לצנרת (חיתוך מקטע ובדיקה של איכות הריתוך/ הלחמה). תוצאה לא טובה תגרום לפסילת העבודה. </w:t>
      </w:r>
    </w:p>
    <w:p w:rsidR="0089281A" w:rsidRPr="00886EA3" w:rsidP="0089281A" w14:paraId="669F696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יג.</w:t>
      </w:r>
      <w:r w:rsidRPr="00886EA3">
        <w:rPr>
          <w:rFonts w:cs="David" w:hint="cs"/>
          <w:rtl/>
        </w:rPr>
        <w:tab/>
        <w:t xml:space="preserve"> המזמין רשאי, ע"פ שיקול דעתו, לבצע בדיקות מדגמיות לריתוכים והלחמות באמצעות צילומי רנטגן.    </w:t>
      </w:r>
    </w:p>
    <w:p w:rsidR="0089281A" w:rsidRPr="00886EA3" w:rsidP="0089281A" w14:paraId="0C9C6B71" w14:textId="77777777">
      <w:pPr>
        <w:tabs>
          <w:tab w:val="left" w:pos="720"/>
          <w:tab w:val="left" w:pos="1440"/>
          <w:tab w:val="left" w:pos="2160"/>
          <w:tab w:val="left" w:pos="2880"/>
          <w:tab w:val="left" w:pos="3600"/>
          <w:tab w:val="left" w:pos="4320"/>
          <w:tab w:val="left" w:pos="5040"/>
        </w:tabs>
        <w:ind w:left="2160" w:hanging="1440"/>
        <w:jc w:val="both"/>
        <w:rPr>
          <w:rFonts w:cs="David"/>
          <w:noProof/>
          <w:rtl/>
        </w:rPr>
      </w:pPr>
      <w:r w:rsidRPr="00886EA3">
        <w:rPr>
          <w:rFonts w:cs="David" w:hint="cs"/>
          <w:rtl/>
        </w:rPr>
        <w:tab/>
      </w:r>
      <w:r w:rsidRPr="00886EA3">
        <w:rPr>
          <w:rFonts w:cs="David" w:hint="cs"/>
          <w:rtl/>
        </w:rPr>
        <w:tab/>
        <w:t>הבדיקות יעשו על פי תקן 31.3-</w:t>
      </w:r>
      <w:r w:rsidRPr="00886EA3">
        <w:rPr>
          <w:rFonts w:cs="David" w:hint="cs"/>
        </w:rPr>
        <w:t>ANSI</w:t>
      </w:r>
      <w:r w:rsidRPr="00886EA3">
        <w:rPr>
          <w:rFonts w:cs="David" w:hint="cs"/>
          <w:noProof/>
          <w:rtl/>
        </w:rPr>
        <w:t>. הבדיקות תבוצענה בתחילת העבודה, במהלכה או בסופה  ובמכון שיבחר על ידי המזמין.</w:t>
      </w:r>
    </w:p>
    <w:p w:rsidR="0089281A" w:rsidRPr="00886EA3" w:rsidP="0089281A" w14:paraId="67D296A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 xml:space="preserve">        </w:t>
      </w:r>
      <w:r w:rsidRPr="00886EA3">
        <w:rPr>
          <w:rFonts w:cs="David"/>
          <w:rtl/>
        </w:rPr>
        <w:tab/>
      </w:r>
      <w:r w:rsidRPr="00886EA3">
        <w:rPr>
          <w:rFonts w:cs="David" w:hint="cs"/>
          <w:rtl/>
        </w:rPr>
        <w:t>הריתוכים שלא יעמדו בתקן יחתכו ויבוצעו מחדש. חוות הדעת של מכון הבדיקה הינה הקובעת.</w:t>
      </w:r>
    </w:p>
    <w:p w:rsidR="0089281A" w:rsidRPr="00886EA3" w:rsidP="0089281A" w14:paraId="14EA853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t>במידה ואחוז הפסילות יהא גבוה לפי קביעת המהנדס הרתכים יפסלו והקבלן יחליפם.</w:t>
      </w:r>
    </w:p>
    <w:p w:rsidR="0089281A" w:rsidRPr="00886EA3" w:rsidP="0089281A" w14:paraId="0406900A"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יד</w:t>
      </w:r>
      <w:r w:rsidRPr="00886EA3">
        <w:rPr>
          <w:rFonts w:cs="David"/>
          <w:rtl/>
        </w:rPr>
        <w:t>.</w:t>
      </w:r>
      <w:r w:rsidRPr="00886EA3">
        <w:rPr>
          <w:rFonts w:cs="David"/>
          <w:rtl/>
        </w:rPr>
        <w:tab/>
        <w:t>בעת ביצוע בדיקות הלחץ יש ל</w:t>
      </w:r>
      <w:r w:rsidRPr="00886EA3">
        <w:rPr>
          <w:rFonts w:cs="David" w:hint="cs"/>
          <w:rtl/>
        </w:rPr>
        <w:t>נתק את הצנרת, הציוד ואביזרים</w:t>
      </w:r>
      <w:r w:rsidRPr="00886EA3">
        <w:rPr>
          <w:rFonts w:cs="David"/>
          <w:rtl/>
        </w:rPr>
        <w:t xml:space="preserve"> (חדשים וקיימים) העלולים</w:t>
      </w:r>
      <w:r w:rsidRPr="00886EA3">
        <w:rPr>
          <w:rFonts w:cs="David" w:hint="cs"/>
          <w:rtl/>
        </w:rPr>
        <w:t xml:space="preserve"> </w:t>
      </w:r>
      <w:r w:rsidRPr="00886EA3" w:rsidR="00A77188">
        <w:rPr>
          <w:rFonts w:cs="David" w:hint="cs"/>
          <w:rtl/>
        </w:rPr>
        <w:t>להינז</w:t>
      </w:r>
      <w:r w:rsidRPr="00886EA3" w:rsidR="00A77188">
        <w:rPr>
          <w:rFonts w:cs="David" w:hint="eastAsia"/>
          <w:rtl/>
        </w:rPr>
        <w:t>ק</w:t>
      </w:r>
      <w:r w:rsidRPr="00886EA3">
        <w:rPr>
          <w:rFonts w:cs="David"/>
          <w:rtl/>
        </w:rPr>
        <w:t xml:space="preserve"> בעת ביצוע הבדיקה.</w:t>
      </w:r>
    </w:p>
    <w:p w:rsidR="0089281A" w:rsidRPr="00886EA3" w:rsidP="0089281A" w14:paraId="0AD0946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טו</w:t>
      </w:r>
      <w:r w:rsidRPr="00886EA3">
        <w:rPr>
          <w:rFonts w:cs="David"/>
          <w:rtl/>
        </w:rPr>
        <w:t>.</w:t>
      </w:r>
      <w:r w:rsidRPr="00886EA3">
        <w:rPr>
          <w:rFonts w:cs="David"/>
          <w:rtl/>
        </w:rPr>
        <w:tab/>
      </w:r>
      <w:r w:rsidRPr="00886EA3">
        <w:rPr>
          <w:rFonts w:cs="David" w:hint="cs"/>
          <w:rtl/>
        </w:rPr>
        <w:t xml:space="preserve">בצנרת אוורור אופקית (קו אוורור משותף) תבוצע בדיקת לחץ </w:t>
      </w:r>
      <w:r w:rsidRPr="00886EA3" w:rsidR="00A77188">
        <w:rPr>
          <w:rFonts w:cs="David" w:hint="cs"/>
          <w:rtl/>
        </w:rPr>
        <w:t>באווי</w:t>
      </w:r>
      <w:r w:rsidRPr="00886EA3" w:rsidR="00A77188">
        <w:rPr>
          <w:rFonts w:cs="David" w:hint="eastAsia"/>
          <w:rtl/>
        </w:rPr>
        <w:t>ר</w:t>
      </w:r>
      <w:r w:rsidRPr="00886EA3">
        <w:rPr>
          <w:rFonts w:cs="David" w:hint="cs"/>
          <w:rtl/>
        </w:rPr>
        <w:t xml:space="preserve"> בלחץ 0.5 אטמ' במשך 1 שעה לפני שהצנרת תחובר אל הנקודות השונות אותן היא מאווררת.</w:t>
      </w:r>
    </w:p>
    <w:p w:rsidR="0089281A" w:rsidP="0089281A" w14:paraId="7EDA9CF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טז.</w:t>
      </w:r>
      <w:r w:rsidRPr="00886EA3">
        <w:rPr>
          <w:rFonts w:cs="David" w:hint="cs"/>
          <w:rtl/>
        </w:rPr>
        <w:tab/>
      </w:r>
      <w:r w:rsidRPr="00886EA3">
        <w:rPr>
          <w:rFonts w:cs="David"/>
          <w:rtl/>
        </w:rPr>
        <w:t>לאחר גמר עבודת התקנת הצנרת יש לבצע שטיפה יסודית של כל המערכות על-פי הנחיות הל"ת.</w:t>
      </w:r>
    </w:p>
    <w:p w:rsidR="009D7A90" w:rsidP="0089281A" w14:paraId="2D839570"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9D7A90" w:rsidP="0089281A" w14:paraId="2C08B152"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9D7A90" w:rsidP="0089281A" w14:paraId="64876324"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550E5A" w:rsidP="0089281A" w14:paraId="00C01B52"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89281A" w:rsidP="0089281A" w14:paraId="23C4B69A"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יז</w:t>
      </w:r>
      <w:r w:rsidRPr="00886EA3">
        <w:rPr>
          <w:rFonts w:cs="David"/>
          <w:rtl/>
        </w:rPr>
        <w:t>.</w:t>
      </w:r>
      <w:r w:rsidRPr="00886EA3">
        <w:rPr>
          <w:rFonts w:cs="David"/>
          <w:rtl/>
        </w:rPr>
        <w:tab/>
      </w:r>
      <w:r w:rsidRPr="00886EA3">
        <w:rPr>
          <w:rFonts w:cs="David"/>
          <w:u w:val="single"/>
          <w:rtl/>
        </w:rPr>
        <w:t>מדידה</w:t>
      </w:r>
      <w:r w:rsidRPr="00886EA3">
        <w:rPr>
          <w:rFonts w:cs="David"/>
          <w:rtl/>
        </w:rPr>
        <w:t xml:space="preserve"> - הצינורות ימדדו לאורך צירם כשהם מונחים ומחוברים במקומם בניכוי</w:t>
      </w:r>
      <w:r w:rsidRPr="00886EA3">
        <w:rPr>
          <w:rFonts w:cs="David" w:hint="cs"/>
          <w:rtl/>
        </w:rPr>
        <w:t xml:space="preserve"> אורך</w:t>
      </w:r>
      <w:r w:rsidRPr="00886EA3">
        <w:rPr>
          <w:rFonts w:cs="David"/>
          <w:rtl/>
        </w:rPr>
        <w:t xml:space="preserve"> הספחים כגון </w:t>
      </w:r>
      <w:r w:rsidRPr="00886EA3" w:rsidR="00A77188">
        <w:rPr>
          <w:rFonts w:cs="David" w:hint="cs"/>
          <w:rtl/>
        </w:rPr>
        <w:t>זוויו</w:t>
      </w:r>
      <w:r w:rsidRPr="00886EA3" w:rsidR="00A77188">
        <w:rPr>
          <w:rFonts w:cs="David" w:hint="eastAsia"/>
          <w:rtl/>
        </w:rPr>
        <w:t>ת</w:t>
      </w:r>
      <w:r w:rsidRPr="00886EA3">
        <w:rPr>
          <w:rFonts w:cs="David" w:hint="cs"/>
          <w:rtl/>
        </w:rPr>
        <w:t xml:space="preserve">, </w:t>
      </w:r>
      <w:r w:rsidRPr="00886EA3">
        <w:rPr>
          <w:rFonts w:cs="David"/>
          <w:rtl/>
        </w:rPr>
        <w:t>הסתעפויות וכו' ובניכוי אורך האביזרים כגון ברזים, מסננים וכו'</w:t>
      </w:r>
      <w:r w:rsidRPr="00886EA3">
        <w:rPr>
          <w:rFonts w:cs="David" w:hint="cs"/>
          <w:rtl/>
        </w:rPr>
        <w:t xml:space="preserve"> כאשר הם נמדדים בנפרד</w:t>
      </w:r>
      <w:r w:rsidRPr="00886EA3">
        <w:rPr>
          <w:rFonts w:cs="David"/>
          <w:rtl/>
        </w:rPr>
        <w:t>.</w:t>
      </w:r>
    </w:p>
    <w:p w:rsidR="0089281A" w:rsidRPr="00886EA3" w:rsidP="00550E5A" w14:paraId="5AA59BF0" w14:textId="0E83FF30">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כאשר הספחים והאביזרים אינם נמדדים בנפרד לא ינוכה אורכם מאורך</w:t>
      </w:r>
      <w:r w:rsidR="00550E5A">
        <w:rPr>
          <w:rFonts w:cs="David" w:hint="cs"/>
          <w:rtl/>
        </w:rPr>
        <w:t xml:space="preserve"> </w:t>
      </w:r>
      <w:r w:rsidRPr="00886EA3">
        <w:rPr>
          <w:rFonts w:cs="David" w:hint="cs"/>
          <w:rtl/>
        </w:rPr>
        <w:t>הצנרת.</w:t>
      </w:r>
    </w:p>
    <w:p w:rsidR="0089281A" w:rsidRPr="00886EA3" w:rsidP="0089281A" w14:paraId="1E5C345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צינורות גלויים, סמויים או במילוי נמדדים באופן זהה.</w:t>
      </w:r>
    </w:p>
    <w:p w:rsidR="0089281A" w:rsidRPr="00886EA3" w:rsidP="0089281A" w14:paraId="52507B2B"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יח</w:t>
      </w:r>
      <w:r w:rsidRPr="00886EA3">
        <w:rPr>
          <w:rFonts w:cs="David"/>
          <w:rtl/>
        </w:rPr>
        <w:t>.</w:t>
      </w:r>
      <w:r w:rsidRPr="00886EA3">
        <w:rPr>
          <w:rFonts w:cs="David"/>
          <w:rtl/>
        </w:rPr>
        <w:tab/>
      </w:r>
      <w:r w:rsidRPr="00886EA3">
        <w:rPr>
          <w:rFonts w:cs="David"/>
          <w:u w:val="single"/>
          <w:rtl/>
        </w:rPr>
        <w:t>תכולת המחירים</w:t>
      </w:r>
    </w:p>
    <w:p w:rsidR="0089281A" w:rsidRPr="00886EA3" w:rsidP="0089281A" w14:paraId="7491F5B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מחירי הצינורות למיניהם כמוצג בכתב הכמויות יחשבו ככוללים גם את:</w:t>
      </w:r>
    </w:p>
    <w:p w:rsidR="0089281A" w:rsidRPr="00886EA3" w:rsidP="0089281A" w14:paraId="1E8D3AB0"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r>
      <w:r w:rsidRPr="00886EA3">
        <w:rPr>
          <w:rFonts w:cs="David"/>
          <w:rtl/>
        </w:rPr>
        <w:t xml:space="preserve">כל הספחים, כגון הסתעפויות, </w:t>
      </w:r>
      <w:r w:rsidRPr="00886EA3" w:rsidR="00A77188">
        <w:rPr>
          <w:rFonts w:cs="David" w:hint="cs"/>
          <w:rtl/>
        </w:rPr>
        <w:t>זוויו</w:t>
      </w:r>
      <w:r w:rsidRPr="00886EA3" w:rsidR="00A77188">
        <w:rPr>
          <w:rFonts w:cs="David" w:hint="eastAsia"/>
          <w:rtl/>
        </w:rPr>
        <w:t>ת</w:t>
      </w:r>
      <w:r w:rsidRPr="00886EA3">
        <w:rPr>
          <w:rFonts w:cs="David"/>
          <w:rtl/>
        </w:rPr>
        <w:t>, מעברים</w:t>
      </w:r>
      <w:r w:rsidRPr="00886EA3">
        <w:rPr>
          <w:rFonts w:cs="David" w:hint="cs"/>
          <w:rtl/>
        </w:rPr>
        <w:t xml:space="preserve"> מופות התפשטות</w:t>
      </w:r>
      <w:r w:rsidRPr="00886EA3">
        <w:rPr>
          <w:rFonts w:cs="David"/>
          <w:rtl/>
        </w:rPr>
        <w:t xml:space="preserve"> וכו', אלא אם </w:t>
      </w:r>
      <w:r w:rsidRPr="00886EA3">
        <w:rPr>
          <w:rFonts w:cs="David" w:hint="cs"/>
          <w:rtl/>
        </w:rPr>
        <w:t>יוחד לעבודות אלו סעיף מיוחד</w:t>
      </w:r>
      <w:r w:rsidRPr="00886EA3">
        <w:rPr>
          <w:rFonts w:cs="David"/>
          <w:rtl/>
        </w:rPr>
        <w:t xml:space="preserve"> בכתב הכמויות.</w:t>
      </w:r>
    </w:p>
    <w:p w:rsidR="0089281A" w:rsidRPr="00886EA3" w:rsidP="0089281A" w14:paraId="2B11427D"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t xml:space="preserve">- </w:t>
      </w:r>
      <w:r w:rsidRPr="00886EA3">
        <w:rPr>
          <w:rFonts w:cs="David" w:hint="cs"/>
          <w:rtl/>
        </w:rPr>
        <w:t xml:space="preserve">   </w:t>
      </w:r>
      <w:r w:rsidRPr="00886EA3">
        <w:rPr>
          <w:rFonts w:cs="David"/>
          <w:rtl/>
        </w:rPr>
        <w:tab/>
        <w:t>כל אמצעי החיבור כגון בנדים, אוגנים, מופות</w:t>
      </w:r>
      <w:r w:rsidRPr="00886EA3">
        <w:rPr>
          <w:rFonts w:cs="David" w:hint="cs"/>
          <w:rtl/>
        </w:rPr>
        <w:t xml:space="preserve"> חיבור</w:t>
      </w:r>
      <w:r w:rsidRPr="00886EA3">
        <w:rPr>
          <w:rFonts w:cs="David"/>
          <w:rtl/>
        </w:rPr>
        <w:t>,</w:t>
      </w:r>
      <w:r w:rsidRPr="00886EA3">
        <w:rPr>
          <w:rFonts w:cs="David" w:hint="cs"/>
          <w:rtl/>
        </w:rPr>
        <w:t xml:space="preserve"> מ</w:t>
      </w:r>
      <w:r w:rsidRPr="00886EA3">
        <w:rPr>
          <w:rFonts w:cs="David"/>
          <w:rtl/>
        </w:rPr>
        <w:t xml:space="preserve">חברי קוויק-אפ, </w:t>
      </w:r>
      <w:r w:rsidRPr="00886EA3">
        <w:rPr>
          <w:rFonts w:cs="David" w:hint="cs"/>
          <w:rtl/>
        </w:rPr>
        <w:t xml:space="preserve">מחברי ויקטאוליק, </w:t>
      </w:r>
      <w:r w:rsidRPr="00886EA3">
        <w:rPr>
          <w:rFonts w:cs="David"/>
          <w:rtl/>
        </w:rPr>
        <w:t>רקורדים וכדומה וכל אמצעי הקביעה, התמיכה וחומרי העזר.</w:t>
      </w:r>
    </w:p>
    <w:p w:rsidR="0089281A" w:rsidRPr="00886EA3" w:rsidP="0089281A" w14:paraId="50307300"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 xml:space="preserve">-    </w:t>
      </w:r>
      <w:r w:rsidRPr="00886EA3">
        <w:rPr>
          <w:rFonts w:cs="David"/>
          <w:rtl/>
        </w:rPr>
        <w:tab/>
      </w:r>
      <w:r w:rsidRPr="00886EA3">
        <w:rPr>
          <w:rFonts w:cs="David" w:hint="cs"/>
          <w:rtl/>
        </w:rPr>
        <w:t>מחברי התפשטות למיניהם במידה ולא מתאפשרת התפשטות חופשית של הצנרת.</w:t>
      </w:r>
    </w:p>
    <w:p w:rsidR="0089281A" w:rsidRPr="00886EA3" w:rsidP="0089281A" w14:paraId="6DB8ACA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 xml:space="preserve">  </w:t>
      </w:r>
      <w:r w:rsidRPr="00886EA3">
        <w:rPr>
          <w:rFonts w:cs="David"/>
          <w:rtl/>
        </w:rPr>
        <w:tab/>
        <w:t xml:space="preserve">תיקוני בידוד, צבע, ציפוי, איטום וכו' </w:t>
      </w:r>
      <w:r w:rsidRPr="00886EA3" w:rsidR="00A77188">
        <w:rPr>
          <w:rFonts w:cs="David" w:hint="cs"/>
          <w:rtl/>
        </w:rPr>
        <w:t>לצינורו</w:t>
      </w:r>
      <w:r w:rsidRPr="00886EA3" w:rsidR="00A77188">
        <w:rPr>
          <w:rFonts w:cs="David" w:hint="eastAsia"/>
          <w:rtl/>
        </w:rPr>
        <w:t>ת</w:t>
      </w:r>
      <w:r w:rsidRPr="00886EA3">
        <w:rPr>
          <w:rFonts w:cs="David"/>
          <w:rtl/>
        </w:rPr>
        <w:t xml:space="preserve"> שנפגעו.</w:t>
      </w:r>
    </w:p>
    <w:p w:rsidR="0089281A" w:rsidRPr="00886EA3" w:rsidP="00C841F4" w14:paraId="60C5555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 xml:space="preserve"> </w:t>
      </w:r>
      <w:r w:rsidRPr="00886EA3">
        <w:rPr>
          <w:rFonts w:cs="David" w:hint="cs"/>
          <w:rtl/>
        </w:rPr>
        <w:tab/>
      </w:r>
      <w:r w:rsidRPr="00886EA3">
        <w:rPr>
          <w:rFonts w:cs="David"/>
          <w:rtl/>
        </w:rPr>
        <w:t>חפירה וחציבות בקירות, ברצפה, מתחת לרצפה, בקרקע.</w:t>
      </w:r>
    </w:p>
    <w:p w:rsidR="0089281A" w:rsidRPr="00886EA3" w:rsidP="0089281A" w14:paraId="0D67EB69"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 xml:space="preserve">  </w:t>
      </w:r>
      <w:r w:rsidRPr="00886EA3">
        <w:rPr>
          <w:rFonts w:cs="David"/>
          <w:rtl/>
        </w:rPr>
        <w:tab/>
        <w:t>הכנת שרוולים מראש או קידוח (יהלום) באלמנטים טרומיים לאחר שסופקו לאתר.</w:t>
      </w:r>
    </w:p>
    <w:p w:rsidR="0089281A" w:rsidRPr="00886EA3" w:rsidP="0089281A" w14:paraId="66BED7D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 xml:space="preserve">   </w:t>
      </w:r>
      <w:r w:rsidRPr="00886EA3">
        <w:rPr>
          <w:rFonts w:cs="David" w:hint="cs"/>
          <w:rtl/>
        </w:rPr>
        <w:tab/>
      </w:r>
      <w:r w:rsidRPr="00886EA3">
        <w:rPr>
          <w:rFonts w:cs="David" w:hint="cs"/>
          <w:rtl/>
        </w:rPr>
        <w:tab/>
      </w:r>
      <w:r w:rsidRPr="00886EA3">
        <w:rPr>
          <w:rFonts w:cs="David"/>
          <w:rtl/>
        </w:rPr>
        <w:t xml:space="preserve">- </w:t>
      </w:r>
      <w:r w:rsidRPr="00886EA3">
        <w:rPr>
          <w:rFonts w:cs="David" w:hint="cs"/>
          <w:rtl/>
        </w:rPr>
        <w:t xml:space="preserve">  </w:t>
      </w:r>
      <w:r w:rsidRPr="00886EA3">
        <w:rPr>
          <w:rFonts w:cs="David"/>
          <w:rtl/>
        </w:rPr>
        <w:tab/>
        <w:t>קידוח</w:t>
      </w:r>
      <w:r w:rsidRPr="00886EA3">
        <w:rPr>
          <w:rFonts w:cs="David" w:hint="cs"/>
          <w:rtl/>
        </w:rPr>
        <w:t xml:space="preserve"> מעברים במקרים בהם בפרויקט חדש לא הוכנו מראש.</w:t>
      </w:r>
    </w:p>
    <w:p w:rsidR="0089281A" w:rsidRPr="00886EA3" w:rsidP="0089281A" w14:paraId="426B0B87"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 xml:space="preserve">-   </w:t>
      </w:r>
      <w:r w:rsidRPr="00886EA3">
        <w:rPr>
          <w:rFonts w:cs="David"/>
          <w:rtl/>
        </w:rPr>
        <w:tab/>
      </w:r>
      <w:r w:rsidRPr="00886EA3">
        <w:rPr>
          <w:rFonts w:cs="David" w:hint="cs"/>
          <w:rtl/>
        </w:rPr>
        <w:t>קידוח (כוס יהלום) בכל מעברי הקירות בפרויקט קיים ובמקומות שלא הוכנו המעברים בפרויקט חדש.</w:t>
      </w:r>
    </w:p>
    <w:p w:rsidR="0089281A" w:rsidRPr="00886EA3" w:rsidP="0089281A" w14:paraId="1FA60B44"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 xml:space="preserve">-   </w:t>
      </w:r>
      <w:r w:rsidRPr="00886EA3">
        <w:rPr>
          <w:rFonts w:cs="David"/>
          <w:rtl/>
        </w:rPr>
        <w:tab/>
      </w:r>
      <w:r w:rsidRPr="00886EA3">
        <w:rPr>
          <w:rFonts w:cs="David" w:hint="cs"/>
          <w:rtl/>
        </w:rPr>
        <w:t>כיסוי לצינורות מבודדים המותקנים בחריץ בקיר באמצעות רשת מגולוונת מתוחה.</w:t>
      </w:r>
    </w:p>
    <w:p w:rsidR="0089281A" w:rsidRPr="00886EA3" w:rsidP="0089281A" w14:paraId="400B05A5"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w:t>
      </w:r>
      <w:r w:rsidRPr="00886EA3">
        <w:rPr>
          <w:rFonts w:cs="David" w:hint="cs"/>
          <w:rtl/>
        </w:rPr>
        <w:tab/>
      </w:r>
      <w:r w:rsidRPr="00886EA3">
        <w:rPr>
          <w:rFonts w:cs="David"/>
          <w:rtl/>
        </w:rPr>
        <w:t xml:space="preserve">פרוק </w:t>
      </w:r>
      <w:r w:rsidRPr="00886EA3">
        <w:rPr>
          <w:rFonts w:cs="David" w:hint="cs"/>
          <w:rtl/>
        </w:rPr>
        <w:t xml:space="preserve">וסילוק </w:t>
      </w:r>
      <w:r w:rsidRPr="00886EA3">
        <w:rPr>
          <w:rFonts w:cs="David"/>
          <w:rtl/>
        </w:rPr>
        <w:t>כל הצנרת הגלויה</w:t>
      </w:r>
      <w:r w:rsidRPr="00886EA3">
        <w:rPr>
          <w:rFonts w:cs="David" w:hint="cs"/>
          <w:rtl/>
        </w:rPr>
        <w:t xml:space="preserve"> והחשיפה (בתקרות, בפירים וכו')</w:t>
      </w:r>
      <w:r w:rsidRPr="00886EA3">
        <w:rPr>
          <w:rFonts w:cs="David"/>
          <w:rtl/>
        </w:rPr>
        <w:t xml:space="preserve"> המתבטלת</w:t>
      </w:r>
      <w:r w:rsidRPr="00886EA3">
        <w:rPr>
          <w:rFonts w:cs="David" w:hint="cs"/>
          <w:rtl/>
        </w:rPr>
        <w:t xml:space="preserve">. </w:t>
      </w:r>
    </w:p>
    <w:p w:rsidR="0089281A" w:rsidRPr="00886EA3" w:rsidP="0089281A" w14:paraId="01E471E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 xml:space="preserve">-  </w:t>
      </w:r>
      <w:r w:rsidRPr="00886EA3">
        <w:rPr>
          <w:rFonts w:cs="David" w:hint="cs"/>
          <w:rtl/>
        </w:rPr>
        <w:tab/>
        <w:t xml:space="preserve">פרוק וסילוק </w:t>
      </w:r>
      <w:r w:rsidRPr="00886EA3">
        <w:rPr>
          <w:rFonts w:cs="David"/>
          <w:rtl/>
        </w:rPr>
        <w:t>צנרת סמויה כאשר זו מפריעה לצנרת החדשה.</w:t>
      </w:r>
    </w:p>
    <w:p w:rsidR="0089281A" w:rsidRPr="00886EA3" w:rsidP="0089281A" w14:paraId="33F227B2"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 xml:space="preserve">-   </w:t>
      </w:r>
      <w:r w:rsidRPr="00886EA3">
        <w:rPr>
          <w:rFonts w:cs="David"/>
          <w:rtl/>
        </w:rPr>
        <w:tab/>
      </w:r>
      <w:r w:rsidRPr="00886EA3">
        <w:rPr>
          <w:rFonts w:cs="David" w:hint="cs"/>
          <w:rtl/>
        </w:rPr>
        <w:t>פרוק קבועות סניטריות, ציוד, מערכות תברואה, מתקני הסקה וכו' המתבטלים.</w:t>
      </w:r>
    </w:p>
    <w:p w:rsidR="0089281A" w:rsidRPr="00886EA3" w:rsidP="0089281A" w14:paraId="6BE9B8C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ab/>
      </w:r>
      <w:r w:rsidRPr="00886EA3">
        <w:rPr>
          <w:rFonts w:cs="David" w:hint="cs"/>
          <w:rtl/>
        </w:rPr>
        <w:t>מסירת ציוד למזמין (ע"פ דרישה) או סילוק מהשטח.</w:t>
      </w:r>
    </w:p>
    <w:p w:rsidR="0089281A" w:rsidRPr="00886EA3" w:rsidP="0089281A" w14:paraId="00625DFF"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 xml:space="preserve">-   </w:t>
      </w:r>
      <w:r w:rsidRPr="00886EA3">
        <w:rPr>
          <w:rFonts w:cs="David"/>
          <w:rtl/>
        </w:rPr>
        <w:tab/>
      </w:r>
      <w:r w:rsidRPr="00886EA3">
        <w:rPr>
          <w:rFonts w:cs="David" w:hint="cs"/>
          <w:rtl/>
        </w:rPr>
        <w:t>אביזרי חיוץ לצנרת.</w:t>
      </w:r>
    </w:p>
    <w:p w:rsidR="0089281A" w:rsidRPr="00886EA3" w:rsidP="0089281A" w14:paraId="58BCC000"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 xml:space="preserve">  </w:t>
      </w:r>
      <w:r w:rsidRPr="00886EA3">
        <w:rPr>
          <w:rFonts w:cs="David"/>
          <w:rtl/>
        </w:rPr>
        <w:tab/>
      </w:r>
      <w:r w:rsidRPr="00886EA3">
        <w:rPr>
          <w:rFonts w:cs="David" w:hint="cs"/>
          <w:rtl/>
        </w:rPr>
        <w:t>חיבור הצנרת</w:t>
      </w:r>
      <w:r w:rsidRPr="00886EA3">
        <w:rPr>
          <w:rFonts w:cs="David"/>
          <w:rtl/>
        </w:rPr>
        <w:t xml:space="preserve"> למערכת הארקה</w:t>
      </w:r>
      <w:r w:rsidRPr="00886EA3">
        <w:rPr>
          <w:rFonts w:cs="David" w:hint="cs"/>
          <w:rtl/>
        </w:rPr>
        <w:t xml:space="preserve"> כנדרש בחוק</w:t>
      </w:r>
      <w:r w:rsidRPr="00886EA3">
        <w:rPr>
          <w:rFonts w:cs="David"/>
          <w:rtl/>
        </w:rPr>
        <w:t>.</w:t>
      </w:r>
    </w:p>
    <w:p w:rsidR="0089281A" w:rsidRPr="00886EA3" w:rsidP="0089281A" w14:paraId="5C1E9AF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 xml:space="preserve">  </w:t>
      </w:r>
      <w:r w:rsidRPr="00886EA3">
        <w:rPr>
          <w:rFonts w:cs="David"/>
          <w:rtl/>
        </w:rPr>
        <w:tab/>
        <w:t>עטיפת פלסטיק לצנרת מגולוונת</w:t>
      </w:r>
      <w:r w:rsidRPr="00886EA3">
        <w:rPr>
          <w:rFonts w:cs="David" w:hint="cs"/>
          <w:rtl/>
        </w:rPr>
        <w:t xml:space="preserve"> ונחושת</w:t>
      </w:r>
      <w:r w:rsidRPr="00886EA3">
        <w:rPr>
          <w:rFonts w:cs="David"/>
          <w:rtl/>
        </w:rPr>
        <w:t xml:space="preserve"> סמויה.</w:t>
      </w:r>
    </w:p>
    <w:p w:rsidR="0089281A" w:rsidRPr="00886EA3" w:rsidP="0089281A" w14:paraId="1D2BCB3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 xml:space="preserve">  </w:t>
      </w:r>
      <w:r w:rsidRPr="00886EA3">
        <w:rPr>
          <w:rFonts w:cs="David"/>
          <w:rtl/>
        </w:rPr>
        <w:tab/>
        <w:t>אטימת מעברים דרך אזורי אש.</w:t>
      </w:r>
    </w:p>
    <w:p w:rsidR="0089281A" w:rsidRPr="00886EA3" w:rsidP="0089281A" w14:paraId="34202D3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 xml:space="preserve">  </w:t>
      </w:r>
      <w:r w:rsidRPr="00886EA3">
        <w:rPr>
          <w:rFonts w:cs="David"/>
          <w:rtl/>
        </w:rPr>
        <w:tab/>
        <w:t xml:space="preserve">אטימת מעברים דרך אזורים מוגנים </w:t>
      </w:r>
      <w:r w:rsidRPr="00886EA3">
        <w:rPr>
          <w:rFonts w:cs="David" w:hint="cs"/>
          <w:rtl/>
        </w:rPr>
        <w:t xml:space="preserve">לפי הוראות </w:t>
      </w:r>
      <w:r w:rsidRPr="00886EA3">
        <w:rPr>
          <w:rFonts w:cs="David"/>
          <w:rtl/>
        </w:rPr>
        <w:t>(פיקוד העורף).</w:t>
      </w:r>
    </w:p>
    <w:p w:rsidR="0089281A" w:rsidRPr="00886EA3" w:rsidP="0089281A" w14:paraId="517352D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 xml:space="preserve">  </w:t>
      </w:r>
      <w:r w:rsidRPr="00886EA3">
        <w:rPr>
          <w:rFonts w:cs="David"/>
          <w:rtl/>
        </w:rPr>
        <w:tab/>
        <w:t>צביעת צנרת ואביזרים.</w:t>
      </w:r>
    </w:p>
    <w:p w:rsidR="0089281A" w:rsidRPr="00886EA3" w:rsidP="0089281A" w14:paraId="503E2DB1"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 xml:space="preserve">  </w:t>
      </w:r>
      <w:r w:rsidRPr="00886EA3">
        <w:rPr>
          <w:rFonts w:cs="David"/>
          <w:rtl/>
        </w:rPr>
        <w:tab/>
        <w:t>עטיפת בטון לצנרת במילוי.</w:t>
      </w:r>
    </w:p>
    <w:p w:rsidR="0089281A" w:rsidRPr="00886EA3" w:rsidP="0089281A" w14:paraId="7C6BB77D"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יט</w:t>
      </w:r>
      <w:r w:rsidRPr="00886EA3">
        <w:rPr>
          <w:rFonts w:cs="David"/>
          <w:rtl/>
        </w:rPr>
        <w:t>.</w:t>
      </w:r>
      <w:r w:rsidRPr="00886EA3">
        <w:rPr>
          <w:rFonts w:cs="David"/>
          <w:rtl/>
        </w:rPr>
        <w:tab/>
      </w:r>
      <w:r w:rsidRPr="00886EA3">
        <w:rPr>
          <w:rFonts w:cs="David"/>
          <w:u w:val="single"/>
          <w:rtl/>
        </w:rPr>
        <w:t>עבודות נוספות</w:t>
      </w:r>
    </w:p>
    <w:p w:rsidR="0089281A" w:rsidRPr="00886EA3" w:rsidP="0089281A" w14:paraId="4B6B2E98"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r>
      <w:r w:rsidRPr="00886EA3">
        <w:rPr>
          <w:rFonts w:cs="David"/>
          <w:rtl/>
        </w:rPr>
        <w:t xml:space="preserve">התחברות </w:t>
      </w:r>
      <w:r w:rsidRPr="00886EA3">
        <w:rPr>
          <w:rFonts w:cs="David"/>
          <w:u w:val="single"/>
          <w:rtl/>
        </w:rPr>
        <w:t>לצנרת פעילה</w:t>
      </w:r>
      <w:r w:rsidRPr="00886EA3">
        <w:rPr>
          <w:rFonts w:cs="David"/>
          <w:rtl/>
        </w:rPr>
        <w:t xml:space="preserve"> קיימת או התקנה של אביזר כגון מגוף בצנרת פעילה קיימת תכלול את </w:t>
      </w:r>
      <w:r w:rsidRPr="00886EA3">
        <w:rPr>
          <w:rFonts w:cs="David" w:hint="cs"/>
          <w:rtl/>
        </w:rPr>
        <w:t xml:space="preserve">התאום ואת </w:t>
      </w:r>
      <w:r w:rsidRPr="00886EA3">
        <w:rPr>
          <w:rFonts w:cs="David"/>
          <w:rtl/>
        </w:rPr>
        <w:t>ניתוק הקווים וניקוזם</w:t>
      </w:r>
      <w:r w:rsidRPr="00886EA3">
        <w:rPr>
          <w:rFonts w:cs="David" w:hint="cs"/>
          <w:rtl/>
        </w:rPr>
        <w:t>,</w:t>
      </w:r>
      <w:r w:rsidRPr="00886EA3">
        <w:rPr>
          <w:rFonts w:cs="David"/>
          <w:rtl/>
        </w:rPr>
        <w:t xml:space="preserve"> התאמת מידות וביצוע תיקוני צבע, בידוד וכו' בגמר העבודה. </w:t>
      </w:r>
    </w:p>
    <w:p w:rsidR="0089281A" w:rsidP="0089281A" w14:paraId="69E7648B" w14:textId="5DB62F2C">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t>עבודות</w:t>
      </w:r>
      <w:r w:rsidRPr="00886EA3">
        <w:rPr>
          <w:rFonts w:cs="David"/>
          <w:rtl/>
        </w:rPr>
        <w:t xml:space="preserve"> אל</w:t>
      </w:r>
      <w:r w:rsidRPr="00886EA3">
        <w:rPr>
          <w:rFonts w:cs="David" w:hint="cs"/>
          <w:rtl/>
        </w:rPr>
        <w:t xml:space="preserve">ו </w:t>
      </w:r>
      <w:r w:rsidRPr="00886EA3">
        <w:rPr>
          <w:rFonts w:cs="David"/>
          <w:rtl/>
        </w:rPr>
        <w:t>י</w:t>
      </w:r>
      <w:r w:rsidRPr="00886EA3">
        <w:rPr>
          <w:rFonts w:cs="David" w:hint="cs"/>
          <w:rtl/>
        </w:rPr>
        <w:t>מדדו</w:t>
      </w:r>
      <w:r w:rsidRPr="00886EA3">
        <w:rPr>
          <w:rFonts w:cs="David"/>
          <w:rtl/>
        </w:rPr>
        <w:t xml:space="preserve"> בנפרד וישולמו </w:t>
      </w:r>
      <w:r w:rsidRPr="00886EA3">
        <w:rPr>
          <w:rFonts w:cs="David" w:hint="cs"/>
          <w:rtl/>
        </w:rPr>
        <w:t>בנוס</w:t>
      </w:r>
      <w:r w:rsidRPr="00886EA3">
        <w:rPr>
          <w:rFonts w:cs="David"/>
          <w:rtl/>
        </w:rPr>
        <w:t xml:space="preserve">ף למחיר </w:t>
      </w:r>
      <w:r w:rsidRPr="00886EA3">
        <w:rPr>
          <w:rFonts w:cs="David" w:hint="cs"/>
          <w:rtl/>
        </w:rPr>
        <w:t>ה</w:t>
      </w:r>
      <w:r w:rsidRPr="00886EA3">
        <w:rPr>
          <w:rFonts w:cs="David"/>
          <w:rtl/>
        </w:rPr>
        <w:t>צנרת. בעבודות אלו נכללת גם תוספת עבור עבודה בשעות בלתי סבירות במידה ויידרש.</w:t>
      </w:r>
      <w:r w:rsidRPr="00886EA3">
        <w:rPr>
          <w:rFonts w:cs="David" w:hint="cs"/>
          <w:rtl/>
        </w:rPr>
        <w:t xml:space="preserve"> עבודות אלו ישולמו רק באם מופיע עבורן סעיף נפרד בכתב הכמויות.</w:t>
      </w:r>
    </w:p>
    <w:p w:rsidR="0089281A" w:rsidP="00550E5A" w14:paraId="6ABB0B77" w14:textId="1D9AEC9A">
      <w:pPr>
        <w:tabs>
          <w:tab w:val="left" w:pos="720"/>
          <w:tab w:val="left" w:pos="1440"/>
          <w:tab w:val="left" w:pos="2160"/>
          <w:tab w:val="left" w:pos="2880"/>
          <w:tab w:val="left" w:pos="3600"/>
          <w:tab w:val="left" w:pos="4320"/>
          <w:tab w:val="left" w:pos="5040"/>
        </w:tabs>
        <w:ind w:left="2160" w:hanging="1440"/>
        <w:jc w:val="both"/>
        <w:rPr>
          <w:rFonts w:cs="David"/>
        </w:rPr>
      </w:pPr>
      <w:r w:rsidRPr="00886EA3">
        <w:rPr>
          <w:rFonts w:cs="David" w:hint="cs"/>
          <w:rtl/>
        </w:rPr>
        <w:tab/>
      </w:r>
      <w:r w:rsidRPr="00886EA3">
        <w:rPr>
          <w:rFonts w:cs="David" w:hint="cs"/>
          <w:rtl/>
        </w:rPr>
        <w:tab/>
        <w:t xml:space="preserve">התחברות </w:t>
      </w:r>
      <w:r w:rsidRPr="00886EA3">
        <w:rPr>
          <w:rFonts w:cs="David" w:hint="cs"/>
          <w:u w:val="single"/>
          <w:rtl/>
        </w:rPr>
        <w:t>לצנרת לא פעילה</w:t>
      </w:r>
      <w:r w:rsidRPr="00886EA3">
        <w:rPr>
          <w:rFonts w:cs="David" w:hint="cs"/>
          <w:rtl/>
        </w:rPr>
        <w:t xml:space="preserve"> (צנרת עם ברז ניתוק לפני החיבור, צנרת קיימת אך ללא זורם וכו') כלולה במחיר הצנרת אלא אם ניתן לכך סעיף נפרד בכתב הכמויות.</w:t>
      </w:r>
    </w:p>
    <w:p w:rsidR="00C841F4" w:rsidP="0089281A" w14:paraId="24B3B93C" w14:textId="77777777">
      <w:pPr>
        <w:tabs>
          <w:tab w:val="left" w:pos="720"/>
          <w:tab w:val="left" w:pos="1440"/>
          <w:tab w:val="left" w:pos="2160"/>
          <w:tab w:val="left" w:pos="2880"/>
          <w:tab w:val="left" w:pos="3600"/>
          <w:tab w:val="left" w:pos="4320"/>
          <w:tab w:val="left" w:pos="5040"/>
        </w:tabs>
        <w:ind w:left="720"/>
        <w:jc w:val="both"/>
        <w:rPr>
          <w:rFonts w:cs="David"/>
          <w:rtl/>
        </w:rPr>
      </w:pPr>
    </w:p>
    <w:p w:rsidR="00C841F4" w:rsidP="0089281A" w14:paraId="1DD606F2" w14:textId="77777777">
      <w:pPr>
        <w:tabs>
          <w:tab w:val="left" w:pos="720"/>
          <w:tab w:val="left" w:pos="1440"/>
          <w:tab w:val="left" w:pos="2160"/>
          <w:tab w:val="left" w:pos="2880"/>
          <w:tab w:val="left" w:pos="3600"/>
          <w:tab w:val="left" w:pos="4320"/>
          <w:tab w:val="left" w:pos="5040"/>
        </w:tabs>
        <w:ind w:left="720"/>
        <w:jc w:val="both"/>
        <w:rPr>
          <w:rFonts w:cs="David"/>
          <w:rtl/>
        </w:rPr>
      </w:pPr>
    </w:p>
    <w:p w:rsidR="00550E5A" w:rsidRPr="00886EA3" w:rsidP="0089281A" w14:paraId="7A714D4C" w14:textId="77777777">
      <w:pPr>
        <w:tabs>
          <w:tab w:val="left" w:pos="720"/>
          <w:tab w:val="left" w:pos="1440"/>
          <w:tab w:val="left" w:pos="2160"/>
          <w:tab w:val="left" w:pos="2880"/>
          <w:tab w:val="left" w:pos="3600"/>
          <w:tab w:val="left" w:pos="4320"/>
          <w:tab w:val="left" w:pos="5040"/>
        </w:tabs>
        <w:ind w:left="720"/>
        <w:jc w:val="both"/>
        <w:rPr>
          <w:rFonts w:cs="David"/>
        </w:rPr>
      </w:pPr>
    </w:p>
    <w:p w:rsidR="0089281A" w:rsidRPr="00886EA3" w:rsidP="0089281A" w14:paraId="36D524B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07.3.10</w:t>
      </w:r>
      <w:r w:rsidRPr="00886EA3">
        <w:rPr>
          <w:rFonts w:cs="David"/>
          <w:rtl/>
        </w:rPr>
        <w:tab/>
      </w:r>
      <w:r w:rsidRPr="00886EA3">
        <w:rPr>
          <w:rFonts w:cs="David"/>
          <w:b/>
          <w:bCs/>
          <w:u w:val="single"/>
          <w:rtl/>
        </w:rPr>
        <w:t>צ</w:t>
      </w:r>
      <w:r w:rsidRPr="00886EA3">
        <w:rPr>
          <w:rFonts w:cs="David" w:hint="cs"/>
          <w:b/>
          <w:bCs/>
          <w:u w:val="single"/>
          <w:rtl/>
        </w:rPr>
        <w:t>י</w:t>
      </w:r>
      <w:r w:rsidRPr="00886EA3">
        <w:rPr>
          <w:rFonts w:cs="David"/>
          <w:b/>
          <w:bCs/>
          <w:u w:val="single"/>
          <w:rtl/>
        </w:rPr>
        <w:t>נורות מגולוונים</w:t>
      </w:r>
      <w:r w:rsidRPr="00886EA3">
        <w:rPr>
          <w:rFonts w:cs="David"/>
          <w:rtl/>
        </w:rPr>
        <w:t xml:space="preserve">  </w:t>
      </w:r>
    </w:p>
    <w:p w:rsidR="0089281A" w:rsidP="0089281A" w14:paraId="29EE602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א. </w:t>
      </w:r>
      <w:r w:rsidRPr="00886EA3">
        <w:rPr>
          <w:rFonts w:cs="David"/>
          <w:rtl/>
        </w:rPr>
        <w:tab/>
        <w:t>צינורות פלדה מגולוונים ללא תפר סקדיול 40 לפי ת.י. 593, מחוברים</w:t>
      </w:r>
    </w:p>
    <w:p w:rsidR="0089281A" w:rsidRPr="00886EA3" w:rsidP="0089281A" w14:paraId="38EC0360"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 xml:space="preserve">בהברגות. </w:t>
      </w:r>
    </w:p>
    <w:p w:rsidR="0089281A" w:rsidP="0089281A" w14:paraId="514A44B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ב.</w:t>
      </w:r>
      <w:r w:rsidRPr="00886EA3">
        <w:rPr>
          <w:rFonts w:cs="David"/>
          <w:rtl/>
        </w:rPr>
        <w:tab/>
        <w:t>צינורות לכיבוי אש בקוטר "3 ומעלה ניתן לרתך תוך שימוש באלקטרודה</w:t>
      </w:r>
    </w:p>
    <w:p w:rsidR="0089281A" w:rsidRPr="00886EA3" w:rsidP="0089281A" w14:paraId="293B7F05"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מתאימה.</w:t>
      </w:r>
    </w:p>
    <w:p w:rsidR="0089281A" w:rsidRPr="00886EA3" w:rsidP="0089281A" w14:paraId="6A84A86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ג.</w:t>
      </w:r>
      <w:r w:rsidRPr="00886EA3">
        <w:rPr>
          <w:rFonts w:cs="David"/>
          <w:rtl/>
        </w:rPr>
        <w:tab/>
        <w:t>צינורות סמויים (בקירות, במילוי) וצינורות בקרקע</w:t>
      </w:r>
      <w:r w:rsidRPr="00886EA3">
        <w:rPr>
          <w:rFonts w:cs="David" w:hint="cs"/>
          <w:rtl/>
        </w:rPr>
        <w:t xml:space="preserve"> יהיו</w:t>
      </w:r>
      <w:r w:rsidRPr="00886EA3">
        <w:rPr>
          <w:rFonts w:cs="David"/>
          <w:rtl/>
        </w:rPr>
        <w:t xml:space="preserve"> עם ציפוי חרושתי </w:t>
      </w:r>
      <w:r w:rsidRPr="00886EA3">
        <w:rPr>
          <w:rFonts w:cs="David" w:hint="cs"/>
          <w:rtl/>
        </w:rPr>
        <w:t>תלת</w:t>
      </w:r>
      <w:r w:rsidRPr="00886EA3">
        <w:rPr>
          <w:rFonts w:cs="David"/>
          <w:rtl/>
        </w:rPr>
        <w:t>-שכבתי מפוליאתילן שחול</w:t>
      </w:r>
      <w:r w:rsidRPr="00886EA3">
        <w:rPr>
          <w:rFonts w:cs="David" w:hint="cs"/>
          <w:rtl/>
        </w:rPr>
        <w:t xml:space="preserve"> </w:t>
      </w:r>
      <w:r w:rsidRPr="00886EA3">
        <w:rPr>
          <w:rFonts w:cs="David"/>
          <w:rtl/>
        </w:rPr>
        <w:t xml:space="preserve">כדוגמת </w:t>
      </w:r>
      <w:r w:rsidRPr="00886EA3">
        <w:rPr>
          <w:rFonts w:cs="David"/>
          <w:noProof/>
        </w:rPr>
        <w:t>APC GAL</w:t>
      </w:r>
      <w:r w:rsidRPr="00886EA3">
        <w:rPr>
          <w:rFonts w:cs="David"/>
          <w:rtl/>
        </w:rPr>
        <w:t xml:space="preserve"> תוצרת "אברות" או ש</w:t>
      </w:r>
      <w:r w:rsidRPr="00886EA3">
        <w:rPr>
          <w:rFonts w:cs="David" w:hint="cs"/>
          <w:rtl/>
        </w:rPr>
        <w:t>ו</w:t>
      </w:r>
      <w:r w:rsidRPr="00886EA3">
        <w:rPr>
          <w:rFonts w:cs="David"/>
          <w:rtl/>
        </w:rPr>
        <w:t>וה ערך.</w:t>
      </w:r>
    </w:p>
    <w:p w:rsidR="0089281A" w:rsidRPr="00886EA3" w:rsidP="0089281A" w14:paraId="7E3E2D9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ד.</w:t>
      </w:r>
      <w:r w:rsidRPr="00886EA3">
        <w:rPr>
          <w:rFonts w:cs="David"/>
          <w:rtl/>
        </w:rPr>
        <w:tab/>
        <w:t>צינורות במילוי</w:t>
      </w:r>
      <w:r w:rsidRPr="00886EA3">
        <w:rPr>
          <w:rFonts w:cs="David" w:hint="cs"/>
          <w:rtl/>
        </w:rPr>
        <w:t xml:space="preserve"> יהיו</w:t>
      </w:r>
      <w:r w:rsidRPr="00886EA3">
        <w:rPr>
          <w:rFonts w:cs="David"/>
          <w:rtl/>
        </w:rPr>
        <w:t xml:space="preserve"> עם עטיפת בטון, יצוק בין סרגלים, בהתאם לפרט.</w:t>
      </w:r>
    </w:p>
    <w:p w:rsidR="0089281A" w:rsidP="0089281A" w14:paraId="3269064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ה.</w:t>
      </w:r>
      <w:r w:rsidRPr="00886EA3">
        <w:rPr>
          <w:rFonts w:cs="David"/>
          <w:rtl/>
        </w:rPr>
        <w:tab/>
        <w:t xml:space="preserve">צינורות בקרקע </w:t>
      </w:r>
      <w:r w:rsidRPr="00886EA3">
        <w:rPr>
          <w:rFonts w:cs="David" w:hint="cs"/>
          <w:rtl/>
        </w:rPr>
        <w:t xml:space="preserve">יהיו </w:t>
      </w:r>
      <w:r w:rsidRPr="00886EA3">
        <w:rPr>
          <w:rFonts w:cs="David"/>
          <w:rtl/>
        </w:rPr>
        <w:t>מוגנים עם הציפוי החרושתי עד גובה 10 ס"מ מעל פני הקרקע בנקודה בה הצינור</w:t>
      </w:r>
      <w:r w:rsidRPr="00886EA3">
        <w:rPr>
          <w:rFonts w:cs="David" w:hint="cs"/>
          <w:rtl/>
        </w:rPr>
        <w:t xml:space="preserve"> </w:t>
      </w:r>
      <w:r w:rsidRPr="00886EA3">
        <w:rPr>
          <w:rFonts w:cs="David"/>
          <w:rtl/>
        </w:rPr>
        <w:t>יוצא מהקרקע.</w:t>
      </w:r>
    </w:p>
    <w:p w:rsidR="0089281A" w:rsidRPr="00886EA3" w:rsidP="0089281A" w14:paraId="0223943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ו.</w:t>
      </w:r>
      <w:r w:rsidRPr="00886EA3">
        <w:rPr>
          <w:rFonts w:cs="David"/>
          <w:rtl/>
        </w:rPr>
        <w:tab/>
      </w:r>
      <w:r w:rsidRPr="00886EA3">
        <w:rPr>
          <w:rFonts w:cs="David" w:hint="cs"/>
          <w:rtl/>
        </w:rPr>
        <w:t>כאשר צנרת מגולוונת מותקנת בשילוב עם צנרת נחושת (הנחושת בהמשך הזרימה) יש להתקין  אביזרי חיוץ תקניים.</w:t>
      </w:r>
    </w:p>
    <w:p w:rsidR="0089281A" w:rsidRPr="00886EA3" w:rsidP="0089281A" w14:paraId="29F9A61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ז.</w:t>
      </w:r>
      <w:r w:rsidRPr="00886EA3">
        <w:rPr>
          <w:rFonts w:cs="David" w:hint="cs"/>
          <w:rtl/>
        </w:rPr>
        <w:tab/>
      </w:r>
      <w:r w:rsidRPr="00886EA3">
        <w:rPr>
          <w:rFonts w:cs="David"/>
          <w:rtl/>
        </w:rPr>
        <w:t>הצינורות בקרקע</w:t>
      </w:r>
      <w:r w:rsidRPr="00886EA3">
        <w:rPr>
          <w:rFonts w:cs="David" w:hint="cs"/>
          <w:rtl/>
        </w:rPr>
        <w:t xml:space="preserve"> יהיו</w:t>
      </w:r>
      <w:r w:rsidRPr="00886EA3">
        <w:rPr>
          <w:rFonts w:cs="David"/>
          <w:rtl/>
        </w:rPr>
        <w:t xml:space="preserve"> עם עטיפת חול 15 ס"מ מסביב.</w:t>
      </w:r>
    </w:p>
    <w:p w:rsidR="0089281A" w:rsidRPr="00886EA3" w:rsidP="0089281A" w14:paraId="6965D5B0"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ח</w:t>
      </w:r>
      <w:r w:rsidRPr="00886EA3">
        <w:rPr>
          <w:rFonts w:cs="David"/>
          <w:rtl/>
        </w:rPr>
        <w:t>.</w:t>
      </w:r>
      <w:r w:rsidRPr="00886EA3">
        <w:rPr>
          <w:rFonts w:cs="David"/>
          <w:rtl/>
        </w:rPr>
        <w:tab/>
      </w:r>
      <w:r w:rsidRPr="00886EA3">
        <w:rPr>
          <w:rFonts w:cs="David" w:hint="cs"/>
          <w:rtl/>
        </w:rPr>
        <w:t xml:space="preserve">תבוצע </w:t>
      </w:r>
      <w:r w:rsidRPr="00886EA3">
        <w:rPr>
          <w:rFonts w:cs="David"/>
          <w:rtl/>
        </w:rPr>
        <w:t>בדיקת לחץ</w:t>
      </w:r>
      <w:r w:rsidRPr="00886EA3">
        <w:rPr>
          <w:rFonts w:cs="David" w:hint="cs"/>
          <w:rtl/>
        </w:rPr>
        <w:t xml:space="preserve"> של</w:t>
      </w:r>
      <w:r w:rsidRPr="00886EA3">
        <w:rPr>
          <w:rFonts w:cs="David"/>
          <w:rtl/>
        </w:rPr>
        <w:t xml:space="preserve"> 12 אטמ' במשך 24 שעות.</w:t>
      </w:r>
    </w:p>
    <w:p w:rsidR="0089281A" w:rsidRPr="00886EA3" w:rsidP="0089281A" w14:paraId="02C3B229"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28966D9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07.3.11</w:t>
      </w:r>
      <w:r w:rsidRPr="00886EA3">
        <w:rPr>
          <w:rFonts w:cs="David"/>
          <w:rtl/>
        </w:rPr>
        <w:t xml:space="preserve"> </w:t>
      </w:r>
      <w:r w:rsidRPr="00886EA3">
        <w:rPr>
          <w:rFonts w:cs="David"/>
          <w:rtl/>
        </w:rPr>
        <w:tab/>
      </w:r>
      <w:r w:rsidRPr="00886EA3">
        <w:rPr>
          <w:rFonts w:cs="David"/>
          <w:b/>
          <w:bCs/>
          <w:u w:val="single"/>
          <w:rtl/>
        </w:rPr>
        <w:t>צנרת מצופה מלט</w:t>
      </w:r>
      <w:r w:rsidRPr="00886EA3">
        <w:rPr>
          <w:rFonts w:cs="David"/>
          <w:b/>
          <w:bCs/>
          <w:rtl/>
        </w:rPr>
        <w:t xml:space="preserve"> (מים)</w:t>
      </w:r>
      <w:r w:rsidRPr="00886EA3">
        <w:rPr>
          <w:rFonts w:cs="David"/>
          <w:rtl/>
        </w:rPr>
        <w:t xml:space="preserve"> </w:t>
      </w:r>
    </w:p>
    <w:p w:rsidR="0089281A" w:rsidRPr="00886EA3" w:rsidP="0089281A" w14:paraId="2DF80C03"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א. </w:t>
      </w:r>
      <w:r w:rsidRPr="00886EA3">
        <w:rPr>
          <w:rFonts w:cs="David"/>
          <w:rtl/>
        </w:rPr>
        <w:tab/>
        <w:t>הצ</w:t>
      </w:r>
      <w:r w:rsidRPr="00886EA3">
        <w:rPr>
          <w:rFonts w:cs="David" w:hint="cs"/>
          <w:rtl/>
        </w:rPr>
        <w:t>י</w:t>
      </w:r>
      <w:r w:rsidRPr="00886EA3">
        <w:rPr>
          <w:rFonts w:cs="David"/>
          <w:rtl/>
        </w:rPr>
        <w:t xml:space="preserve">נורות </w:t>
      </w:r>
      <w:r w:rsidRPr="00886EA3">
        <w:rPr>
          <w:rFonts w:cs="David" w:hint="cs"/>
          <w:rtl/>
        </w:rPr>
        <w:t xml:space="preserve">יהיו </w:t>
      </w:r>
      <w:r w:rsidRPr="00886EA3">
        <w:rPr>
          <w:rFonts w:cs="David"/>
          <w:rtl/>
        </w:rPr>
        <w:t>מפלדה לפי ת"י 530 עם ציפוי מלט פנימי והגנה חיצונית.</w:t>
      </w:r>
    </w:p>
    <w:p w:rsidR="0089281A" w:rsidRPr="00886EA3" w:rsidP="0089281A" w14:paraId="1FF18FC1"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ב. </w:t>
      </w:r>
      <w:r w:rsidRPr="00886EA3">
        <w:rPr>
          <w:rFonts w:cs="David"/>
          <w:rtl/>
        </w:rPr>
        <w:tab/>
      </w:r>
      <w:r w:rsidRPr="00886EA3">
        <w:rPr>
          <w:rFonts w:cs="David" w:hint="cs"/>
          <w:rtl/>
        </w:rPr>
        <w:t xml:space="preserve">הגנה על </w:t>
      </w:r>
      <w:r w:rsidRPr="00886EA3">
        <w:rPr>
          <w:rFonts w:cs="David"/>
          <w:rtl/>
        </w:rPr>
        <w:t>צ</w:t>
      </w:r>
      <w:r w:rsidRPr="00886EA3">
        <w:rPr>
          <w:rFonts w:cs="David" w:hint="cs"/>
          <w:rtl/>
        </w:rPr>
        <w:t>י</w:t>
      </w:r>
      <w:r w:rsidRPr="00886EA3">
        <w:rPr>
          <w:rFonts w:cs="David"/>
          <w:rtl/>
        </w:rPr>
        <w:t>נורות בקרקע</w:t>
      </w:r>
      <w:r w:rsidRPr="00886EA3">
        <w:rPr>
          <w:rFonts w:cs="David" w:hint="cs"/>
          <w:rtl/>
        </w:rPr>
        <w:t xml:space="preserve"> באמצעות</w:t>
      </w:r>
      <w:r w:rsidRPr="00886EA3">
        <w:rPr>
          <w:rFonts w:cs="David"/>
          <w:rtl/>
        </w:rPr>
        <w:t xml:space="preserve"> ציפוי חרושתי </w:t>
      </w:r>
      <w:r w:rsidRPr="00886EA3">
        <w:rPr>
          <w:rFonts w:cs="David" w:hint="cs"/>
          <w:rtl/>
        </w:rPr>
        <w:t>תלת</w:t>
      </w:r>
      <w:r w:rsidRPr="00886EA3">
        <w:rPr>
          <w:rFonts w:cs="David"/>
          <w:rtl/>
        </w:rPr>
        <w:t xml:space="preserve">-שכבתי מפוליאתילן שחול כדוגמת </w:t>
      </w:r>
      <w:r w:rsidRPr="00886EA3">
        <w:rPr>
          <w:rFonts w:cs="David"/>
          <w:noProof/>
        </w:rPr>
        <w:t>APC</w:t>
      </w:r>
      <w:r w:rsidRPr="00886EA3">
        <w:rPr>
          <w:rFonts w:cs="David"/>
          <w:rtl/>
        </w:rPr>
        <w:t xml:space="preserve"> מתוצרת "אברות" או</w:t>
      </w:r>
      <w:r w:rsidRPr="00886EA3">
        <w:rPr>
          <w:rFonts w:cs="David" w:hint="cs"/>
          <w:rtl/>
        </w:rPr>
        <w:t xml:space="preserve"> </w:t>
      </w:r>
      <w:r w:rsidRPr="00886EA3">
        <w:rPr>
          <w:rFonts w:cs="David"/>
          <w:rtl/>
        </w:rPr>
        <w:t>ש</w:t>
      </w:r>
      <w:r w:rsidRPr="00886EA3">
        <w:rPr>
          <w:rFonts w:cs="David" w:hint="cs"/>
          <w:rtl/>
        </w:rPr>
        <w:t>ו</w:t>
      </w:r>
      <w:r w:rsidRPr="00886EA3">
        <w:rPr>
          <w:rFonts w:cs="David"/>
          <w:rtl/>
        </w:rPr>
        <w:t>וה ערך. ההגנה עד גובה 10 ס"מ מעל פני הקרקע בנקודה בה הצינור יוצא מהקרקע.</w:t>
      </w:r>
    </w:p>
    <w:p w:rsidR="0089281A" w:rsidRPr="00886EA3" w:rsidP="0089281A" w14:paraId="1124AF9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ג. </w:t>
      </w:r>
      <w:r w:rsidRPr="00886EA3">
        <w:rPr>
          <w:rFonts w:cs="David"/>
          <w:rtl/>
        </w:rPr>
        <w:tab/>
        <w:t>הצ</w:t>
      </w:r>
      <w:r w:rsidRPr="00886EA3">
        <w:rPr>
          <w:rFonts w:cs="David" w:hint="cs"/>
          <w:rtl/>
        </w:rPr>
        <w:t>י</w:t>
      </w:r>
      <w:r w:rsidRPr="00886EA3">
        <w:rPr>
          <w:rFonts w:cs="David"/>
          <w:rtl/>
        </w:rPr>
        <w:t>נורות בקרקע עם עטיפת חול 15 ס"מ מסביב.</w:t>
      </w:r>
    </w:p>
    <w:p w:rsidR="0089281A" w:rsidRPr="00886EA3" w:rsidP="0089281A" w14:paraId="4770EA7A"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ד. </w:t>
      </w:r>
      <w:r w:rsidRPr="00886EA3">
        <w:rPr>
          <w:rFonts w:cs="David"/>
          <w:rtl/>
        </w:rPr>
        <w:tab/>
        <w:t>צ</w:t>
      </w:r>
      <w:r w:rsidRPr="00886EA3">
        <w:rPr>
          <w:rFonts w:cs="David" w:hint="cs"/>
          <w:rtl/>
        </w:rPr>
        <w:t>י</w:t>
      </w:r>
      <w:r w:rsidRPr="00886EA3">
        <w:rPr>
          <w:rFonts w:cs="David"/>
          <w:rtl/>
        </w:rPr>
        <w:t xml:space="preserve">נורות גלויים צבועים במערכת צבע סינטטי, 2 שכבות יסוד ו-2 שכבות עליון בעובי כולל של 120 מיקרון. ניקוי וצבע יסוד יעשו במפעל </w:t>
      </w:r>
      <w:r w:rsidRPr="00886EA3" w:rsidR="00A77188">
        <w:rPr>
          <w:rFonts w:cs="David" w:hint="cs"/>
          <w:rtl/>
        </w:rPr>
        <w:t>הצינורו</w:t>
      </w:r>
      <w:r w:rsidRPr="00886EA3" w:rsidR="00A77188">
        <w:rPr>
          <w:rFonts w:cs="David" w:hint="eastAsia"/>
          <w:rtl/>
        </w:rPr>
        <w:t>ת</w:t>
      </w:r>
      <w:r w:rsidRPr="00886EA3">
        <w:rPr>
          <w:rFonts w:cs="David"/>
          <w:rtl/>
        </w:rPr>
        <w:t>. תיקוני צבע יסוד וצביעה עליונה יעשו באתר.</w:t>
      </w:r>
    </w:p>
    <w:p w:rsidR="0089281A" w:rsidRPr="00886EA3" w:rsidP="0089281A" w14:paraId="51E0341E"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ה. </w:t>
      </w:r>
      <w:r w:rsidRPr="00886EA3">
        <w:rPr>
          <w:rFonts w:cs="David"/>
          <w:rtl/>
        </w:rPr>
        <w:tab/>
        <w:t>ספחי הצנרת יהיו מיצור חרושתי, מצופים מלט פנימי. אין ליצר אביזרים באתר אלא באישור מפורש</w:t>
      </w:r>
      <w:r w:rsidRPr="00886EA3">
        <w:rPr>
          <w:rFonts w:cs="David" w:hint="cs"/>
          <w:rtl/>
        </w:rPr>
        <w:t xml:space="preserve"> </w:t>
      </w:r>
      <w:r w:rsidRPr="00886EA3">
        <w:rPr>
          <w:rFonts w:cs="David"/>
          <w:rtl/>
        </w:rPr>
        <w:t>של המפקח. אין ליצר אביזרים על-ידי חיתוך וריתוך של סגמנטים מהצינור המצופה.</w:t>
      </w:r>
    </w:p>
    <w:p w:rsidR="0089281A" w:rsidRPr="00886EA3" w:rsidP="0089281A" w14:paraId="213C4F06"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ab/>
        <w:t>הגנה חיצונית על הספחים בקרקע באמצעות סרט פוליאתילן.</w:t>
      </w:r>
      <w:r w:rsidRPr="00886EA3">
        <w:rPr>
          <w:rFonts w:cs="David" w:hint="cs"/>
          <w:rtl/>
        </w:rPr>
        <w:t xml:space="preserve"> </w:t>
      </w:r>
      <w:r w:rsidRPr="00886EA3">
        <w:rPr>
          <w:rFonts w:cs="David"/>
          <w:rtl/>
        </w:rPr>
        <w:t>היישום ע"פ הנחיות היצרן.</w:t>
      </w:r>
    </w:p>
    <w:p w:rsidR="0089281A" w:rsidRPr="00886EA3" w:rsidP="0089281A" w14:paraId="21B050C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ו. </w:t>
      </w:r>
      <w:r w:rsidRPr="00886EA3">
        <w:rPr>
          <w:rFonts w:cs="David"/>
          <w:rtl/>
        </w:rPr>
        <w:tab/>
        <w:t xml:space="preserve">חיבורי הצנרת </w:t>
      </w:r>
      <w:r w:rsidRPr="00886EA3">
        <w:rPr>
          <w:rFonts w:cs="David" w:hint="cs"/>
          <w:rtl/>
        </w:rPr>
        <w:t xml:space="preserve">יעשו </w:t>
      </w:r>
      <w:r w:rsidRPr="00886EA3">
        <w:rPr>
          <w:rFonts w:cs="David"/>
          <w:rtl/>
        </w:rPr>
        <w:t>בריתו</w:t>
      </w:r>
      <w:r w:rsidRPr="00886EA3">
        <w:rPr>
          <w:rFonts w:cs="David" w:hint="cs"/>
          <w:rtl/>
        </w:rPr>
        <w:t>ך</w:t>
      </w:r>
      <w:r w:rsidRPr="00886EA3">
        <w:rPr>
          <w:rFonts w:cs="David"/>
          <w:rtl/>
        </w:rPr>
        <w:t xml:space="preserve"> בהתאם להנחיות היצרן או באמצעות</w:t>
      </w:r>
      <w:r w:rsidRPr="00886EA3">
        <w:rPr>
          <w:rFonts w:cs="David" w:hint="cs"/>
          <w:rtl/>
        </w:rPr>
        <w:t xml:space="preserve"> </w:t>
      </w:r>
      <w:r w:rsidRPr="00886EA3">
        <w:rPr>
          <w:rFonts w:cs="David"/>
          <w:rtl/>
        </w:rPr>
        <w:t>אביזרים מיוחדים כמפורט (דרסר, וכ</w:t>
      </w:r>
      <w:r w:rsidRPr="00886EA3">
        <w:rPr>
          <w:rFonts w:cs="David" w:hint="cs"/>
          <w:rtl/>
        </w:rPr>
        <w:t>ו</w:t>
      </w:r>
      <w:r w:rsidRPr="00886EA3">
        <w:rPr>
          <w:rFonts w:cs="David"/>
          <w:rtl/>
        </w:rPr>
        <w:t>').</w:t>
      </w:r>
    </w:p>
    <w:p w:rsidR="0089281A" w:rsidRPr="00886EA3" w:rsidP="0089281A" w14:paraId="0417B39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ז. </w:t>
      </w:r>
      <w:r w:rsidRPr="00886EA3">
        <w:rPr>
          <w:rFonts w:cs="David"/>
          <w:rtl/>
        </w:rPr>
        <w:tab/>
        <w:t>הרתכים מוסמכים לפי ת.י. 127 ובאישור מכון התקנים.</w:t>
      </w:r>
    </w:p>
    <w:p w:rsidR="0089281A" w:rsidRPr="00886EA3" w:rsidP="0089281A" w14:paraId="1C5184C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ח. </w:t>
      </w:r>
      <w:r w:rsidRPr="00886EA3">
        <w:rPr>
          <w:rFonts w:cs="David"/>
          <w:rtl/>
        </w:rPr>
        <w:tab/>
        <w:t>תיקוני ציפוי מלט פנימי באמצעות מלפלסט.</w:t>
      </w:r>
    </w:p>
    <w:p w:rsidR="0089281A" w:rsidRPr="00886EA3" w:rsidP="0089281A" w14:paraId="7E5F3608"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ט. </w:t>
      </w:r>
      <w:r w:rsidRPr="00886EA3">
        <w:rPr>
          <w:rFonts w:cs="David"/>
          <w:rtl/>
        </w:rPr>
        <w:tab/>
        <w:t>תיקון פגיעות בעטיפת המגן וציפוי חיצוני לראשי ריתוך וכ</w:t>
      </w:r>
      <w:r w:rsidRPr="00886EA3">
        <w:rPr>
          <w:rFonts w:cs="David" w:hint="cs"/>
          <w:rtl/>
        </w:rPr>
        <w:t>ו</w:t>
      </w:r>
      <w:r w:rsidRPr="00886EA3">
        <w:rPr>
          <w:rFonts w:cs="David"/>
          <w:rtl/>
        </w:rPr>
        <w:t xml:space="preserve">', באמצעות מערכת </w:t>
      </w:r>
      <w:r w:rsidRPr="00886EA3">
        <w:rPr>
          <w:rFonts w:cs="David" w:hint="cs"/>
          <w:rtl/>
        </w:rPr>
        <w:t>של סרטים ושרוולים מתכווצים מפוליאתילן מצולב</w:t>
      </w:r>
      <w:r w:rsidRPr="00886EA3">
        <w:rPr>
          <w:rFonts w:cs="David"/>
          <w:rtl/>
        </w:rPr>
        <w:t>.</w:t>
      </w:r>
      <w:r w:rsidRPr="00886EA3">
        <w:rPr>
          <w:rFonts w:cs="David" w:hint="cs"/>
          <w:rtl/>
        </w:rPr>
        <w:t xml:space="preserve"> </w:t>
      </w:r>
      <w:r w:rsidRPr="00886EA3">
        <w:rPr>
          <w:rFonts w:cs="David"/>
          <w:rtl/>
        </w:rPr>
        <w:t>היישום על פי הוראות היצרן.</w:t>
      </w:r>
    </w:p>
    <w:p w:rsidR="0089281A" w:rsidRPr="00886EA3" w:rsidP="0089281A" w14:paraId="25A8C12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י. </w:t>
      </w:r>
      <w:r w:rsidRPr="00886EA3">
        <w:rPr>
          <w:rFonts w:cs="David"/>
          <w:rtl/>
        </w:rPr>
        <w:tab/>
        <w:t>בגמר העבודה יזמין הקבלן את שירות השדה של היצרן לבדיקת טיב הביצוע ושלימות העטיפה</w:t>
      </w:r>
      <w:r w:rsidRPr="00886EA3">
        <w:rPr>
          <w:rFonts w:cs="David" w:hint="cs"/>
          <w:rtl/>
        </w:rPr>
        <w:t xml:space="preserve"> </w:t>
      </w:r>
      <w:r w:rsidRPr="00886EA3">
        <w:rPr>
          <w:rFonts w:cs="David"/>
          <w:rtl/>
        </w:rPr>
        <w:t>באמצעות מכשיר "הולידיי דטקטור".</w:t>
      </w:r>
    </w:p>
    <w:p w:rsidR="0089281A" w:rsidRPr="00886EA3" w:rsidP="0089281A" w14:paraId="5606AC8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יא.</w:t>
      </w:r>
      <w:r w:rsidRPr="00886EA3">
        <w:rPr>
          <w:rFonts w:cs="David"/>
          <w:rtl/>
        </w:rPr>
        <w:tab/>
      </w:r>
      <w:r w:rsidRPr="00886EA3">
        <w:rPr>
          <w:rFonts w:cs="David" w:hint="cs"/>
          <w:rtl/>
        </w:rPr>
        <w:t xml:space="preserve">תבוצע </w:t>
      </w:r>
      <w:r w:rsidRPr="00886EA3">
        <w:rPr>
          <w:rFonts w:cs="David"/>
          <w:rtl/>
        </w:rPr>
        <w:t>בדיקת לחץ</w:t>
      </w:r>
      <w:r w:rsidRPr="00886EA3">
        <w:rPr>
          <w:rFonts w:cs="David" w:hint="cs"/>
          <w:rtl/>
        </w:rPr>
        <w:t xml:space="preserve"> של</w:t>
      </w:r>
      <w:r w:rsidRPr="00886EA3">
        <w:rPr>
          <w:rFonts w:cs="David"/>
          <w:rtl/>
        </w:rPr>
        <w:t xml:space="preserve"> 12 אטמ' במשך 24 שעות.</w:t>
      </w:r>
    </w:p>
    <w:p w:rsidR="0089281A" w:rsidRPr="00886EA3" w:rsidP="0089281A" w14:paraId="59160CE3"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3DF949BD" w14:textId="77777777">
      <w:pPr>
        <w:tabs>
          <w:tab w:val="left" w:pos="720"/>
          <w:tab w:val="left" w:pos="1440"/>
          <w:tab w:val="left" w:pos="2160"/>
          <w:tab w:val="left" w:pos="2880"/>
          <w:tab w:val="left" w:pos="3600"/>
          <w:tab w:val="left" w:pos="4320"/>
          <w:tab w:val="left" w:pos="5040"/>
        </w:tabs>
        <w:ind w:left="720"/>
        <w:jc w:val="both"/>
        <w:rPr>
          <w:rFonts w:cs="David"/>
          <w:rtl/>
        </w:rPr>
      </w:pPr>
      <w:r>
        <w:rPr>
          <w:rFonts w:cs="David"/>
          <w:rtl/>
        </w:rPr>
        <w:br w:type="page"/>
      </w:r>
      <w:r w:rsidRPr="00886EA3">
        <w:rPr>
          <w:rFonts w:cs="David" w:hint="cs"/>
          <w:rtl/>
        </w:rPr>
        <w:tab/>
      </w:r>
    </w:p>
    <w:p w:rsidR="0089281A" w:rsidRPr="00886EA3" w:rsidP="0089281A" w14:paraId="1F8EB95E" w14:textId="77777777">
      <w:pPr>
        <w:tabs>
          <w:tab w:val="left" w:pos="720"/>
          <w:tab w:val="left" w:pos="1440"/>
          <w:tab w:val="left" w:pos="2160"/>
          <w:tab w:val="left" w:pos="2880"/>
          <w:tab w:val="left" w:pos="3600"/>
          <w:tab w:val="left" w:pos="4320"/>
          <w:tab w:val="left" w:pos="5040"/>
        </w:tabs>
        <w:ind w:left="720"/>
        <w:jc w:val="both"/>
        <w:rPr>
          <w:rFonts w:cs="David"/>
        </w:rPr>
      </w:pPr>
    </w:p>
    <w:p w:rsidR="00C841F4" w:rsidP="0089281A" w14:paraId="416A1F98"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1F4AD8E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07.3.1</w:t>
      </w:r>
      <w:r>
        <w:rPr>
          <w:rFonts w:cs="David" w:hint="cs"/>
          <w:rtl/>
        </w:rPr>
        <w:t>2</w:t>
      </w:r>
      <w:r w:rsidRPr="00886EA3">
        <w:rPr>
          <w:rFonts w:cs="David"/>
          <w:rtl/>
        </w:rPr>
        <w:tab/>
      </w:r>
      <w:r w:rsidRPr="00886EA3">
        <w:rPr>
          <w:rFonts w:cs="David"/>
          <w:b/>
          <w:bCs/>
          <w:u w:val="single"/>
          <w:rtl/>
        </w:rPr>
        <w:t>צנרת פוליאתילן לשפכים</w:t>
      </w:r>
      <w:r w:rsidRPr="00886EA3">
        <w:rPr>
          <w:rFonts w:cs="David"/>
          <w:rtl/>
        </w:rPr>
        <w:t xml:space="preserve">  </w:t>
      </w:r>
    </w:p>
    <w:p w:rsidR="0089281A" w:rsidRPr="00886EA3" w:rsidP="0089281A" w14:paraId="156F9865"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א. </w:t>
      </w:r>
      <w:r w:rsidRPr="00886EA3">
        <w:rPr>
          <w:rFonts w:cs="David"/>
          <w:rtl/>
        </w:rPr>
        <w:tab/>
        <w:t>מערכת צנרת מושלמת הכוללת צינורות וספחים עשויים מפוליאתילן בעל צפיפות גבוהה (</w:t>
      </w:r>
      <w:r w:rsidRPr="00886EA3">
        <w:rPr>
          <w:rFonts w:cs="David"/>
          <w:noProof/>
        </w:rPr>
        <w:t>HDPE</w:t>
      </w:r>
      <w:r w:rsidRPr="00886EA3">
        <w:rPr>
          <w:rFonts w:cs="David"/>
          <w:rtl/>
        </w:rPr>
        <w:t>).</w:t>
      </w:r>
    </w:p>
    <w:p w:rsidR="0089281A" w:rsidRPr="00886EA3" w:rsidP="0089281A" w14:paraId="75360DF0"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ב. </w:t>
      </w:r>
      <w:r w:rsidRPr="00886EA3">
        <w:rPr>
          <w:rFonts w:cs="David"/>
          <w:rtl/>
        </w:rPr>
        <w:tab/>
        <w:t xml:space="preserve">החומר וההתקנה </w:t>
      </w:r>
      <w:r w:rsidRPr="00886EA3">
        <w:rPr>
          <w:rFonts w:cs="David" w:hint="cs"/>
          <w:rtl/>
        </w:rPr>
        <w:t xml:space="preserve">יהיו </w:t>
      </w:r>
      <w:r w:rsidRPr="00886EA3">
        <w:rPr>
          <w:rFonts w:cs="David"/>
          <w:rtl/>
        </w:rPr>
        <w:t xml:space="preserve">בהתאם למפרט מכון התקנים מפמ"כ 349 חלקים 1 </w:t>
      </w:r>
      <w:r w:rsidRPr="00886EA3">
        <w:rPr>
          <w:rFonts w:cs="David" w:hint="cs"/>
          <w:rtl/>
        </w:rPr>
        <w:t>ו-2</w:t>
      </w:r>
      <w:r w:rsidRPr="00886EA3">
        <w:rPr>
          <w:rFonts w:cs="David"/>
          <w:rtl/>
        </w:rPr>
        <w:t xml:space="preserve"> ועל פי הנחיות היצרן.</w:t>
      </w:r>
    </w:p>
    <w:p w:rsidR="0089281A" w:rsidRPr="00886EA3" w:rsidP="0089281A" w14:paraId="35C1B9AF"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ג. </w:t>
      </w:r>
      <w:r w:rsidRPr="00886EA3">
        <w:rPr>
          <w:rFonts w:cs="David"/>
          <w:rtl/>
        </w:rPr>
        <w:tab/>
      </w:r>
      <w:r w:rsidRPr="00886EA3" w:rsidR="00A77188">
        <w:rPr>
          <w:rFonts w:cs="David" w:hint="cs"/>
          <w:rtl/>
        </w:rPr>
        <w:t>הצינורו</w:t>
      </w:r>
      <w:r w:rsidRPr="00886EA3" w:rsidR="00A77188">
        <w:rPr>
          <w:rFonts w:cs="David" w:hint="eastAsia"/>
          <w:rtl/>
        </w:rPr>
        <w:t>ת</w:t>
      </w:r>
      <w:r w:rsidRPr="00886EA3">
        <w:rPr>
          <w:rFonts w:cs="David"/>
          <w:rtl/>
        </w:rPr>
        <w:t xml:space="preserve"> והספחים יהיו מאותה התוצרת. אין להשתמש בצנרת מתוצרת שונה מזו של הספח אלא באישור יצרן הספח</w:t>
      </w:r>
      <w:r w:rsidRPr="00886EA3">
        <w:rPr>
          <w:rFonts w:cs="David" w:hint="cs"/>
          <w:rtl/>
        </w:rPr>
        <w:t xml:space="preserve"> ויצרן הצינור</w:t>
      </w:r>
      <w:r w:rsidRPr="00886EA3">
        <w:rPr>
          <w:rFonts w:cs="David"/>
          <w:rtl/>
        </w:rPr>
        <w:t>.</w:t>
      </w:r>
    </w:p>
    <w:p w:rsidR="0089281A" w:rsidRPr="00886EA3" w:rsidP="0089281A" w14:paraId="63FD2E09"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ד. </w:t>
      </w:r>
      <w:r w:rsidRPr="00886EA3">
        <w:rPr>
          <w:rFonts w:cs="David"/>
          <w:rtl/>
        </w:rPr>
        <w:tab/>
        <w:t>החיבורים יבוצעו בר</w:t>
      </w:r>
      <w:r w:rsidR="00C841F4">
        <w:rPr>
          <w:rFonts w:cs="David" w:hint="cs"/>
          <w:rtl/>
        </w:rPr>
        <w:t>י</w:t>
      </w:r>
      <w:r w:rsidRPr="00886EA3">
        <w:rPr>
          <w:rFonts w:cs="David"/>
          <w:rtl/>
        </w:rPr>
        <w:t>תוך קצה לקצה ע"י מכשיר ר</w:t>
      </w:r>
      <w:r w:rsidR="00C841F4">
        <w:rPr>
          <w:rFonts w:cs="David" w:hint="cs"/>
          <w:rtl/>
        </w:rPr>
        <w:t>י</w:t>
      </w:r>
      <w:r w:rsidRPr="00886EA3">
        <w:rPr>
          <w:rFonts w:cs="David"/>
          <w:rtl/>
        </w:rPr>
        <w:t>תוך/ חימום חשמלי, ע"י מופות חשמליות או חיבורי התפשטות (שקע תקע) הכל לפי הנחיות היצרן.</w:t>
      </w:r>
    </w:p>
    <w:p w:rsidR="0089281A" w:rsidRPr="00886EA3" w:rsidP="0089281A" w14:paraId="02DC09B5"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 </w:t>
      </w:r>
      <w:r w:rsidRPr="00886EA3">
        <w:rPr>
          <w:rFonts w:cs="David"/>
          <w:rtl/>
        </w:rPr>
        <w:tab/>
        <w:t>החיבור באתר בין קטעים טרומיים יבוצע אך ורק ע"י מופות חשמליות ו/או אביזרי התפשטות ולא בריתוך.</w:t>
      </w:r>
    </w:p>
    <w:p w:rsidR="0089281A" w:rsidRPr="00886EA3" w:rsidP="0089281A" w14:paraId="4E6D1096"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ה. </w:t>
      </w:r>
      <w:r w:rsidRPr="00886EA3">
        <w:rPr>
          <w:rFonts w:cs="David"/>
          <w:rtl/>
        </w:rPr>
        <w:tab/>
        <w:t xml:space="preserve">העבודה באתר ובבית המלאכה תבוצע ע"י אנשים שהוסמכו לכך על ידי יצרן הצנרת או נציגו בארץ ותחת פיקוחו. ליצרן ו/או למפקח הזכות לפסול העסקת עובדים ללא הכשרה מתאימה לביצוע </w:t>
      </w:r>
      <w:r w:rsidRPr="00886EA3">
        <w:rPr>
          <w:rFonts w:cs="David"/>
          <w:rtl/>
        </w:rPr>
        <w:tab/>
        <w:t xml:space="preserve">העבודה, וכן לפסול שימוש בציוד </w:t>
      </w:r>
      <w:r w:rsidRPr="00886EA3" w:rsidR="00A77188">
        <w:rPr>
          <w:rFonts w:cs="David" w:hint="cs"/>
          <w:rtl/>
        </w:rPr>
        <w:t>ריתו</w:t>
      </w:r>
      <w:r w:rsidRPr="00886EA3" w:rsidR="00A77188">
        <w:rPr>
          <w:rFonts w:cs="David" w:hint="eastAsia"/>
          <w:rtl/>
        </w:rPr>
        <w:t>ך</w:t>
      </w:r>
      <w:r w:rsidRPr="00886EA3">
        <w:rPr>
          <w:rFonts w:cs="David"/>
          <w:rtl/>
        </w:rPr>
        <w:t xml:space="preserve"> לא מתאים או שיטת חיבור לא מתאימה.</w:t>
      </w:r>
    </w:p>
    <w:p w:rsidR="0089281A" w:rsidRPr="00886EA3" w:rsidP="0089281A" w14:paraId="49222E4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ו. </w:t>
      </w:r>
      <w:r w:rsidRPr="00886EA3">
        <w:rPr>
          <w:rFonts w:cs="David"/>
          <w:rtl/>
        </w:rPr>
        <w:tab/>
      </w:r>
      <w:r w:rsidRPr="00886EA3">
        <w:rPr>
          <w:rFonts w:cs="David" w:hint="cs"/>
          <w:rtl/>
        </w:rPr>
        <w:t>לפני יציקת רצפה יש להכין את כל ההכנות הנדרשות במפלס הרצפה (ע"י השארת הנמכה או על ידי הכנת ההסתעפויות).</w:t>
      </w:r>
    </w:p>
    <w:p w:rsidR="0089281A" w:rsidRPr="00886EA3" w:rsidP="0089281A" w14:paraId="3F57085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ז.</w:t>
      </w:r>
      <w:r w:rsidRPr="00886EA3">
        <w:rPr>
          <w:rFonts w:cs="David" w:hint="cs"/>
          <w:rtl/>
        </w:rPr>
        <w:tab/>
      </w:r>
      <w:r w:rsidRPr="00886EA3">
        <w:rPr>
          <w:rFonts w:cs="David"/>
          <w:rtl/>
        </w:rPr>
        <w:t>צנרת גלויה ת</w:t>
      </w:r>
      <w:r w:rsidRPr="00886EA3">
        <w:rPr>
          <w:rFonts w:cs="David" w:hint="cs"/>
          <w:rtl/>
        </w:rPr>
        <w:t>ונח</w:t>
      </w:r>
      <w:r w:rsidRPr="00886EA3">
        <w:rPr>
          <w:rFonts w:cs="David"/>
          <w:rtl/>
        </w:rPr>
        <w:t xml:space="preserve"> על תמיכות בצפיפות וקוטר מתאימים לקבלת תוואי אחיד ללא שקיעות.</w:t>
      </w:r>
    </w:p>
    <w:p w:rsidR="0089281A" w:rsidP="0089281A" w14:paraId="08E8505F"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ח.</w:t>
      </w:r>
      <w:r w:rsidRPr="00886EA3">
        <w:rPr>
          <w:rFonts w:cs="David" w:hint="cs"/>
          <w:rtl/>
        </w:rPr>
        <w:tab/>
        <w:t>יותקנו מחברי התפשטות, נקודות קבע ופתחי ביקורת גם אם לא סומנו</w:t>
      </w:r>
    </w:p>
    <w:p w:rsidR="0089281A" w:rsidRPr="00886EA3" w:rsidP="0089281A" w14:paraId="536000A9"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hint="cs"/>
          <w:rtl/>
        </w:rPr>
        <w:t>בתכניות.</w:t>
      </w:r>
    </w:p>
    <w:p w:rsidR="0089281A" w:rsidRPr="00886EA3" w:rsidP="0089281A" w14:paraId="25063D6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ט</w:t>
      </w:r>
      <w:r w:rsidRPr="00886EA3">
        <w:rPr>
          <w:rFonts w:cs="David"/>
          <w:rtl/>
        </w:rPr>
        <w:t>.</w:t>
      </w:r>
      <w:r w:rsidRPr="00886EA3">
        <w:rPr>
          <w:rFonts w:cs="David" w:hint="cs"/>
          <w:rtl/>
        </w:rPr>
        <w:tab/>
        <w:t>אין להתקין צינור גלוי ביציאה לגג (אוורור). לשם כך יש להתקין אביזר יציאה מיצקת.</w:t>
      </w:r>
    </w:p>
    <w:p w:rsidR="0089281A" w:rsidRPr="00886EA3" w:rsidP="0089281A" w14:paraId="7B6F0C88"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w:t>
      </w:r>
      <w:r w:rsidRPr="00886EA3">
        <w:rPr>
          <w:rFonts w:cs="David"/>
          <w:rtl/>
        </w:rPr>
        <w:t xml:space="preserve"> </w:t>
      </w:r>
      <w:r w:rsidRPr="00886EA3">
        <w:rPr>
          <w:rFonts w:cs="David"/>
          <w:rtl/>
        </w:rPr>
        <w:tab/>
        <w:t>בגמר העבודה יספק הקבלן אישור יצרן הצנרת על תקינות הביצוע וכן כתב אחריות של יצרן הצנרת</w:t>
      </w:r>
      <w:r w:rsidRPr="00886EA3">
        <w:rPr>
          <w:rFonts w:cs="David" w:hint="cs"/>
          <w:rtl/>
        </w:rPr>
        <w:t xml:space="preserve"> </w:t>
      </w:r>
      <w:r w:rsidRPr="00886EA3">
        <w:rPr>
          <w:rFonts w:cs="David"/>
          <w:rtl/>
        </w:rPr>
        <w:t>לתקופה של 10 שנים.</w:t>
      </w:r>
    </w:p>
    <w:p w:rsidR="0089281A" w:rsidRPr="00886EA3" w:rsidP="0089281A" w14:paraId="6E40B55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t>יא</w:t>
      </w:r>
      <w:r w:rsidRPr="00886EA3">
        <w:rPr>
          <w:rFonts w:cs="David"/>
          <w:rtl/>
        </w:rPr>
        <w:t>.</w:t>
      </w:r>
      <w:r w:rsidRPr="00886EA3">
        <w:rPr>
          <w:rFonts w:cs="David"/>
          <w:rtl/>
        </w:rPr>
        <w:tab/>
      </w:r>
      <w:r w:rsidRPr="00886EA3">
        <w:rPr>
          <w:rFonts w:cs="David" w:hint="cs"/>
          <w:rtl/>
        </w:rPr>
        <w:t xml:space="preserve">תבוצע </w:t>
      </w:r>
      <w:r w:rsidRPr="00886EA3">
        <w:rPr>
          <w:rFonts w:cs="David"/>
          <w:rtl/>
        </w:rPr>
        <w:t>בדיקת לחץ כפי שמופיע בהל"ת לגבי צנרת ביוב.</w:t>
      </w:r>
    </w:p>
    <w:p w:rsidR="0089281A" w:rsidRPr="00886EA3" w:rsidP="0089281A" w14:paraId="437AA9A5"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יב</w:t>
      </w:r>
      <w:r w:rsidRPr="00886EA3">
        <w:rPr>
          <w:rFonts w:cs="David"/>
          <w:rtl/>
        </w:rPr>
        <w:t>.</w:t>
      </w:r>
      <w:r w:rsidRPr="00886EA3">
        <w:rPr>
          <w:rFonts w:cs="David"/>
          <w:rtl/>
        </w:rPr>
        <w:tab/>
      </w:r>
      <w:r w:rsidRPr="00886EA3">
        <w:rPr>
          <w:rFonts w:cs="David" w:hint="cs"/>
          <w:rtl/>
        </w:rPr>
        <w:t xml:space="preserve">בצנרת אוורור אופקית (קו אוורור משותף) תבוצע בדיקת לחץ </w:t>
      </w:r>
      <w:r w:rsidRPr="00886EA3" w:rsidR="00A77188">
        <w:rPr>
          <w:rFonts w:cs="David" w:hint="cs"/>
          <w:rtl/>
        </w:rPr>
        <w:t>באווי</w:t>
      </w:r>
      <w:r w:rsidRPr="00886EA3" w:rsidR="00A77188">
        <w:rPr>
          <w:rFonts w:cs="David" w:hint="eastAsia"/>
          <w:rtl/>
        </w:rPr>
        <w:t>ר</w:t>
      </w:r>
      <w:r w:rsidRPr="00886EA3">
        <w:rPr>
          <w:rFonts w:cs="David" w:hint="cs"/>
          <w:rtl/>
        </w:rPr>
        <w:t xml:space="preserve"> בלחץ 0.5 אטמ' במשך 1 שעה לפני שהצנרת תחובר אל הנקודות השונות אותן היא מאווררת.</w:t>
      </w:r>
    </w:p>
    <w:p w:rsidR="0089281A" w:rsidRPr="00886EA3" w:rsidP="0089281A" w14:paraId="53CAF854"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יג.</w:t>
      </w:r>
      <w:r w:rsidRPr="00886EA3">
        <w:rPr>
          <w:rFonts w:cs="David" w:hint="cs"/>
          <w:rtl/>
        </w:rPr>
        <w:tab/>
      </w:r>
      <w:r w:rsidRPr="00886EA3">
        <w:rPr>
          <w:rFonts w:cs="David"/>
          <w:rtl/>
        </w:rPr>
        <w:t xml:space="preserve">הפיקוח של יצרן הצנרת, אישור תקינות הביצוע והאחריות כלולים </w:t>
      </w:r>
      <w:r w:rsidRPr="00886EA3">
        <w:rPr>
          <w:rFonts w:cs="David" w:hint="cs"/>
          <w:rtl/>
        </w:rPr>
        <w:t xml:space="preserve">גם הם </w:t>
      </w:r>
      <w:r w:rsidRPr="00886EA3">
        <w:rPr>
          <w:rFonts w:cs="David"/>
          <w:rtl/>
        </w:rPr>
        <w:t>במחיר הצנרת.</w:t>
      </w:r>
    </w:p>
    <w:p w:rsidR="0089281A" w:rsidRPr="00886EA3" w:rsidP="0089281A" w14:paraId="2CA5A31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יד.</w:t>
      </w:r>
      <w:r w:rsidRPr="00886EA3">
        <w:rPr>
          <w:rFonts w:cs="David" w:hint="cs"/>
          <w:rtl/>
        </w:rPr>
        <w:tab/>
        <w:t>צינור מתחת לרצפת המבנה יהיה עטוף בטון ב-20 משלושה צדדים בעובי 10 ס"מ ועד לרצפת הבטון שמעליו. זיון הבטון יהיה עם 4 מוטות מברזל מצולע בקוטר 10 מ"מ וחישוקים בקוטר 6 מ"מ כל 20 ס"מ. החישוקים יתחילו מרצפת הבטון.</w:t>
      </w:r>
    </w:p>
    <w:p w:rsidR="0089281A" w:rsidRPr="00886EA3" w:rsidP="0089281A" w14:paraId="696F0E8F"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648E764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07.3.1</w:t>
      </w:r>
      <w:r>
        <w:rPr>
          <w:rFonts w:cs="David" w:hint="cs"/>
          <w:rtl/>
        </w:rPr>
        <w:t>3</w:t>
      </w:r>
      <w:r w:rsidRPr="00886EA3">
        <w:rPr>
          <w:rFonts w:cs="David"/>
          <w:rtl/>
        </w:rPr>
        <w:tab/>
      </w:r>
      <w:r w:rsidRPr="00886EA3">
        <w:rPr>
          <w:rFonts w:cs="David"/>
          <w:b/>
          <w:bCs/>
          <w:u w:val="single"/>
          <w:rtl/>
        </w:rPr>
        <w:t>צנרת פלסטית לשפכים ודלוחין</w:t>
      </w:r>
      <w:r w:rsidRPr="00886EA3">
        <w:rPr>
          <w:rFonts w:cs="David"/>
          <w:rtl/>
        </w:rPr>
        <w:t xml:space="preserve">  </w:t>
      </w:r>
    </w:p>
    <w:p w:rsidR="0089281A" w:rsidRPr="00886EA3" w:rsidP="0089281A" w14:paraId="485CD5C4"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א. </w:t>
      </w:r>
      <w:r w:rsidRPr="00886EA3">
        <w:rPr>
          <w:rFonts w:cs="David"/>
          <w:rtl/>
        </w:rPr>
        <w:tab/>
        <w:t>צנרת פוליפרופילן (פ.פ.) לפי ת"י 958 עם חיבורי הברגה או שקע-תקע.</w:t>
      </w:r>
    </w:p>
    <w:p w:rsidR="0089281A" w:rsidRPr="00886EA3" w:rsidP="0089281A" w14:paraId="2C8194B9"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ב. </w:t>
      </w:r>
      <w:r w:rsidRPr="00886EA3">
        <w:rPr>
          <w:rFonts w:cs="David"/>
          <w:rtl/>
        </w:rPr>
        <w:tab/>
        <w:t>מאספים, מחסומים, ק.ב. וכ</w:t>
      </w:r>
      <w:r w:rsidRPr="00886EA3">
        <w:rPr>
          <w:rFonts w:cs="David" w:hint="cs"/>
          <w:rtl/>
        </w:rPr>
        <w:t>ו</w:t>
      </w:r>
      <w:r w:rsidRPr="00886EA3">
        <w:rPr>
          <w:rFonts w:cs="David"/>
          <w:rtl/>
        </w:rPr>
        <w:t>' עשויים מפלסטיק כנ"ל, אך עם מסגרות ומכסים מוברגים מפליז.</w:t>
      </w:r>
    </w:p>
    <w:p w:rsidR="0089281A" w:rsidRPr="00886EA3" w:rsidP="0089281A" w14:paraId="023352D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ab/>
        <w:t>המסגרת תהא מרובעת. המסגרת והמכסה צבועים אפוקסי בגוון שיקבע ע"י האדריכל.</w:t>
      </w:r>
    </w:p>
    <w:p w:rsidR="0089281A" w:rsidRPr="00886EA3" w:rsidP="0089281A" w14:paraId="05FE404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ג. </w:t>
      </w:r>
      <w:r w:rsidRPr="00886EA3">
        <w:rPr>
          <w:rFonts w:cs="David"/>
          <w:rtl/>
        </w:rPr>
        <w:tab/>
      </w:r>
      <w:r w:rsidRPr="00886EA3" w:rsidR="00A77188">
        <w:rPr>
          <w:rFonts w:cs="David" w:hint="cs"/>
          <w:rtl/>
        </w:rPr>
        <w:t>צינורו</w:t>
      </w:r>
      <w:r w:rsidRPr="00886EA3" w:rsidR="00A77188">
        <w:rPr>
          <w:rFonts w:cs="David" w:hint="eastAsia"/>
          <w:rtl/>
        </w:rPr>
        <w:t>ת</w:t>
      </w:r>
      <w:r w:rsidRPr="00886EA3">
        <w:rPr>
          <w:rFonts w:cs="David"/>
          <w:rtl/>
        </w:rPr>
        <w:t xml:space="preserve"> במילוי עם עטיפת בטון מסביב.</w:t>
      </w:r>
    </w:p>
    <w:p w:rsidR="0089281A" w:rsidRPr="00886EA3" w:rsidP="0089281A" w14:paraId="05F4976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ד. </w:t>
      </w:r>
      <w:r w:rsidRPr="00886EA3">
        <w:rPr>
          <w:rFonts w:cs="David"/>
          <w:rtl/>
        </w:rPr>
        <w:tab/>
        <w:t>אין להתקין צנרת גלויה לשמש. ביציאות לגג (או</w:t>
      </w:r>
      <w:r w:rsidRPr="00886EA3">
        <w:rPr>
          <w:rFonts w:cs="David" w:hint="cs"/>
          <w:rtl/>
        </w:rPr>
        <w:t>ו</w:t>
      </w:r>
      <w:r w:rsidRPr="00886EA3">
        <w:rPr>
          <w:rFonts w:cs="David"/>
          <w:rtl/>
        </w:rPr>
        <w:t>רור) יש להתקין קטע צ</w:t>
      </w:r>
      <w:r w:rsidRPr="00886EA3">
        <w:rPr>
          <w:rFonts w:cs="David" w:hint="cs"/>
          <w:rtl/>
        </w:rPr>
        <w:t>י</w:t>
      </w:r>
      <w:r w:rsidRPr="00886EA3">
        <w:rPr>
          <w:rFonts w:cs="David"/>
          <w:rtl/>
        </w:rPr>
        <w:t>נור מגלוון דרג</w:t>
      </w:r>
      <w:r w:rsidRPr="00886EA3">
        <w:rPr>
          <w:rFonts w:cs="David" w:hint="cs"/>
          <w:rtl/>
        </w:rPr>
        <w:t xml:space="preserve"> </w:t>
      </w:r>
      <w:r w:rsidRPr="00886EA3">
        <w:rPr>
          <w:rFonts w:cs="David"/>
          <w:rtl/>
        </w:rPr>
        <w:t>ב</w:t>
      </w:r>
      <w:r w:rsidRPr="00886EA3">
        <w:rPr>
          <w:rFonts w:cs="David" w:hint="cs"/>
          <w:rtl/>
        </w:rPr>
        <w:t>'.</w:t>
      </w:r>
    </w:p>
    <w:p w:rsidR="0089281A" w:rsidRPr="00886EA3" w:rsidP="0089281A" w14:paraId="1361DA7A" w14:textId="77777777">
      <w:pPr>
        <w:tabs>
          <w:tab w:val="left" w:pos="720"/>
          <w:tab w:val="left" w:pos="1440"/>
          <w:tab w:val="left" w:pos="2160"/>
          <w:tab w:val="left" w:pos="2880"/>
          <w:tab w:val="left" w:pos="3600"/>
          <w:tab w:val="left" w:pos="4320"/>
          <w:tab w:val="left" w:pos="5040"/>
        </w:tabs>
        <w:ind w:left="720"/>
        <w:jc w:val="both"/>
        <w:rPr>
          <w:rFonts w:cs="David"/>
          <w:rtl/>
        </w:rPr>
      </w:pPr>
    </w:p>
    <w:p w:rsidR="00C841F4" w:rsidP="0089281A" w14:paraId="2C073325" w14:textId="77777777">
      <w:pPr>
        <w:tabs>
          <w:tab w:val="left" w:pos="720"/>
          <w:tab w:val="left" w:pos="1440"/>
          <w:tab w:val="left" w:pos="2160"/>
          <w:tab w:val="left" w:pos="2880"/>
          <w:tab w:val="left" w:pos="3600"/>
          <w:tab w:val="left" w:pos="4320"/>
          <w:tab w:val="left" w:pos="5040"/>
        </w:tabs>
        <w:ind w:left="720"/>
        <w:jc w:val="both"/>
        <w:rPr>
          <w:rFonts w:cs="David"/>
          <w:rtl/>
        </w:rPr>
      </w:pPr>
    </w:p>
    <w:p w:rsidR="00C841F4" w:rsidP="0089281A" w14:paraId="2B41E790" w14:textId="77777777">
      <w:pPr>
        <w:tabs>
          <w:tab w:val="left" w:pos="720"/>
          <w:tab w:val="left" w:pos="1440"/>
          <w:tab w:val="left" w:pos="2160"/>
          <w:tab w:val="left" w:pos="2880"/>
          <w:tab w:val="left" w:pos="3600"/>
          <w:tab w:val="left" w:pos="4320"/>
          <w:tab w:val="left" w:pos="5040"/>
        </w:tabs>
        <w:ind w:left="720"/>
        <w:jc w:val="both"/>
        <w:rPr>
          <w:rFonts w:cs="David"/>
          <w:rtl/>
        </w:rPr>
      </w:pPr>
    </w:p>
    <w:p w:rsidR="00C841F4" w:rsidP="0089281A" w14:paraId="1A5D3FFA" w14:textId="77777777">
      <w:pPr>
        <w:tabs>
          <w:tab w:val="left" w:pos="720"/>
          <w:tab w:val="left" w:pos="1440"/>
          <w:tab w:val="left" w:pos="2160"/>
          <w:tab w:val="left" w:pos="2880"/>
          <w:tab w:val="left" w:pos="3600"/>
          <w:tab w:val="left" w:pos="4320"/>
          <w:tab w:val="left" w:pos="5040"/>
        </w:tabs>
        <w:ind w:left="720"/>
        <w:jc w:val="both"/>
        <w:rPr>
          <w:rFonts w:cs="David"/>
          <w:rtl/>
        </w:rPr>
      </w:pPr>
    </w:p>
    <w:p w:rsidR="00C841F4" w:rsidP="0089281A" w14:paraId="066C2A4C" w14:textId="77777777">
      <w:pPr>
        <w:tabs>
          <w:tab w:val="left" w:pos="720"/>
          <w:tab w:val="left" w:pos="1440"/>
          <w:tab w:val="left" w:pos="2160"/>
          <w:tab w:val="left" w:pos="2880"/>
          <w:tab w:val="left" w:pos="3600"/>
          <w:tab w:val="left" w:pos="4320"/>
          <w:tab w:val="left" w:pos="5040"/>
        </w:tabs>
        <w:ind w:left="720"/>
        <w:jc w:val="both"/>
        <w:rPr>
          <w:rFonts w:cs="David"/>
          <w:rtl/>
        </w:rPr>
      </w:pPr>
    </w:p>
    <w:p w:rsidR="00C841F4" w:rsidP="0089281A" w14:paraId="7E9F5C3B" w14:textId="77777777">
      <w:pPr>
        <w:tabs>
          <w:tab w:val="left" w:pos="720"/>
          <w:tab w:val="left" w:pos="1440"/>
          <w:tab w:val="left" w:pos="2160"/>
          <w:tab w:val="left" w:pos="2880"/>
          <w:tab w:val="left" w:pos="3600"/>
          <w:tab w:val="left" w:pos="4320"/>
          <w:tab w:val="left" w:pos="5040"/>
        </w:tabs>
        <w:ind w:left="720"/>
        <w:jc w:val="both"/>
        <w:rPr>
          <w:rFonts w:cs="David"/>
          <w:rtl/>
        </w:rPr>
      </w:pPr>
    </w:p>
    <w:p w:rsidR="00550E5A" w:rsidP="0089281A" w14:paraId="4E90DD69"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42A22D3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w:t>
      </w:r>
      <w:r>
        <w:rPr>
          <w:rFonts w:cs="David" w:hint="cs"/>
          <w:rtl/>
        </w:rPr>
        <w:t>14</w:t>
      </w:r>
      <w:r w:rsidRPr="00886EA3">
        <w:rPr>
          <w:rFonts w:cs="David"/>
          <w:rtl/>
        </w:rPr>
        <w:tab/>
      </w:r>
      <w:r w:rsidRPr="00886EA3">
        <w:rPr>
          <w:rFonts w:cs="David"/>
          <w:b/>
          <w:bCs/>
          <w:u w:val="single"/>
          <w:rtl/>
        </w:rPr>
        <w:t>צנרת פי.וי.סי. לביוב ותיעול</w:t>
      </w:r>
      <w:r w:rsidRPr="00886EA3">
        <w:rPr>
          <w:rFonts w:cs="David"/>
          <w:rtl/>
        </w:rPr>
        <w:t xml:space="preserve">  </w:t>
      </w:r>
    </w:p>
    <w:p w:rsidR="0089281A" w:rsidRPr="00886EA3" w:rsidP="0089281A" w14:paraId="62AE1C8E"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א.</w:t>
      </w:r>
      <w:r w:rsidRPr="00886EA3">
        <w:rPr>
          <w:rFonts w:cs="David"/>
          <w:rtl/>
        </w:rPr>
        <w:tab/>
        <w:t>צנרת מ-פי.וי.סי. קשיח לביוב ותיעול תת קרקעי תהא</w:t>
      </w:r>
      <w:r w:rsidRPr="00886EA3">
        <w:rPr>
          <w:rFonts w:cs="David" w:hint="cs"/>
          <w:rtl/>
        </w:rPr>
        <w:t xml:space="preserve"> </w:t>
      </w:r>
      <w:r w:rsidRPr="00886EA3">
        <w:rPr>
          <w:rFonts w:cs="David"/>
          <w:rtl/>
        </w:rPr>
        <w:t>צינור פי.וי.סי. קשיח לפי ת.י. 884 מסוג</w:t>
      </w:r>
      <w:r w:rsidRPr="00886EA3">
        <w:rPr>
          <w:rFonts w:cs="David" w:hint="cs"/>
          <w:rtl/>
        </w:rPr>
        <w:t xml:space="preserve"> </w:t>
      </w:r>
      <w:r w:rsidRPr="00886EA3">
        <w:rPr>
          <w:rFonts w:cs="David"/>
          <w:rtl/>
        </w:rPr>
        <w:t>"עבה"</w:t>
      </w:r>
      <w:r w:rsidRPr="00886EA3">
        <w:rPr>
          <w:rFonts w:cs="David" w:hint="cs"/>
          <w:rtl/>
        </w:rPr>
        <w:t>.</w:t>
      </w:r>
    </w:p>
    <w:p w:rsidR="0089281A" w:rsidP="0089281A" w14:paraId="4C8A518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ב. </w:t>
      </w:r>
      <w:r w:rsidRPr="00886EA3">
        <w:rPr>
          <w:rFonts w:cs="David"/>
          <w:rtl/>
        </w:rPr>
        <w:tab/>
        <w:t>חיבור הצנרת מסוג שקע-תקע וגומי</w:t>
      </w:r>
      <w:r w:rsidRPr="00886EA3">
        <w:rPr>
          <w:rFonts w:cs="David" w:hint="cs"/>
          <w:rtl/>
        </w:rPr>
        <w:t>י</w:t>
      </w:r>
      <w:r w:rsidRPr="00886EA3">
        <w:rPr>
          <w:rFonts w:cs="David"/>
          <w:rtl/>
        </w:rPr>
        <w:t>ה אוטמת.</w:t>
      </w:r>
    </w:p>
    <w:p w:rsidR="0089281A" w:rsidRPr="00886EA3" w:rsidP="0089281A" w14:paraId="7167392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ג.</w:t>
      </w:r>
      <w:r w:rsidRPr="00886EA3">
        <w:rPr>
          <w:rFonts w:cs="David"/>
          <w:rtl/>
        </w:rPr>
        <w:tab/>
        <w:t>התקנת הצנרת על פי התקנים הרלוונטיים ובהתאם להוראות היצרנים.</w:t>
      </w:r>
    </w:p>
    <w:p w:rsidR="0089281A" w:rsidRPr="00886EA3" w:rsidP="0089281A" w14:paraId="20089072"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ד. </w:t>
      </w:r>
      <w:r w:rsidRPr="00886EA3">
        <w:rPr>
          <w:rFonts w:cs="David"/>
          <w:rtl/>
        </w:rPr>
        <w:tab/>
        <w:t>כניסות לתאי ביקורת באמצעות אביזרים מתאימים.</w:t>
      </w:r>
    </w:p>
    <w:p w:rsidR="0089281A" w:rsidRPr="00886EA3" w:rsidP="0089281A" w14:paraId="039A21E3"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ה. </w:t>
      </w:r>
      <w:r w:rsidRPr="00886EA3">
        <w:rPr>
          <w:rFonts w:cs="David"/>
          <w:rtl/>
        </w:rPr>
        <w:tab/>
        <w:t>הצנרת מונחת בקרקע עם עטיפת חול 10 ס"מ מסביב.</w:t>
      </w:r>
    </w:p>
    <w:p w:rsidR="0089281A" w:rsidRPr="00886EA3" w:rsidP="0089281A" w14:paraId="4B12A4FB"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ו. </w:t>
      </w:r>
      <w:r w:rsidRPr="00886EA3">
        <w:rPr>
          <w:rFonts w:cs="David"/>
          <w:rtl/>
        </w:rPr>
        <w:tab/>
        <w:t>בדיקת לחץ בהתאם להל"ת.</w:t>
      </w:r>
    </w:p>
    <w:p w:rsidR="0089281A" w:rsidRPr="00886EA3" w:rsidP="0089281A" w14:paraId="25500EC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p>
    <w:p w:rsidR="0089281A" w:rsidP="0089281A" w14:paraId="0B537064"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07.3.1</w:t>
      </w:r>
      <w:r>
        <w:rPr>
          <w:rFonts w:cs="David" w:hint="cs"/>
          <w:rtl/>
        </w:rPr>
        <w:t>5</w:t>
      </w:r>
    </w:p>
    <w:p w:rsidR="0089281A" w:rsidRPr="00886EA3" w:rsidP="0089281A" w14:paraId="1B0B511F"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b/>
          <w:bCs/>
          <w:rtl/>
        </w:rPr>
        <w:tab/>
      </w:r>
      <w:r w:rsidRPr="00886EA3">
        <w:rPr>
          <w:rFonts w:cs="David"/>
          <w:b/>
          <w:bCs/>
          <w:u w:val="single"/>
          <w:rtl/>
        </w:rPr>
        <w:t xml:space="preserve">צנרת </w:t>
      </w:r>
      <w:r w:rsidRPr="00886EA3">
        <w:rPr>
          <w:rFonts w:cs="David"/>
          <w:b/>
          <w:bCs/>
          <w:noProof/>
        </w:rPr>
        <w:t xml:space="preserve"> </w:t>
      </w:r>
      <w:r w:rsidRPr="00886EA3">
        <w:rPr>
          <w:rFonts w:cs="David"/>
          <w:b/>
          <w:bCs/>
          <w:noProof/>
          <w:u w:val="single"/>
        </w:rPr>
        <w:t>(SUPER PIPE) S.P.</w:t>
      </w:r>
      <w:r w:rsidRPr="00886EA3">
        <w:rPr>
          <w:rFonts w:cs="David"/>
          <w:b/>
          <w:bCs/>
          <w:noProof/>
        </w:rPr>
        <w:t>-</w:t>
      </w:r>
      <w:r w:rsidRPr="00886EA3">
        <w:rPr>
          <w:rFonts w:cs="David"/>
          <w:rtl/>
        </w:rPr>
        <w:t xml:space="preserve"> </w:t>
      </w:r>
    </w:p>
    <w:p w:rsidR="0089281A" w:rsidRPr="00886EA3" w:rsidP="0089281A" w14:paraId="1C33CCD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א.</w:t>
      </w:r>
      <w:r w:rsidRPr="00886EA3">
        <w:rPr>
          <w:rFonts w:cs="David"/>
          <w:rtl/>
        </w:rPr>
        <w:tab/>
        <w:t>צנרת .</w:t>
      </w:r>
      <w:r w:rsidRPr="00886EA3">
        <w:rPr>
          <w:rFonts w:cs="David"/>
          <w:noProof/>
        </w:rPr>
        <w:t>S.P</w:t>
      </w:r>
      <w:r w:rsidRPr="00886EA3">
        <w:rPr>
          <w:rFonts w:cs="David"/>
          <w:rtl/>
        </w:rPr>
        <w:t xml:space="preserve"> עשויה 2 שכבות פוליאתילן מצולב ושכבה אמצעית מאלומיניום, כדוגמת תוצרת מצרפלס.</w:t>
      </w:r>
    </w:p>
    <w:p w:rsidR="0089281A" w:rsidRPr="00886EA3" w:rsidP="0089281A" w14:paraId="0A46C90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ב.</w:t>
      </w:r>
      <w:r w:rsidRPr="00886EA3">
        <w:rPr>
          <w:rFonts w:cs="David"/>
          <w:rtl/>
        </w:rPr>
        <w:tab/>
        <w:t>הצנרת תותקן בכפוף למפרט, לתכניות, להוראות והנחיות היצרן ובהתאם למפרט מכון התקנים.</w:t>
      </w:r>
    </w:p>
    <w:p w:rsidR="0089281A" w:rsidRPr="00886EA3" w:rsidP="0089281A" w14:paraId="589BA2E1"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ג.</w:t>
      </w:r>
      <w:r w:rsidRPr="00886EA3">
        <w:rPr>
          <w:rFonts w:cs="David"/>
          <w:rtl/>
        </w:rPr>
        <w:tab/>
        <w:t>אביזרי הצנרת יהיו מקוריים, מסופקים על ידי המפעל או מאושרים על ידו.</w:t>
      </w:r>
    </w:p>
    <w:p w:rsidR="0089281A" w:rsidRPr="00886EA3" w:rsidP="0089281A" w14:paraId="65C4838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ד.</w:t>
      </w:r>
      <w:r w:rsidRPr="00886EA3">
        <w:rPr>
          <w:rFonts w:cs="David"/>
          <w:rtl/>
        </w:rPr>
        <w:tab/>
        <w:t>העבודה תבוצע בפיקוח יצרן הצינורות כאשר במסגרת זו כלולים:</w:t>
      </w:r>
    </w:p>
    <w:p w:rsidR="0089281A" w:rsidRPr="00886EA3" w:rsidP="0089281A" w14:paraId="3EF7B50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 xml:space="preserve">- </w:t>
      </w:r>
      <w:r w:rsidRPr="00886EA3">
        <w:rPr>
          <w:rFonts w:cs="David" w:hint="cs"/>
          <w:rtl/>
        </w:rPr>
        <w:tab/>
      </w:r>
      <w:r w:rsidRPr="00886EA3">
        <w:rPr>
          <w:rFonts w:cs="David"/>
          <w:rtl/>
        </w:rPr>
        <w:t>קבלת אישור היצרן לגבי הכשרתם המקצועית של המבצעים.</w:t>
      </w:r>
    </w:p>
    <w:p w:rsidR="0089281A" w:rsidRPr="00886EA3" w:rsidP="0089281A" w14:paraId="3FE9A51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ab/>
      </w:r>
      <w:r w:rsidRPr="00886EA3">
        <w:rPr>
          <w:rFonts w:cs="David"/>
          <w:rtl/>
        </w:rPr>
        <w:t>פיקוח היצרן על ביצוע העבודה.</w:t>
      </w:r>
    </w:p>
    <w:p w:rsidR="0089281A" w:rsidRPr="00886EA3" w:rsidP="0089281A" w14:paraId="016F3661"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 </w:t>
      </w:r>
      <w:r w:rsidRPr="00886EA3">
        <w:rPr>
          <w:rFonts w:cs="David" w:hint="cs"/>
          <w:rtl/>
        </w:rPr>
        <w:tab/>
      </w:r>
      <w:r w:rsidRPr="00886EA3">
        <w:rPr>
          <w:rFonts w:cs="David"/>
          <w:rtl/>
        </w:rPr>
        <w:t>המצאת תעודת אחריות מהיצרן למזמין למשך 10 שנים.</w:t>
      </w:r>
    </w:p>
    <w:p w:rsidR="0089281A" w:rsidRPr="00886EA3" w:rsidP="0089281A" w14:paraId="2285E49B"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r>
      <w:r w:rsidRPr="00886EA3">
        <w:rPr>
          <w:rFonts w:cs="David"/>
          <w:rtl/>
        </w:rPr>
        <w:t>ליצרן ו/או למפקח הזכות לפסול העסקת עובדים ללא הכשרה מתאימה לביצוע העבודה.</w:t>
      </w:r>
    </w:p>
    <w:p w:rsidR="0089281A" w:rsidRPr="00886EA3" w:rsidP="0089281A" w14:paraId="059FDF1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t>תאום הפיקוח של היצרן יהא באחריות הקבלן ועל חשבונו.</w:t>
      </w:r>
    </w:p>
    <w:p w:rsidR="0089281A" w:rsidRPr="00886EA3" w:rsidP="0089281A" w14:paraId="613E06A0"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ה.</w:t>
      </w:r>
      <w:r w:rsidRPr="00886EA3">
        <w:rPr>
          <w:rFonts w:cs="David"/>
          <w:rtl/>
        </w:rPr>
        <w:tab/>
        <w:t>צינורות החשופים לשמש יהיו צינורות שחורים בלבד, מתאימים למטרה זו.</w:t>
      </w:r>
    </w:p>
    <w:p w:rsidR="0089281A" w:rsidP="0089281A" w14:paraId="2391101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ו.</w:t>
      </w:r>
      <w:r w:rsidRPr="00886EA3">
        <w:rPr>
          <w:rFonts w:cs="David"/>
          <w:rtl/>
        </w:rPr>
        <w:tab/>
        <w:t>יש להשתמש בתושבות מתאימות, בודדות או כפולות להתקנת הברזים</w:t>
      </w:r>
    </w:p>
    <w:p w:rsidR="0089281A" w:rsidRPr="00886EA3" w:rsidP="0089281A" w14:paraId="0F2309FD"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והסוללות.</w:t>
      </w:r>
    </w:p>
    <w:p w:rsidR="0089281A" w:rsidP="0089281A" w14:paraId="4E42FB43"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ז.</w:t>
      </w:r>
      <w:r w:rsidRPr="00886EA3">
        <w:rPr>
          <w:rFonts w:cs="David"/>
          <w:rtl/>
        </w:rPr>
        <w:tab/>
        <w:t>הסתעפויות בצנרת עשויות על ידי אביזר טי או על ידי תושבת עם כניסה</w:t>
      </w:r>
    </w:p>
    <w:p w:rsidR="0089281A" w:rsidRPr="00886EA3" w:rsidP="0089281A" w14:paraId="7AAE16B2"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כפולה.</w:t>
      </w:r>
    </w:p>
    <w:p w:rsidR="0089281A" w:rsidRPr="00886EA3" w:rsidP="0089281A" w14:paraId="03A9B74F"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ח.</w:t>
      </w:r>
      <w:r w:rsidRPr="00886EA3">
        <w:rPr>
          <w:rFonts w:cs="David"/>
          <w:rtl/>
        </w:rPr>
        <w:tab/>
        <w:t>קוטר הצנרת כשווה ערך לצנרת פלדה או נחושת יהא</w:t>
      </w:r>
    </w:p>
    <w:p w:rsidR="0089281A" w:rsidRPr="00886EA3" w:rsidP="0089281A" w14:paraId="20EA02E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25 מ"מ חוץ - שווה ערך ל-"1.</w:t>
      </w:r>
    </w:p>
    <w:p w:rsidR="0089281A" w:rsidRPr="00886EA3" w:rsidP="0089281A" w14:paraId="4C7F24E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t>20 מ"מ חוץ - שווה ערך ל-"3/4.</w:t>
      </w:r>
    </w:p>
    <w:p w:rsidR="0089281A" w:rsidRPr="00886EA3" w:rsidP="0089281A" w14:paraId="44B76D7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16 מ"מ חוץ - שווה ערך ל-"1/2.</w:t>
      </w:r>
    </w:p>
    <w:p w:rsidR="0089281A" w:rsidRPr="00886EA3" w:rsidP="0089281A" w14:paraId="4BF0176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t>אין להשתמש בצנרת בקוטר 14 מ"מ חוץ.</w:t>
      </w:r>
    </w:p>
    <w:p w:rsidR="0089281A" w:rsidP="0089281A" w14:paraId="54BE665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ט.</w:t>
      </w:r>
      <w:r w:rsidRPr="00886EA3">
        <w:rPr>
          <w:rFonts w:cs="David"/>
          <w:rtl/>
        </w:rPr>
        <w:tab/>
        <w:t>צנרת מים חמים יש לבודד על ידי שרוול פוליאתילן או על ידי תרמילי גומי</w:t>
      </w:r>
    </w:p>
    <w:p w:rsidR="0089281A" w:rsidRPr="00886EA3" w:rsidP="0089281A" w14:paraId="2769F479"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סינטטי.</w:t>
      </w:r>
    </w:p>
    <w:p w:rsidR="0089281A" w:rsidRPr="00886EA3" w:rsidP="0089281A" w14:paraId="26D49502"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י.</w:t>
      </w:r>
      <w:r w:rsidRPr="00886EA3">
        <w:rPr>
          <w:rFonts w:cs="David"/>
          <w:rtl/>
        </w:rPr>
        <w:tab/>
        <w:t>צנרת במילוי הרצפה תותקן רק לאחר שפוזר חול המילוי.</w:t>
      </w:r>
    </w:p>
    <w:p w:rsidR="0089281A" w:rsidRPr="00886EA3" w:rsidP="0089281A" w14:paraId="4465396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את הצנרת במילוי הרצפה יש לעטוף בטון מיד בגמר בדיקת הלחץ.</w:t>
      </w:r>
    </w:p>
    <w:p w:rsidR="00C841F4" w:rsidP="0089281A" w14:paraId="7A580FC9"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C841F4" w:rsidP="0089281A" w14:paraId="1F629D63"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C841F4" w:rsidP="0089281A" w14:paraId="253CB31C" w14:textId="77777777">
      <w:pPr>
        <w:tabs>
          <w:tab w:val="left" w:pos="720"/>
          <w:tab w:val="left" w:pos="1440"/>
          <w:tab w:val="left" w:pos="2160"/>
          <w:tab w:val="left" w:pos="2880"/>
          <w:tab w:val="left" w:pos="3600"/>
          <w:tab w:val="left" w:pos="4320"/>
          <w:tab w:val="left" w:pos="5040"/>
        </w:tabs>
        <w:ind w:left="2160" w:hanging="1440"/>
        <w:jc w:val="both"/>
        <w:rPr>
          <w:rFonts w:cs="David"/>
          <w:rtl/>
        </w:rPr>
      </w:pPr>
    </w:p>
    <w:p w:rsidR="0089281A" w:rsidRPr="00886EA3" w:rsidP="0089281A" w14:paraId="24B0125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יא.</w:t>
      </w:r>
      <w:r w:rsidRPr="00886EA3">
        <w:rPr>
          <w:rFonts w:cs="David"/>
          <w:rtl/>
        </w:rPr>
        <w:tab/>
        <w:t>בדיקת לחץ בלחץ 15 אטמ' במשך 24 שעות. לאחר הבדיקה יש להוריד את הלחץ ל- 6 אטמ'</w:t>
      </w:r>
      <w:r w:rsidRPr="00886EA3">
        <w:rPr>
          <w:rFonts w:cs="David" w:hint="cs"/>
          <w:rtl/>
        </w:rPr>
        <w:t xml:space="preserve"> </w:t>
      </w:r>
      <w:r w:rsidRPr="00886EA3">
        <w:rPr>
          <w:rFonts w:cs="David"/>
          <w:rtl/>
        </w:rPr>
        <w:t>ולהשאיר את הצנרת תחת לחץ במשך כל שלבי הבניה וזאת בכדי שבמידה ונגרם נזק לצינור ניתן יהא לאתרו מיידית ולתקנו.</w:t>
      </w:r>
    </w:p>
    <w:p w:rsidR="00464F20" w:rsidP="0089281A" w14:paraId="11BC4CEE"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יב.</w:t>
      </w:r>
      <w:r w:rsidRPr="00886EA3">
        <w:rPr>
          <w:rFonts w:cs="David"/>
          <w:rtl/>
        </w:rPr>
        <w:tab/>
        <w:t xml:space="preserve">כל </w:t>
      </w:r>
      <w:r w:rsidRPr="00886EA3">
        <w:rPr>
          <w:rFonts w:cs="David" w:hint="cs"/>
          <w:rtl/>
        </w:rPr>
        <w:t>הצנרת נמדדת לאורכה ומחירה כולל את כל הנדרש להתקנה (מחלקים, אביזרי חיבור,</w:t>
      </w:r>
      <w:r w:rsidRPr="00886EA3">
        <w:rPr>
          <w:rFonts w:cs="David"/>
          <w:rtl/>
        </w:rPr>
        <w:t xml:space="preserve"> עטיפות בטון, </w:t>
      </w:r>
    </w:p>
    <w:p w:rsidR="0089281A" w:rsidRPr="00886EA3" w:rsidP="0089281A" w14:paraId="7FDFF836" w14:textId="77777777">
      <w:pPr>
        <w:tabs>
          <w:tab w:val="left" w:pos="720"/>
          <w:tab w:val="left" w:pos="1440"/>
          <w:tab w:val="left" w:pos="2160"/>
          <w:tab w:val="left" w:pos="2880"/>
          <w:tab w:val="left" w:pos="3600"/>
          <w:tab w:val="left" w:pos="4320"/>
          <w:tab w:val="left" w:pos="5040"/>
        </w:tabs>
        <w:ind w:left="2160" w:hanging="1440"/>
        <w:jc w:val="both"/>
        <w:rPr>
          <w:rFonts w:cs="David"/>
          <w:rtl/>
        </w:rPr>
      </w:pPr>
      <w:r>
        <w:rPr>
          <w:rFonts w:cs="David" w:hint="cs"/>
          <w:rtl/>
        </w:rPr>
        <w:tab/>
      </w:r>
      <w:r>
        <w:rPr>
          <w:rFonts w:cs="David" w:hint="cs"/>
          <w:rtl/>
        </w:rPr>
        <w:tab/>
      </w:r>
      <w:r w:rsidRPr="00886EA3">
        <w:rPr>
          <w:rFonts w:cs="David"/>
          <w:rtl/>
        </w:rPr>
        <w:t>תושבות וכו')</w:t>
      </w:r>
      <w:r w:rsidRPr="00886EA3">
        <w:rPr>
          <w:rFonts w:cs="David" w:hint="cs"/>
          <w:rtl/>
        </w:rPr>
        <w:t>.</w:t>
      </w:r>
      <w:r w:rsidRPr="00886EA3">
        <w:rPr>
          <w:rFonts w:cs="David"/>
          <w:rtl/>
        </w:rPr>
        <w:t xml:space="preserve"> הבידוד נמדד</w:t>
      </w:r>
      <w:r w:rsidRPr="00886EA3">
        <w:rPr>
          <w:rFonts w:cs="David" w:hint="cs"/>
          <w:rtl/>
        </w:rPr>
        <w:t xml:space="preserve"> בנפרד. ארונות מחלקים נמדדים בנפרד.</w:t>
      </w:r>
    </w:p>
    <w:p w:rsidR="0089281A" w:rsidRPr="00886EA3" w:rsidP="0089281A" w14:paraId="4E4220D5" w14:textId="77777777">
      <w:pPr>
        <w:tabs>
          <w:tab w:val="left" w:pos="720"/>
          <w:tab w:val="left" w:pos="1440"/>
          <w:tab w:val="left" w:pos="2160"/>
          <w:tab w:val="left" w:pos="2880"/>
          <w:tab w:val="left" w:pos="3600"/>
          <w:tab w:val="left" w:pos="4320"/>
          <w:tab w:val="left" w:pos="5040"/>
        </w:tabs>
        <w:ind w:left="720"/>
        <w:jc w:val="both"/>
        <w:rPr>
          <w:rFonts w:cs="David"/>
        </w:rPr>
      </w:pPr>
    </w:p>
    <w:p w:rsidR="0089281A" w:rsidRPr="00886EA3" w:rsidP="0089281A" w14:paraId="59F276E6"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07.3</w:t>
      </w:r>
      <w:r>
        <w:rPr>
          <w:rFonts w:cs="David" w:hint="cs"/>
          <w:rtl/>
        </w:rPr>
        <w:t>.16</w:t>
      </w:r>
      <w:r w:rsidRPr="00886EA3">
        <w:rPr>
          <w:rFonts w:cs="David" w:hint="cs"/>
          <w:rtl/>
        </w:rPr>
        <w:tab/>
      </w:r>
      <w:r w:rsidRPr="00886EA3">
        <w:rPr>
          <w:rFonts w:cs="David"/>
          <w:b/>
          <w:bCs/>
          <w:u w:val="single"/>
          <w:rtl/>
        </w:rPr>
        <w:t>צנרת</w:t>
      </w:r>
      <w:r w:rsidRPr="00886EA3">
        <w:rPr>
          <w:rFonts w:cs="David"/>
          <w:b/>
          <w:bCs/>
          <w:noProof/>
          <w:u w:val="single"/>
        </w:rPr>
        <w:t xml:space="preserve"> -</w:t>
      </w:r>
      <w:r w:rsidRPr="00886EA3">
        <w:rPr>
          <w:rFonts w:cs="David"/>
          <w:b/>
          <w:bCs/>
          <w:u w:val="single"/>
          <w:rtl/>
        </w:rPr>
        <w:t xml:space="preserve"> </w:t>
      </w:r>
      <w:r w:rsidRPr="00886EA3">
        <w:rPr>
          <w:rFonts w:cs="David"/>
          <w:b/>
          <w:bCs/>
          <w:noProof/>
          <w:u w:val="single"/>
        </w:rPr>
        <w:t>PVC</w:t>
      </w:r>
      <w:r w:rsidRPr="00886EA3">
        <w:rPr>
          <w:rFonts w:cs="David"/>
          <w:rtl/>
        </w:rPr>
        <w:t xml:space="preserve"> (421)</w:t>
      </w:r>
    </w:p>
    <w:p w:rsidR="0089281A" w:rsidRPr="00886EA3" w:rsidP="0089281A" w14:paraId="45C8487F"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א. </w:t>
      </w:r>
      <w:r w:rsidRPr="00886EA3">
        <w:rPr>
          <w:rFonts w:cs="David"/>
          <w:bCs/>
          <w:rtl/>
        </w:rPr>
        <w:tab/>
      </w:r>
      <w:r w:rsidRPr="00886EA3">
        <w:rPr>
          <w:rFonts w:cs="David"/>
          <w:rtl/>
        </w:rPr>
        <w:t>צנרת פי.וי.סי. תהא מחוברת בהדבקות</w:t>
      </w:r>
      <w:r w:rsidRPr="00886EA3">
        <w:rPr>
          <w:rFonts w:cs="David" w:hint="cs"/>
          <w:rtl/>
        </w:rPr>
        <w:t xml:space="preserve"> </w:t>
      </w:r>
      <w:r w:rsidRPr="00886EA3">
        <w:rPr>
          <w:rFonts w:cs="David"/>
          <w:rtl/>
        </w:rPr>
        <w:t>או בהברגות.</w:t>
      </w:r>
    </w:p>
    <w:p w:rsidR="0089281A" w:rsidRPr="00886EA3" w:rsidP="0089281A" w14:paraId="2F91FC0A"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ב. </w:t>
      </w:r>
      <w:r w:rsidRPr="00886EA3">
        <w:rPr>
          <w:rFonts w:cs="David"/>
          <w:rtl/>
        </w:rPr>
        <w:tab/>
        <w:t>צנרת להדבקות תהא קשיחה, מיועדת ללחץ 8 אטמ', לפי ת.י. 532 כדוגמת "מרידור".</w:t>
      </w:r>
    </w:p>
    <w:p w:rsidR="0089281A" w:rsidRPr="00886EA3" w:rsidP="0089281A" w14:paraId="0E7EE58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rtl/>
        </w:rPr>
        <w:tab/>
      </w:r>
      <w:r w:rsidRPr="00886EA3">
        <w:rPr>
          <w:rFonts w:cs="David" w:hint="cs"/>
          <w:rtl/>
        </w:rPr>
        <w:tab/>
      </w:r>
      <w:r w:rsidRPr="00886EA3">
        <w:rPr>
          <w:rFonts w:cs="David"/>
          <w:rtl/>
        </w:rPr>
        <w:t>חיבורי ההדבקה באמצעות דבק מתאים מאושר על ידי היצרן ותוך שימוש באביזרים מתאימים.</w:t>
      </w:r>
    </w:p>
    <w:p w:rsidR="0089281A" w:rsidP="0089281A" w14:paraId="35390480" w14:textId="77777777">
      <w:pPr>
        <w:tabs>
          <w:tab w:val="left" w:pos="720"/>
          <w:tab w:val="left" w:pos="1440"/>
          <w:tab w:val="left" w:pos="2160"/>
          <w:tab w:val="left" w:pos="2880"/>
          <w:tab w:val="left" w:pos="3600"/>
          <w:tab w:val="left" w:pos="4320"/>
          <w:tab w:val="left" w:pos="5040"/>
        </w:tabs>
        <w:ind w:left="1440" w:hanging="720"/>
        <w:jc w:val="both"/>
        <w:rPr>
          <w:rFonts w:cs="David"/>
          <w:rtl/>
        </w:rPr>
      </w:pPr>
      <w:r w:rsidRPr="00886EA3">
        <w:rPr>
          <w:rFonts w:cs="David" w:hint="cs"/>
          <w:rtl/>
        </w:rPr>
        <w:tab/>
      </w:r>
      <w:r w:rsidRPr="00886EA3">
        <w:rPr>
          <w:rFonts w:cs="David"/>
          <w:rtl/>
        </w:rPr>
        <w:t xml:space="preserve">ג. </w:t>
      </w:r>
      <w:r w:rsidRPr="00886EA3">
        <w:rPr>
          <w:rFonts w:cs="David"/>
          <w:bCs/>
          <w:rtl/>
        </w:rPr>
        <w:tab/>
      </w:r>
      <w:r w:rsidRPr="00886EA3">
        <w:rPr>
          <w:rFonts w:cs="David"/>
          <w:rtl/>
        </w:rPr>
        <w:t>צנרת להברגות תהא קשיחה, עובי דופן מתאים לסקדיול 80, מיועדת ללחץ</w:t>
      </w:r>
    </w:p>
    <w:p w:rsidR="0089281A" w:rsidRPr="00886EA3" w:rsidP="0089281A" w14:paraId="676E77C4" w14:textId="77777777">
      <w:pPr>
        <w:tabs>
          <w:tab w:val="left" w:pos="720"/>
          <w:tab w:val="left" w:pos="1440"/>
          <w:tab w:val="left" w:pos="2160"/>
          <w:tab w:val="left" w:pos="2880"/>
          <w:tab w:val="left" w:pos="3600"/>
          <w:tab w:val="left" w:pos="4320"/>
          <w:tab w:val="left" w:pos="5040"/>
        </w:tabs>
        <w:ind w:left="2880" w:hanging="720"/>
        <w:jc w:val="both"/>
        <w:rPr>
          <w:rFonts w:cs="David"/>
          <w:rtl/>
        </w:rPr>
      </w:pPr>
      <w:r w:rsidRPr="00886EA3">
        <w:rPr>
          <w:rFonts w:cs="David"/>
          <w:rtl/>
        </w:rPr>
        <w:t>10 אטמ'.</w:t>
      </w:r>
    </w:p>
    <w:p w:rsidR="0089281A" w:rsidRPr="00886EA3" w:rsidP="0089281A" w14:paraId="13F58F2B"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t xml:space="preserve">אביזרי ההברגה תוצרת </w:t>
      </w:r>
      <w:r w:rsidRPr="00886EA3">
        <w:rPr>
          <w:rFonts w:cs="David"/>
          <w:noProof/>
        </w:rPr>
        <w:t>FIP</w:t>
      </w:r>
      <w:r w:rsidRPr="00886EA3">
        <w:rPr>
          <w:rFonts w:cs="David"/>
          <w:rtl/>
        </w:rPr>
        <w:t>.</w:t>
      </w:r>
    </w:p>
    <w:p w:rsidR="0089281A" w:rsidRPr="00886EA3" w:rsidP="0089281A" w14:paraId="4E822CD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ד. </w:t>
      </w:r>
      <w:r w:rsidRPr="00886EA3">
        <w:rPr>
          <w:rFonts w:cs="David"/>
          <w:bCs/>
          <w:rtl/>
        </w:rPr>
        <w:tab/>
      </w:r>
      <w:r w:rsidRPr="00886EA3">
        <w:rPr>
          <w:rFonts w:cs="David"/>
          <w:rtl/>
        </w:rPr>
        <w:t>אביזרים כגון ברזים, מסננים וכ' יחוברו בהברגות.</w:t>
      </w:r>
    </w:p>
    <w:p w:rsidR="0089281A" w:rsidRPr="00886EA3" w:rsidP="0089281A" w14:paraId="72FF84EE"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ה. </w:t>
      </w:r>
      <w:r w:rsidRPr="00886EA3">
        <w:rPr>
          <w:rFonts w:cs="David"/>
          <w:bCs/>
          <w:rtl/>
        </w:rPr>
        <w:tab/>
      </w:r>
      <w:r w:rsidRPr="00886EA3">
        <w:rPr>
          <w:rFonts w:cs="David"/>
          <w:rtl/>
        </w:rPr>
        <w:t xml:space="preserve">יש להקפיד על חיתוך הצנרת ניצב לציר הצינור ועל ניקוי שאריות שמקורן בפעולת החיתוך. יש להקפיד כי הצינור יחדור עד פנים האביזר באופן </w:t>
      </w:r>
      <w:r w:rsidRPr="00886EA3" w:rsidR="00A77188">
        <w:rPr>
          <w:rFonts w:cs="David" w:hint="cs"/>
          <w:rtl/>
        </w:rPr>
        <w:t>שייווצ</w:t>
      </w:r>
      <w:r w:rsidRPr="00886EA3" w:rsidR="00A77188">
        <w:rPr>
          <w:rFonts w:cs="David" w:hint="eastAsia"/>
          <w:rtl/>
        </w:rPr>
        <w:t>ר</w:t>
      </w:r>
      <w:r w:rsidRPr="00886EA3">
        <w:rPr>
          <w:rFonts w:cs="David"/>
          <w:rtl/>
        </w:rPr>
        <w:t xml:space="preserve"> רצף צנרת, ללא נקודות "מתות".</w:t>
      </w:r>
    </w:p>
    <w:p w:rsidR="0089281A" w:rsidRPr="00886EA3" w:rsidP="0089281A" w14:paraId="4F9B813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ו. </w:t>
      </w:r>
      <w:r w:rsidRPr="00886EA3">
        <w:rPr>
          <w:rFonts w:cs="David"/>
          <w:bCs/>
          <w:rtl/>
        </w:rPr>
        <w:tab/>
      </w:r>
      <w:r w:rsidRPr="00886EA3">
        <w:rPr>
          <w:rFonts w:cs="David"/>
          <w:rtl/>
        </w:rPr>
        <w:t>תמיכות וחיזוקים באמצעות שלות מ-פי. וי. סי. או ממתכת עם ריפוד פלסטי. התמיכות תבוצענה</w:t>
      </w:r>
      <w:r w:rsidRPr="00886EA3">
        <w:rPr>
          <w:rFonts w:cs="David" w:hint="cs"/>
          <w:rtl/>
        </w:rPr>
        <w:t xml:space="preserve"> </w:t>
      </w:r>
      <w:r w:rsidRPr="00886EA3">
        <w:rPr>
          <w:rFonts w:cs="David"/>
          <w:rtl/>
        </w:rPr>
        <w:t>בצפיפות גבוהה לקבלת מהלך צנרת אחיד, ללא שקיעות.</w:t>
      </w:r>
    </w:p>
    <w:p w:rsidR="0089281A" w:rsidRPr="00886EA3" w:rsidP="0089281A" w14:paraId="1BB9046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ז. </w:t>
      </w:r>
      <w:r w:rsidRPr="00886EA3">
        <w:rPr>
          <w:rFonts w:cs="David"/>
          <w:bCs/>
          <w:rtl/>
        </w:rPr>
        <w:tab/>
      </w:r>
      <w:r w:rsidRPr="00886EA3">
        <w:rPr>
          <w:rFonts w:cs="David"/>
          <w:rtl/>
        </w:rPr>
        <w:t>בדיקת לחץ 10 אטמ' במשך 24 שעות.</w:t>
      </w:r>
    </w:p>
    <w:p w:rsidR="00464F20" w:rsidP="0089281A" w14:paraId="23EAD310" w14:textId="77777777">
      <w:pPr>
        <w:tabs>
          <w:tab w:val="left" w:pos="720"/>
          <w:tab w:val="left" w:pos="1440"/>
          <w:tab w:val="left" w:pos="2160"/>
          <w:tab w:val="left" w:pos="2880"/>
          <w:tab w:val="left" w:pos="3600"/>
          <w:tab w:val="left" w:pos="4320"/>
          <w:tab w:val="left" w:pos="5040"/>
        </w:tabs>
        <w:ind w:left="720"/>
        <w:jc w:val="both"/>
        <w:rPr>
          <w:rFonts w:cs="David"/>
          <w:rtl/>
        </w:rPr>
      </w:pPr>
      <w:r>
        <w:rPr>
          <w:rFonts w:cs="David"/>
          <w:rtl/>
        </w:rPr>
        <w:br w:type="page"/>
      </w:r>
      <w:r w:rsidRPr="00886EA3">
        <w:rPr>
          <w:rFonts w:cs="David" w:hint="cs"/>
          <w:rtl/>
        </w:rPr>
        <w:t>07.3.</w:t>
      </w:r>
      <w:r>
        <w:rPr>
          <w:rFonts w:cs="David" w:hint="cs"/>
          <w:rtl/>
        </w:rPr>
        <w:t>17</w:t>
      </w:r>
    </w:p>
    <w:p w:rsidR="00464F20" w:rsidP="0089281A" w14:paraId="02AFD905" w14:textId="77777777">
      <w:pPr>
        <w:tabs>
          <w:tab w:val="left" w:pos="720"/>
          <w:tab w:val="left" w:pos="1440"/>
          <w:tab w:val="left" w:pos="2160"/>
          <w:tab w:val="left" w:pos="2880"/>
          <w:tab w:val="left" w:pos="3600"/>
          <w:tab w:val="left" w:pos="4320"/>
          <w:tab w:val="left" w:pos="5040"/>
        </w:tabs>
        <w:ind w:left="720"/>
        <w:jc w:val="both"/>
        <w:rPr>
          <w:rFonts w:cs="David"/>
          <w:rtl/>
        </w:rPr>
      </w:pPr>
    </w:p>
    <w:p w:rsidR="00464F20" w:rsidP="0089281A" w14:paraId="2F253DE1"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42C3A8E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b/>
          <w:bCs/>
          <w:u w:val="single"/>
          <w:rtl/>
        </w:rPr>
        <w:t>אביזרי צנרת</w:t>
      </w:r>
      <w:r w:rsidRPr="00886EA3">
        <w:rPr>
          <w:rFonts w:cs="David" w:hint="cs"/>
          <w:rtl/>
        </w:rPr>
        <w:t xml:space="preserve"> </w:t>
      </w:r>
    </w:p>
    <w:p w:rsidR="0089281A" w:rsidP="0089281A" w14:paraId="673346F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א. </w:t>
      </w:r>
      <w:r w:rsidRPr="00886EA3">
        <w:rPr>
          <w:rFonts w:cs="David"/>
          <w:rtl/>
        </w:rPr>
        <w:tab/>
        <w:t>אביזרי הצנרת במערכות השונות יהיו מתאימים לתנאי עבודה מינימליים</w:t>
      </w:r>
    </w:p>
    <w:p w:rsidR="0089281A" w:rsidRPr="00886EA3" w:rsidP="0089281A" w14:paraId="3536292E"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 xml:space="preserve">של:  </w:t>
      </w:r>
    </w:p>
    <w:p w:rsidR="0089281A" w:rsidRPr="00886EA3" w:rsidP="0089281A" w14:paraId="79D68D11"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Pr>
          <w:rFonts w:cs="David" w:hint="cs"/>
          <w:rtl/>
        </w:rPr>
        <w:t xml:space="preserve">מים קרים, חמים </w:t>
      </w:r>
      <w:r w:rsidRPr="00886EA3">
        <w:rPr>
          <w:rFonts w:cs="David" w:hint="cs"/>
          <w:rtl/>
        </w:rPr>
        <w:t xml:space="preserve"> וכו':</w:t>
      </w:r>
      <w:r w:rsidRPr="00886EA3">
        <w:rPr>
          <w:rFonts w:cs="David"/>
          <w:rtl/>
        </w:rPr>
        <w:tab/>
      </w:r>
    </w:p>
    <w:p w:rsidR="0089281A" w:rsidRPr="00886EA3" w:rsidP="0089281A" w14:paraId="36EED0B1"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לחץ עבודה  -  16   אטמ'</w:t>
      </w:r>
    </w:p>
    <w:p w:rsidR="0089281A" w:rsidRPr="00886EA3" w:rsidP="0089281A" w14:paraId="02C8F88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טמפ' עבודה -</w:t>
      </w:r>
      <w:r w:rsidRPr="00886EA3">
        <w:rPr>
          <w:rFonts w:cs="David" w:hint="cs"/>
          <w:rtl/>
        </w:rPr>
        <w:t xml:space="preserve"> </w:t>
      </w:r>
      <w:r w:rsidRPr="00886EA3">
        <w:rPr>
          <w:rFonts w:cs="David" w:hint="cs"/>
        </w:rPr>
        <w:t>C</w:t>
      </w:r>
      <w:r w:rsidRPr="00886EA3">
        <w:rPr>
          <w:rFonts w:hint="cs"/>
          <w:rtl/>
        </w:rPr>
        <w:t>˚</w:t>
      </w:r>
      <w:r w:rsidRPr="00886EA3">
        <w:rPr>
          <w:rFonts w:cs="David"/>
          <w:rtl/>
        </w:rPr>
        <w:t>100</w:t>
      </w:r>
      <w:r w:rsidRPr="00886EA3">
        <w:rPr>
          <w:rFonts w:cs="David" w:hint="cs"/>
          <w:rtl/>
        </w:rPr>
        <w:t>.</w:t>
      </w:r>
    </w:p>
    <w:p w:rsidR="0089281A" w:rsidRPr="00886EA3" w:rsidP="0089281A" w14:paraId="72F35843" w14:textId="777777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7C8E00E5"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ב. </w:t>
      </w:r>
      <w:r w:rsidRPr="00886EA3">
        <w:rPr>
          <w:rFonts w:cs="David"/>
          <w:rtl/>
        </w:rPr>
        <w:tab/>
      </w:r>
      <w:r w:rsidRPr="00886EA3">
        <w:rPr>
          <w:rFonts w:cs="David" w:hint="cs"/>
          <w:rtl/>
        </w:rPr>
        <w:t xml:space="preserve"> האביזרים יהיו מתוצרת ישראל ונושאי תו תקן או תוצרת מערב אירופה או ארה"ב בלבד ונושאי תו תקן מארץ היצור שלהם.</w:t>
      </w:r>
    </w:p>
    <w:p w:rsidR="0089281A" w:rsidRPr="00886EA3" w:rsidP="0089281A" w14:paraId="6EC53A03"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ג.</w:t>
      </w:r>
      <w:r w:rsidRPr="00886EA3">
        <w:rPr>
          <w:rFonts w:cs="David" w:hint="cs"/>
          <w:rtl/>
        </w:rPr>
        <w:tab/>
      </w:r>
      <w:r w:rsidRPr="00886EA3">
        <w:rPr>
          <w:rFonts w:cs="David"/>
          <w:rtl/>
        </w:rPr>
        <w:t>חיבורי אביזרים, אלא אם צוין אחרת, יהיו: עד קוטר "2, כולל הברגה, מקוטר "3 ומעלה מאוגן.</w:t>
      </w:r>
    </w:p>
    <w:p w:rsidR="0089281A" w:rsidRPr="00886EA3" w:rsidP="0089281A" w14:paraId="1F4F89CA"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t>ד</w:t>
      </w:r>
      <w:r w:rsidRPr="00886EA3">
        <w:rPr>
          <w:rFonts w:cs="David"/>
          <w:rtl/>
        </w:rPr>
        <w:t xml:space="preserve">. </w:t>
      </w:r>
      <w:r w:rsidRPr="00886EA3">
        <w:rPr>
          <w:rFonts w:cs="David"/>
          <w:bCs/>
          <w:rtl/>
        </w:rPr>
        <w:tab/>
      </w:r>
      <w:r w:rsidRPr="00886EA3">
        <w:rPr>
          <w:rFonts w:cs="David"/>
          <w:rtl/>
        </w:rPr>
        <w:t>כל אביזר שאינו מאוגן יהא ניתן לפירוק על- ידי התקנה של רקורד, לאחריו, בכיוון הזרימה, או בינו ובין</w:t>
      </w:r>
      <w:r w:rsidRPr="00886EA3">
        <w:rPr>
          <w:rFonts w:cs="David" w:hint="cs"/>
          <w:rtl/>
        </w:rPr>
        <w:t xml:space="preserve"> </w:t>
      </w:r>
      <w:r w:rsidRPr="00886EA3">
        <w:rPr>
          <w:rFonts w:cs="David"/>
          <w:rtl/>
        </w:rPr>
        <w:t>מיכל או מתקן שאליהם הוא מחובר.</w:t>
      </w:r>
    </w:p>
    <w:p w:rsidR="0089281A" w:rsidP="0089281A" w14:paraId="4965D83C"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ה</w:t>
      </w:r>
      <w:r w:rsidRPr="00886EA3">
        <w:rPr>
          <w:rFonts w:cs="David"/>
          <w:rtl/>
        </w:rPr>
        <w:t xml:space="preserve">. </w:t>
      </w:r>
      <w:r w:rsidRPr="00886EA3">
        <w:rPr>
          <w:rFonts w:cs="David"/>
          <w:rtl/>
        </w:rPr>
        <w:tab/>
      </w:r>
      <w:r w:rsidRPr="00886EA3">
        <w:rPr>
          <w:rFonts w:cs="David"/>
          <w:u w:val="single"/>
          <w:rtl/>
        </w:rPr>
        <w:t>ברזים</w:t>
      </w:r>
    </w:p>
    <w:p w:rsidR="0089281A" w:rsidP="0089281A" w14:paraId="63254512" w14:textId="77777777">
      <w:pPr>
        <w:tabs>
          <w:tab w:val="left" w:pos="720"/>
          <w:tab w:val="left" w:pos="1440"/>
          <w:tab w:val="left" w:pos="2160"/>
          <w:tab w:val="left" w:pos="2880"/>
          <w:tab w:val="left" w:pos="3600"/>
          <w:tab w:val="left" w:pos="4320"/>
          <w:tab w:val="left" w:pos="5040"/>
        </w:tabs>
        <w:ind w:left="720"/>
        <w:jc w:val="both"/>
        <w:rPr>
          <w:rFonts w:cs="David"/>
          <w:u w:val="single"/>
          <w:rtl/>
        </w:rPr>
      </w:pPr>
    </w:p>
    <w:p w:rsidR="0089281A" w:rsidRPr="00E6198E" w:rsidP="0089281A" w14:paraId="27D7A420" w14:textId="77777777">
      <w:pPr>
        <w:tabs>
          <w:tab w:val="left" w:pos="720"/>
          <w:tab w:val="left" w:pos="1440"/>
          <w:tab w:val="left" w:pos="2160"/>
          <w:tab w:val="left" w:pos="2880"/>
          <w:tab w:val="left" w:pos="3600"/>
          <w:tab w:val="left" w:pos="4320"/>
          <w:tab w:val="left" w:pos="5040"/>
        </w:tabs>
        <w:ind w:left="720"/>
        <w:jc w:val="both"/>
        <w:rPr>
          <w:rFonts w:cs="David"/>
          <w:rtl/>
        </w:rPr>
      </w:pPr>
      <w:r w:rsidRPr="00E6198E">
        <w:rPr>
          <w:rFonts w:cs="David"/>
          <w:rtl/>
        </w:rPr>
        <w:t xml:space="preserve">                </w:t>
      </w:r>
      <w:r>
        <w:rPr>
          <w:rFonts w:cs="David" w:hint="cs"/>
          <w:rtl/>
        </w:rPr>
        <w:t xml:space="preserve">        ברזים </w:t>
      </w:r>
      <w:r w:rsidRPr="00E6198E">
        <w:rPr>
          <w:rFonts w:cs="David"/>
          <w:rtl/>
        </w:rPr>
        <w:t>בקוטר של עד "2 יהיו כדוריים מתוצרת "שגיב", "הבונים" או</w:t>
      </w:r>
    </w:p>
    <w:p w:rsidR="0089281A" w:rsidRPr="00E6198E" w:rsidP="0089281A" w14:paraId="16C01846" w14:textId="77777777">
      <w:pPr>
        <w:tabs>
          <w:tab w:val="left" w:pos="720"/>
          <w:tab w:val="left" w:pos="1440"/>
          <w:tab w:val="left" w:pos="2160"/>
          <w:tab w:val="left" w:pos="2880"/>
          <w:tab w:val="left" w:pos="3600"/>
          <w:tab w:val="left" w:pos="4320"/>
          <w:tab w:val="left" w:pos="5040"/>
        </w:tabs>
        <w:ind w:left="720"/>
        <w:jc w:val="both"/>
        <w:rPr>
          <w:rFonts w:cs="David"/>
          <w:rtl/>
        </w:rPr>
      </w:pPr>
      <w:r w:rsidRPr="00E6198E">
        <w:rPr>
          <w:rFonts w:cs="David"/>
          <w:rtl/>
        </w:rPr>
        <w:t xml:space="preserve">            </w:t>
      </w:r>
      <w:r>
        <w:rPr>
          <w:rFonts w:cs="David" w:hint="cs"/>
          <w:rtl/>
        </w:rPr>
        <w:t xml:space="preserve">           </w:t>
      </w:r>
      <w:r w:rsidRPr="00E6198E">
        <w:rPr>
          <w:rFonts w:cs="David"/>
          <w:rtl/>
        </w:rPr>
        <w:t xml:space="preserve">    "סטארליין". </w:t>
      </w:r>
    </w:p>
    <w:p w:rsidR="0089281A" w:rsidRPr="00E6198E" w:rsidP="0089281A" w14:paraId="626FF531" w14:textId="77777777">
      <w:pPr>
        <w:tabs>
          <w:tab w:val="left" w:pos="720"/>
          <w:tab w:val="left" w:pos="1440"/>
          <w:tab w:val="left" w:pos="2160"/>
          <w:tab w:val="left" w:pos="2880"/>
          <w:tab w:val="left" w:pos="3600"/>
          <w:tab w:val="left" w:pos="4320"/>
          <w:tab w:val="left" w:pos="5040"/>
        </w:tabs>
        <w:ind w:left="720"/>
        <w:jc w:val="both"/>
        <w:rPr>
          <w:rFonts w:cs="David"/>
          <w:rtl/>
        </w:rPr>
      </w:pPr>
      <w:r w:rsidRPr="00E6198E">
        <w:rPr>
          <w:rFonts w:cs="David"/>
          <w:rtl/>
        </w:rPr>
        <w:tab/>
        <w:t xml:space="preserve">   </w:t>
      </w:r>
      <w:r>
        <w:rPr>
          <w:rFonts w:cs="David" w:hint="cs"/>
          <w:rtl/>
        </w:rPr>
        <w:tab/>
      </w:r>
      <w:r w:rsidRPr="00E6198E">
        <w:rPr>
          <w:rFonts w:cs="David"/>
          <w:rtl/>
        </w:rPr>
        <w:t xml:space="preserve">  שסתומים אל חוזרים יהיו מטיפוס של </w:t>
      </w:r>
      <w:r w:rsidRPr="00E6198E" w:rsidR="00A77188">
        <w:rPr>
          <w:rFonts w:cs="David" w:hint="cs"/>
          <w:rtl/>
        </w:rPr>
        <w:t>דסקית</w:t>
      </w:r>
      <w:r w:rsidRPr="00E6198E">
        <w:rPr>
          <w:rFonts w:cs="David"/>
          <w:rtl/>
        </w:rPr>
        <w:t xml:space="preserve"> או </w:t>
      </w:r>
      <w:r w:rsidRPr="00E6198E" w:rsidR="00A77188">
        <w:rPr>
          <w:rFonts w:cs="David" w:hint="cs"/>
          <w:rtl/>
        </w:rPr>
        <w:t>דסקית</w:t>
      </w:r>
      <w:r w:rsidRPr="00E6198E">
        <w:rPr>
          <w:rFonts w:cs="David"/>
          <w:rtl/>
        </w:rPr>
        <w:t xml:space="preserve"> מפוצלת נגד</w:t>
      </w:r>
    </w:p>
    <w:p w:rsidR="0089281A" w:rsidRPr="00E6198E" w:rsidP="0089281A" w14:paraId="7C1E48BE" w14:textId="77777777">
      <w:pPr>
        <w:tabs>
          <w:tab w:val="left" w:pos="720"/>
          <w:tab w:val="left" w:pos="1440"/>
          <w:tab w:val="left" w:pos="2160"/>
          <w:tab w:val="left" w:pos="2880"/>
          <w:tab w:val="left" w:pos="3600"/>
          <w:tab w:val="left" w:pos="4320"/>
          <w:tab w:val="left" w:pos="5040"/>
        </w:tabs>
        <w:ind w:left="720"/>
        <w:jc w:val="both"/>
        <w:rPr>
          <w:rFonts w:cs="David"/>
          <w:rtl/>
        </w:rPr>
      </w:pPr>
      <w:r w:rsidRPr="00E6198E">
        <w:rPr>
          <w:rFonts w:cs="David"/>
          <w:rtl/>
        </w:rPr>
        <w:t xml:space="preserve">                 </w:t>
      </w:r>
      <w:r>
        <w:rPr>
          <w:rFonts w:cs="David" w:hint="cs"/>
          <w:rtl/>
        </w:rPr>
        <w:t xml:space="preserve">         </w:t>
      </w:r>
      <w:r w:rsidRPr="00E6198E">
        <w:rPr>
          <w:rFonts w:cs="David"/>
          <w:rtl/>
        </w:rPr>
        <w:t>קפיץ ארי כפר חרוב.</w:t>
      </w:r>
    </w:p>
    <w:p w:rsidR="0089281A" w:rsidRPr="00E6198E" w:rsidP="0089281A" w14:paraId="30D9891A" w14:textId="77777777">
      <w:pPr>
        <w:tabs>
          <w:tab w:val="left" w:pos="720"/>
          <w:tab w:val="left" w:pos="1440"/>
          <w:tab w:val="left" w:pos="2160"/>
          <w:tab w:val="left" w:pos="2880"/>
          <w:tab w:val="left" w:pos="3600"/>
          <w:tab w:val="left" w:pos="4320"/>
          <w:tab w:val="left" w:pos="5040"/>
        </w:tabs>
        <w:ind w:left="720"/>
        <w:jc w:val="both"/>
        <w:rPr>
          <w:rFonts w:cs="David"/>
          <w:rtl/>
        </w:rPr>
      </w:pPr>
      <w:r w:rsidRPr="00E6198E">
        <w:rPr>
          <w:rFonts w:cs="David"/>
          <w:rtl/>
        </w:rPr>
        <w:t xml:space="preserve">                </w:t>
      </w:r>
      <w:r>
        <w:rPr>
          <w:rFonts w:cs="David" w:hint="cs"/>
          <w:rtl/>
        </w:rPr>
        <w:t xml:space="preserve">        </w:t>
      </w:r>
      <w:r w:rsidRPr="00E6198E">
        <w:rPr>
          <w:rFonts w:cs="David"/>
          <w:rtl/>
        </w:rPr>
        <w:t xml:space="preserve"> מגופים ושסתומים בקטרים "3 ומעלה יהיו תוצרת "קים" או "רפאל"</w:t>
      </w:r>
    </w:p>
    <w:p w:rsidR="0089281A" w:rsidRPr="00E6198E" w:rsidP="0089281A" w14:paraId="246D6976" w14:textId="77777777">
      <w:pPr>
        <w:tabs>
          <w:tab w:val="left" w:pos="720"/>
          <w:tab w:val="left" w:pos="1440"/>
          <w:tab w:val="left" w:pos="2160"/>
          <w:tab w:val="left" w:pos="2880"/>
          <w:tab w:val="left" w:pos="3600"/>
          <w:tab w:val="left" w:pos="4320"/>
          <w:tab w:val="left" w:pos="5040"/>
        </w:tabs>
        <w:ind w:left="720"/>
        <w:jc w:val="both"/>
        <w:rPr>
          <w:rFonts w:cs="David"/>
          <w:rtl/>
        </w:rPr>
      </w:pPr>
      <w:r w:rsidRPr="00E6198E">
        <w:rPr>
          <w:rFonts w:cs="David"/>
          <w:rtl/>
        </w:rPr>
        <w:t xml:space="preserve">             </w:t>
      </w:r>
      <w:r>
        <w:rPr>
          <w:rFonts w:cs="David" w:hint="cs"/>
          <w:rtl/>
        </w:rPr>
        <w:t xml:space="preserve">        </w:t>
      </w:r>
      <w:r w:rsidRPr="00E6198E">
        <w:rPr>
          <w:rFonts w:cs="David"/>
          <w:rtl/>
        </w:rPr>
        <w:t xml:space="preserve">    ויכללו במחירם אוגנים.</w:t>
      </w:r>
    </w:p>
    <w:p w:rsidR="0089281A" w:rsidRPr="00E6198E" w:rsidP="0089281A" w14:paraId="1473A47E" w14:textId="77777777">
      <w:pPr>
        <w:tabs>
          <w:tab w:val="left" w:pos="720"/>
          <w:tab w:val="left" w:pos="1440"/>
          <w:tab w:val="left" w:pos="2160"/>
          <w:tab w:val="left" w:pos="2880"/>
          <w:tab w:val="left" w:pos="3600"/>
          <w:tab w:val="left" w:pos="4320"/>
          <w:tab w:val="left" w:pos="5040"/>
        </w:tabs>
        <w:ind w:left="720"/>
        <w:jc w:val="both"/>
        <w:rPr>
          <w:rFonts w:cs="David"/>
          <w:rtl/>
        </w:rPr>
      </w:pPr>
      <w:r w:rsidRPr="00E6198E">
        <w:rPr>
          <w:rFonts w:cs="David"/>
          <w:rtl/>
        </w:rPr>
        <w:t xml:space="preserve">                </w:t>
      </w:r>
      <w:r>
        <w:rPr>
          <w:rFonts w:cs="David" w:hint="cs"/>
          <w:rtl/>
        </w:rPr>
        <w:t xml:space="preserve">        </w:t>
      </w:r>
      <w:r w:rsidRPr="00E6198E">
        <w:rPr>
          <w:rFonts w:cs="David"/>
          <w:rtl/>
        </w:rPr>
        <w:t xml:space="preserve"> מלכודת אבנים, אל חוזר אלכסוני ששומר לחץ, אל חוזר אקטיבי של</w:t>
      </w:r>
    </w:p>
    <w:p w:rsidR="0089281A" w:rsidRPr="00E6198E" w:rsidP="0089281A" w14:paraId="337A3A55" w14:textId="77777777">
      <w:pPr>
        <w:tabs>
          <w:tab w:val="left" w:pos="720"/>
          <w:tab w:val="left" w:pos="1440"/>
          <w:tab w:val="left" w:pos="2160"/>
          <w:tab w:val="left" w:pos="2880"/>
          <w:tab w:val="left" w:pos="3600"/>
          <w:tab w:val="left" w:pos="4320"/>
          <w:tab w:val="left" w:pos="5040"/>
        </w:tabs>
        <w:ind w:left="720"/>
        <w:jc w:val="both"/>
        <w:rPr>
          <w:rFonts w:cs="David"/>
          <w:rtl/>
        </w:rPr>
      </w:pPr>
      <w:r w:rsidRPr="00E6198E">
        <w:rPr>
          <w:rFonts w:cs="David"/>
          <w:rtl/>
        </w:rPr>
        <w:t xml:space="preserve">                 </w:t>
      </w:r>
      <w:r>
        <w:rPr>
          <w:rFonts w:cs="David" w:hint="cs"/>
          <w:rtl/>
        </w:rPr>
        <w:t xml:space="preserve">       </w:t>
      </w:r>
      <w:r w:rsidRPr="00E6198E">
        <w:rPr>
          <w:rFonts w:cs="David"/>
          <w:rtl/>
        </w:rPr>
        <w:t>"ברמד" או ש"ע מאושר.</w:t>
      </w:r>
    </w:p>
    <w:p w:rsidR="0089281A" w:rsidP="0089281A" w14:paraId="731CB06F" w14:textId="77777777">
      <w:pPr>
        <w:tabs>
          <w:tab w:val="left" w:pos="720"/>
          <w:tab w:val="left" w:pos="1440"/>
          <w:tab w:val="left" w:pos="2160"/>
          <w:tab w:val="left" w:pos="2880"/>
          <w:tab w:val="left" w:pos="3600"/>
          <w:tab w:val="left" w:pos="4320"/>
          <w:tab w:val="left" w:pos="5040"/>
        </w:tabs>
        <w:ind w:left="720"/>
        <w:jc w:val="both"/>
        <w:rPr>
          <w:rFonts w:cs="David"/>
          <w:u w:val="single"/>
          <w:rtl/>
        </w:rPr>
      </w:pPr>
    </w:p>
    <w:p w:rsidR="0089281A" w:rsidRPr="00886EA3" w:rsidP="0089281A" w14:paraId="2EA97F32" w14:textId="77777777">
      <w:pPr>
        <w:tabs>
          <w:tab w:val="left" w:pos="720"/>
          <w:tab w:val="left" w:pos="1440"/>
          <w:tab w:val="left" w:pos="2160"/>
          <w:tab w:val="left" w:pos="2880"/>
          <w:tab w:val="left" w:pos="3600"/>
          <w:tab w:val="left" w:pos="4320"/>
          <w:tab w:val="left" w:pos="5040"/>
        </w:tabs>
        <w:ind w:left="720"/>
        <w:jc w:val="both"/>
        <w:rPr>
          <w:rFonts w:cs="David"/>
          <w:u w:val="single"/>
          <w:rtl/>
        </w:rPr>
      </w:pPr>
    </w:p>
    <w:p w:rsidR="0089281A" w:rsidRPr="00886EA3" w:rsidP="0089281A" w14:paraId="37817828"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t>1)</w:t>
      </w:r>
      <w:r w:rsidRPr="00886EA3">
        <w:rPr>
          <w:rFonts w:cs="David"/>
          <w:rtl/>
        </w:rPr>
        <w:tab/>
        <w:t>ברזים כדוריים</w:t>
      </w:r>
      <w:r w:rsidRPr="00886EA3">
        <w:rPr>
          <w:rFonts w:cs="David" w:hint="cs"/>
          <w:rtl/>
        </w:rPr>
        <w:t xml:space="preserve"> מברונזה או</w:t>
      </w:r>
      <w:r w:rsidRPr="00886EA3">
        <w:rPr>
          <w:rFonts w:cs="David"/>
          <w:rtl/>
        </w:rPr>
        <w:t xml:space="preserve"> מפליז</w:t>
      </w:r>
      <w:r w:rsidRPr="00886EA3">
        <w:rPr>
          <w:rFonts w:cs="David" w:hint="cs"/>
          <w:rtl/>
        </w:rPr>
        <w:t xml:space="preserve"> עמיד לדה-צינקיפיקציה</w:t>
      </w:r>
      <w:r w:rsidRPr="00886EA3">
        <w:rPr>
          <w:rFonts w:cs="David"/>
          <w:rtl/>
        </w:rPr>
        <w:t xml:space="preserve"> עם אטם טפלון. הכדור מצופה כרום </w:t>
      </w:r>
      <w:r w:rsidRPr="00886EA3">
        <w:rPr>
          <w:rFonts w:cs="David" w:hint="cs"/>
          <w:rtl/>
        </w:rPr>
        <w:t>או מנירוסטה.</w:t>
      </w:r>
      <w:r w:rsidRPr="00886EA3">
        <w:rPr>
          <w:rFonts w:cs="David"/>
          <w:rtl/>
        </w:rPr>
        <w:t xml:space="preserve"> מעבר מלא. ידית ההפעלה</w:t>
      </w:r>
      <w:r w:rsidRPr="00886EA3">
        <w:rPr>
          <w:rFonts w:cs="David" w:hint="cs"/>
          <w:rtl/>
        </w:rPr>
        <w:t xml:space="preserve"> </w:t>
      </w:r>
      <w:r w:rsidRPr="00886EA3">
        <w:rPr>
          <w:rFonts w:cs="David"/>
          <w:rtl/>
        </w:rPr>
        <w:t>עשויה מתכת.</w:t>
      </w:r>
    </w:p>
    <w:p w:rsidR="0089281A" w:rsidRPr="00886EA3" w:rsidP="0089281A" w14:paraId="7CEB6BF2"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t>2)</w:t>
      </w:r>
      <w:r w:rsidRPr="00886EA3">
        <w:rPr>
          <w:rFonts w:cs="David"/>
          <w:rtl/>
        </w:rPr>
        <w:tab/>
        <w:t>ברזים כדוריים מפלדה מטיפוס 3 חלקים עם אטם מתאים לסוג וטמפרטורת הנוזל. הכדור</w:t>
      </w:r>
      <w:r w:rsidRPr="00886EA3">
        <w:rPr>
          <w:rFonts w:cs="David" w:hint="cs"/>
          <w:rtl/>
        </w:rPr>
        <w:t xml:space="preserve"> </w:t>
      </w:r>
      <w:r w:rsidRPr="00886EA3">
        <w:rPr>
          <w:rFonts w:cs="David"/>
          <w:rtl/>
        </w:rPr>
        <w:t>מצופה כרום עם מעבר מלא. ידית ההפעלה עשויה מתכת.</w:t>
      </w:r>
    </w:p>
    <w:p w:rsidR="0089281A" w:rsidRPr="00886EA3" w:rsidP="0089281A" w14:paraId="6E9925D0"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t>3)</w:t>
      </w:r>
      <w:r w:rsidRPr="00886EA3">
        <w:rPr>
          <w:rFonts w:cs="David"/>
          <w:rtl/>
        </w:rPr>
        <w:tab/>
        <w:t xml:space="preserve">ברזי פרפר עשויים ברזל יציקה, עם  גלגל הפעלה ותמסורת, ציר נירוסטה 304, מדף מצופה רילסן, תושבת  מגומי ניטרלי (אלא אם </w:t>
      </w:r>
      <w:r w:rsidRPr="00886EA3" w:rsidR="00A77188">
        <w:rPr>
          <w:rFonts w:cs="David" w:hint="cs"/>
          <w:rtl/>
        </w:rPr>
        <w:t>צוין</w:t>
      </w:r>
      <w:r w:rsidRPr="00886EA3">
        <w:rPr>
          <w:rFonts w:cs="David"/>
          <w:rtl/>
        </w:rPr>
        <w:t xml:space="preserve"> אחרת בכתב הכמויות).</w:t>
      </w:r>
      <w:r w:rsidRPr="00886EA3">
        <w:rPr>
          <w:rFonts w:cs="David" w:hint="cs"/>
          <w:rtl/>
        </w:rPr>
        <w:t xml:space="preserve"> </w:t>
      </w:r>
    </w:p>
    <w:p w:rsidR="0089281A" w:rsidP="0089281A" w14:paraId="044C82F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hint="cs"/>
          <w:rtl/>
        </w:rPr>
        <w:tab/>
        <w:t>ברזים מותקנים מחוץ למבנה צריכים להיות מתאימים להתקנה</w:t>
      </w:r>
    </w:p>
    <w:p w:rsidR="0089281A" w:rsidRPr="00886EA3" w:rsidP="0089281A" w14:paraId="064A0971" w14:textId="77777777">
      <w:pPr>
        <w:tabs>
          <w:tab w:val="left" w:pos="720"/>
          <w:tab w:val="left" w:pos="1440"/>
          <w:tab w:val="left" w:pos="2160"/>
          <w:tab w:val="left" w:pos="2880"/>
          <w:tab w:val="left" w:pos="3600"/>
          <w:tab w:val="left" w:pos="4320"/>
          <w:tab w:val="left" w:pos="5040"/>
        </w:tabs>
        <w:ind w:left="2880"/>
        <w:jc w:val="both"/>
        <w:rPr>
          <w:rFonts w:cs="David"/>
          <w:rtl/>
        </w:rPr>
      </w:pPr>
      <w:r w:rsidRPr="00886EA3">
        <w:rPr>
          <w:rFonts w:cs="David" w:hint="cs"/>
          <w:rtl/>
        </w:rPr>
        <w:t>חיצונית.</w:t>
      </w:r>
    </w:p>
    <w:p w:rsidR="0089281A" w:rsidRPr="00886EA3" w:rsidP="0089281A" w14:paraId="6158EC3F"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 xml:space="preserve"> </w:t>
      </w:r>
      <w:r w:rsidRPr="00886EA3">
        <w:rPr>
          <w:rFonts w:cs="David"/>
          <w:rtl/>
        </w:rPr>
        <w:tab/>
      </w:r>
      <w:r w:rsidRPr="00886EA3">
        <w:rPr>
          <w:rFonts w:cs="David" w:hint="cs"/>
          <w:rtl/>
        </w:rPr>
        <w:tab/>
      </w:r>
      <w:r w:rsidRPr="00886EA3">
        <w:rPr>
          <w:rFonts w:cs="David"/>
          <w:rtl/>
        </w:rPr>
        <w:t>4)</w:t>
      </w:r>
      <w:r w:rsidRPr="00886EA3">
        <w:rPr>
          <w:rFonts w:cs="David"/>
          <w:rtl/>
        </w:rPr>
        <w:tab/>
        <w:t xml:space="preserve">ברזי שער </w:t>
      </w:r>
      <w:r w:rsidRPr="00886EA3">
        <w:rPr>
          <w:rFonts w:cs="David"/>
          <w:noProof/>
        </w:rPr>
        <w:t>(GATE VALVE)</w:t>
      </w:r>
      <w:r w:rsidRPr="00886EA3">
        <w:rPr>
          <w:rFonts w:cs="David"/>
          <w:rtl/>
        </w:rPr>
        <w:t xml:space="preserve"> עשויים ברזל יציקה עם גלגל הפעלה.</w:t>
      </w:r>
    </w:p>
    <w:p w:rsidR="0089281A" w:rsidRPr="00886EA3" w:rsidP="0089281A" w14:paraId="2B6C0F92"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 </w:t>
      </w:r>
      <w:r w:rsidRPr="00886EA3">
        <w:rPr>
          <w:rFonts w:cs="David"/>
          <w:rtl/>
        </w:rPr>
        <w:tab/>
      </w:r>
      <w:r w:rsidRPr="00886EA3">
        <w:rPr>
          <w:rFonts w:cs="David"/>
          <w:rtl/>
        </w:rPr>
        <w:tab/>
        <w:t>גוף מצופה אמייל, טריז מצופה גומי סינטטי.</w:t>
      </w:r>
    </w:p>
    <w:p w:rsidR="00464F20" w:rsidP="00550E5A" w14:paraId="29D7F603" w14:textId="3BF07AA9">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 xml:space="preserve"> </w:t>
      </w:r>
      <w:r w:rsidRPr="00886EA3">
        <w:rPr>
          <w:rFonts w:cs="David"/>
          <w:rtl/>
        </w:rPr>
        <w:tab/>
      </w:r>
      <w:r w:rsidRPr="00886EA3">
        <w:rPr>
          <w:rFonts w:cs="David" w:hint="cs"/>
          <w:rtl/>
        </w:rPr>
        <w:tab/>
      </w:r>
      <w:r w:rsidRPr="00886EA3">
        <w:rPr>
          <w:rFonts w:cs="David"/>
          <w:rtl/>
        </w:rPr>
        <w:tab/>
        <w:t xml:space="preserve">ברזי שער לכבוי אש יהיו מסוג ציר מתרומם  </w:t>
      </w:r>
      <w:r w:rsidRPr="00886EA3">
        <w:rPr>
          <w:rFonts w:cs="David"/>
          <w:noProof/>
        </w:rPr>
        <w:t>(O.S. &amp; Y)</w:t>
      </w:r>
      <w:r w:rsidRPr="00886EA3">
        <w:rPr>
          <w:rFonts w:cs="David"/>
          <w:rtl/>
        </w:rPr>
        <w:t xml:space="preserve"> ומאושרים לכבוי אש (</w:t>
      </w:r>
      <w:r w:rsidRPr="00886EA3">
        <w:rPr>
          <w:rFonts w:cs="David"/>
          <w:noProof/>
        </w:rPr>
        <w:t>FM</w:t>
      </w:r>
      <w:r w:rsidRPr="00886EA3">
        <w:rPr>
          <w:rFonts w:cs="David"/>
          <w:rtl/>
        </w:rPr>
        <w:t>/</w:t>
      </w:r>
      <w:r w:rsidRPr="00886EA3">
        <w:rPr>
          <w:rFonts w:cs="David"/>
          <w:noProof/>
        </w:rPr>
        <w:t>UL</w:t>
      </w:r>
      <w:r w:rsidRPr="00886EA3">
        <w:rPr>
          <w:rFonts w:cs="David"/>
          <w:rtl/>
        </w:rPr>
        <w:t>).</w:t>
      </w:r>
    </w:p>
    <w:p w:rsidR="00464F20" w:rsidP="0089281A" w14:paraId="5D05A53C" w14:textId="77777777">
      <w:pPr>
        <w:tabs>
          <w:tab w:val="left" w:pos="720"/>
          <w:tab w:val="left" w:pos="1440"/>
          <w:tab w:val="left" w:pos="2160"/>
          <w:tab w:val="left" w:pos="2880"/>
          <w:tab w:val="left" w:pos="3600"/>
          <w:tab w:val="left" w:pos="4320"/>
          <w:tab w:val="left" w:pos="5040"/>
        </w:tabs>
        <w:ind w:left="2880" w:hanging="2160"/>
        <w:jc w:val="both"/>
        <w:rPr>
          <w:rFonts w:cs="David"/>
          <w:rtl/>
        </w:rPr>
      </w:pPr>
    </w:p>
    <w:p w:rsidR="00550E5A" w:rsidP="0089281A" w14:paraId="434769AD" w14:textId="77777777">
      <w:pPr>
        <w:tabs>
          <w:tab w:val="left" w:pos="720"/>
          <w:tab w:val="left" w:pos="1440"/>
          <w:tab w:val="left" w:pos="2160"/>
          <w:tab w:val="left" w:pos="2880"/>
          <w:tab w:val="left" w:pos="3600"/>
          <w:tab w:val="left" w:pos="4320"/>
          <w:tab w:val="left" w:pos="5040"/>
        </w:tabs>
        <w:ind w:left="2880" w:hanging="2160"/>
        <w:jc w:val="both"/>
        <w:rPr>
          <w:rFonts w:cs="David"/>
          <w:rtl/>
        </w:rPr>
      </w:pPr>
    </w:p>
    <w:p w:rsidR="00464F20" w:rsidP="0089281A" w14:paraId="3CA0C7F6" w14:textId="77777777">
      <w:pPr>
        <w:tabs>
          <w:tab w:val="left" w:pos="720"/>
          <w:tab w:val="left" w:pos="1440"/>
          <w:tab w:val="left" w:pos="2160"/>
          <w:tab w:val="left" w:pos="2880"/>
          <w:tab w:val="left" w:pos="3600"/>
          <w:tab w:val="left" w:pos="4320"/>
          <w:tab w:val="left" w:pos="5040"/>
        </w:tabs>
        <w:ind w:left="2880" w:hanging="2160"/>
        <w:jc w:val="both"/>
        <w:rPr>
          <w:rFonts w:cs="David"/>
          <w:rtl/>
        </w:rPr>
      </w:pPr>
    </w:p>
    <w:p w:rsidR="0089281A" w:rsidRPr="00886EA3" w:rsidP="0089281A" w14:paraId="7F24080C"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ab/>
        <w:t>5)</w:t>
      </w:r>
      <w:r w:rsidRPr="00886EA3">
        <w:rPr>
          <w:rFonts w:cs="David"/>
          <w:rtl/>
        </w:rPr>
        <w:tab/>
        <w:t>ברזי דיאפרגמה עשויים מברזל יציקה. דיאפרגמה מגומי בוטילי, גלגל ההפעלה מברזל יציקה.</w:t>
      </w:r>
    </w:p>
    <w:p w:rsidR="0089281A" w:rsidRPr="00886EA3" w:rsidP="0089281A" w14:paraId="2455B2D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r>
      <w:r w:rsidRPr="00886EA3">
        <w:rPr>
          <w:rFonts w:cs="David"/>
          <w:rtl/>
        </w:rPr>
        <w:tab/>
        <w:t>מראה סימון מצב פתיחה.</w:t>
      </w:r>
    </w:p>
    <w:p w:rsidR="0089281A" w:rsidRPr="00886EA3" w:rsidP="0089281A" w14:paraId="06BAACF6"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ו</w:t>
      </w:r>
      <w:r w:rsidRPr="00886EA3">
        <w:rPr>
          <w:rFonts w:cs="David"/>
          <w:rtl/>
        </w:rPr>
        <w:t xml:space="preserve">. </w:t>
      </w:r>
      <w:r w:rsidRPr="00886EA3">
        <w:rPr>
          <w:rFonts w:cs="David"/>
          <w:rtl/>
        </w:rPr>
        <w:tab/>
      </w:r>
      <w:r w:rsidRPr="00886EA3">
        <w:rPr>
          <w:rFonts w:cs="David"/>
          <w:u w:val="single"/>
          <w:rtl/>
        </w:rPr>
        <w:t>אל- חוזרים</w:t>
      </w:r>
      <w:r>
        <w:rPr>
          <w:rFonts w:cs="David" w:hint="cs"/>
          <w:u w:val="single"/>
          <w:rtl/>
        </w:rPr>
        <w:t xml:space="preserve"> תוצרת כפר חרוב</w:t>
      </w:r>
    </w:p>
    <w:p w:rsidR="0089281A" w:rsidRPr="00886EA3" w:rsidP="0089281A" w14:paraId="428A1E74"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 </w:t>
      </w:r>
      <w:r w:rsidRPr="00886EA3">
        <w:rPr>
          <w:rFonts w:cs="David"/>
          <w:rtl/>
        </w:rPr>
        <w:tab/>
        <w:t>עד "2</w:t>
      </w:r>
      <w:r w:rsidRPr="00886EA3">
        <w:rPr>
          <w:rFonts w:cs="David" w:hint="cs"/>
          <w:rtl/>
        </w:rPr>
        <w:t xml:space="preserve"> </w:t>
      </w:r>
      <w:r w:rsidRPr="00886EA3">
        <w:rPr>
          <w:rFonts w:cs="David"/>
          <w:rtl/>
        </w:rPr>
        <w:t>- טיפוס מוחזר קפיץ, גוף פליז</w:t>
      </w:r>
      <w:r w:rsidRPr="00886EA3">
        <w:rPr>
          <w:rFonts w:cs="David" w:hint="cs"/>
          <w:rtl/>
        </w:rPr>
        <w:t>, תושבת, דיסק וקפיץ נירוסטה</w:t>
      </w:r>
      <w:r w:rsidRPr="00886EA3">
        <w:rPr>
          <w:rFonts w:cs="David"/>
          <w:rtl/>
        </w:rPr>
        <w:t>. "3 ומעלה</w:t>
      </w:r>
      <w:r w:rsidRPr="00886EA3">
        <w:rPr>
          <w:rFonts w:cs="David" w:hint="cs"/>
          <w:rtl/>
        </w:rPr>
        <w:t xml:space="preserve"> </w:t>
      </w:r>
      <w:r w:rsidRPr="00886EA3">
        <w:rPr>
          <w:rFonts w:cs="David"/>
          <w:rtl/>
        </w:rPr>
        <w:t xml:space="preserve">- טיפוס דו כנפי, גוף ברזל יציקה מצופה פנים נאופרן, </w:t>
      </w:r>
      <w:r w:rsidRPr="00886EA3" w:rsidR="00A77188">
        <w:rPr>
          <w:rFonts w:cs="David" w:hint="cs"/>
          <w:rtl/>
        </w:rPr>
        <w:t>דסקיות</w:t>
      </w:r>
      <w:r w:rsidRPr="00886EA3">
        <w:rPr>
          <w:rFonts w:cs="David"/>
          <w:rtl/>
        </w:rPr>
        <w:t xml:space="preserve"> וקפיץ מנירוסטה, תושבות רכות. אל-חוזרים המותקנים אחרי משאבות יהיו מטיפוס שקט.</w:t>
      </w:r>
    </w:p>
    <w:p w:rsidR="0089281A" w:rsidRPr="00886EA3" w:rsidP="0089281A" w14:paraId="47BF0DC0"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ז</w:t>
      </w:r>
      <w:r w:rsidRPr="00886EA3">
        <w:rPr>
          <w:rFonts w:cs="David"/>
          <w:rtl/>
        </w:rPr>
        <w:t>.</w:t>
      </w:r>
      <w:r w:rsidRPr="00886EA3">
        <w:rPr>
          <w:rFonts w:cs="David"/>
          <w:rtl/>
        </w:rPr>
        <w:tab/>
      </w:r>
      <w:r w:rsidRPr="00886EA3">
        <w:rPr>
          <w:rFonts w:cs="David"/>
          <w:u w:val="single"/>
          <w:rtl/>
        </w:rPr>
        <w:t>מונע זרימה חוזרת (מז"ח)</w:t>
      </w:r>
      <w:r w:rsidRPr="00886EA3">
        <w:rPr>
          <w:rFonts w:cs="David" w:hint="cs"/>
          <w:u w:val="single"/>
          <w:rtl/>
        </w:rPr>
        <w:t xml:space="preserve"> ואל חוזר כפול</w:t>
      </w:r>
    </w:p>
    <w:p w:rsidR="0089281A" w:rsidRPr="00886EA3" w:rsidP="0089281A" w14:paraId="077F4EC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r>
      <w:r w:rsidRPr="00886EA3">
        <w:rPr>
          <w:rFonts w:cs="David"/>
          <w:rtl/>
        </w:rPr>
        <w:t xml:space="preserve">מונע זרימה חוזרת </w:t>
      </w:r>
      <w:r w:rsidRPr="00886EA3">
        <w:rPr>
          <w:rFonts w:cs="David" w:hint="cs"/>
          <w:rtl/>
        </w:rPr>
        <w:t>ואל חוזר כפול יהיו</w:t>
      </w:r>
      <w:r w:rsidRPr="00886EA3">
        <w:rPr>
          <w:rFonts w:cs="David"/>
          <w:rtl/>
        </w:rPr>
        <w:t xml:space="preserve"> מסוג התואם את דרישות משרד הבריאות ומאושר על יד</w:t>
      </w:r>
      <w:r w:rsidRPr="00886EA3">
        <w:rPr>
          <w:rFonts w:cs="David" w:hint="cs"/>
          <w:rtl/>
        </w:rPr>
        <w:t>ו</w:t>
      </w:r>
      <w:r w:rsidRPr="00886EA3">
        <w:rPr>
          <w:rFonts w:cs="David"/>
          <w:rtl/>
        </w:rPr>
        <w:t xml:space="preserve"> מיא"מ.</w:t>
      </w:r>
      <w:r w:rsidRPr="00886EA3">
        <w:rPr>
          <w:rFonts w:cs="David" w:hint="cs"/>
          <w:rtl/>
        </w:rPr>
        <w:t xml:space="preserve"> מונע זרימה חוזרת יהא מטיפוס אזור לחץ מופחת. </w:t>
      </w:r>
      <w:r w:rsidRPr="00886EA3">
        <w:rPr>
          <w:rFonts w:cs="David"/>
          <w:rtl/>
        </w:rPr>
        <w:t>ה</w:t>
      </w:r>
      <w:r w:rsidRPr="00886EA3">
        <w:rPr>
          <w:rFonts w:cs="David" w:hint="cs"/>
          <w:rtl/>
        </w:rPr>
        <w:t>ציוד</w:t>
      </w:r>
      <w:r w:rsidRPr="00886EA3">
        <w:rPr>
          <w:rFonts w:cs="David"/>
          <w:rtl/>
        </w:rPr>
        <w:t xml:space="preserve"> עשוי נירוסטה, יצקת ברזל מצופה אפוקסי או ברונזה (עד "2).</w:t>
      </w:r>
    </w:p>
    <w:p w:rsidR="0089281A" w:rsidRPr="00886EA3" w:rsidP="0089281A" w14:paraId="39FDDB78"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t>כל מז"ח ואל חוזר כפול ייבדקו על ידי בודק מוסמך לאחר התקנתם ואישור הבדיקה יצורף לתיק המתקן.</w:t>
      </w:r>
    </w:p>
    <w:p w:rsidR="0089281A" w:rsidRPr="00886EA3" w:rsidP="0089281A" w14:paraId="5AD966C1"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ח</w:t>
      </w:r>
      <w:r w:rsidRPr="00886EA3">
        <w:rPr>
          <w:rFonts w:cs="David"/>
          <w:rtl/>
        </w:rPr>
        <w:t xml:space="preserve">. </w:t>
      </w:r>
      <w:r w:rsidRPr="00886EA3">
        <w:rPr>
          <w:rFonts w:cs="David"/>
          <w:rtl/>
        </w:rPr>
        <w:tab/>
      </w:r>
      <w:r w:rsidRPr="00886EA3">
        <w:rPr>
          <w:rFonts w:cs="David"/>
          <w:u w:val="single"/>
          <w:rtl/>
        </w:rPr>
        <w:t>מסננים</w:t>
      </w:r>
    </w:p>
    <w:p w:rsidR="0089281A" w:rsidRPr="00886EA3" w:rsidP="0089281A" w14:paraId="6147E3F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 </w:t>
      </w:r>
      <w:r w:rsidRPr="00886EA3">
        <w:rPr>
          <w:rFonts w:cs="David"/>
          <w:rtl/>
        </w:rPr>
        <w:tab/>
        <w:t xml:space="preserve">מבנה אלכסוני </w:t>
      </w:r>
      <w:r w:rsidRPr="00886EA3">
        <w:rPr>
          <w:rFonts w:cs="David"/>
          <w:noProof/>
        </w:rPr>
        <w:t>(Y)</w:t>
      </w:r>
      <w:r w:rsidRPr="00886EA3">
        <w:rPr>
          <w:rFonts w:cs="David"/>
          <w:rtl/>
        </w:rPr>
        <w:t xml:space="preserve">  עם רשת. גוף עשוי פליז או יציקת ברזל כמצוין בכתב הכמויות. רשת נירוסטה 20 מש (חור 0.75 מ"מ). מסננים בקוטר</w:t>
      </w:r>
      <w:r w:rsidRPr="00886EA3">
        <w:rPr>
          <w:rFonts w:cs="David" w:hint="cs"/>
          <w:rtl/>
        </w:rPr>
        <w:t xml:space="preserve"> "1.5</w:t>
      </w:r>
      <w:r w:rsidRPr="00886EA3">
        <w:rPr>
          <w:rFonts w:cs="David"/>
          <w:rtl/>
        </w:rPr>
        <w:t xml:space="preserve"> ומעלה </w:t>
      </w:r>
      <w:r w:rsidRPr="00886EA3" w:rsidR="00A77188">
        <w:rPr>
          <w:rFonts w:cs="David" w:hint="cs"/>
          <w:rtl/>
        </w:rPr>
        <w:t>מצוידים</w:t>
      </w:r>
      <w:r w:rsidRPr="00886EA3">
        <w:rPr>
          <w:rFonts w:cs="David"/>
          <w:rtl/>
        </w:rPr>
        <w:t xml:space="preserve"> בברז ניקוז כדורי וצינור עד הרצפה.</w:t>
      </w:r>
    </w:p>
    <w:p w:rsidR="0089281A" w:rsidRPr="00886EA3" w:rsidP="0089281A" w14:paraId="1E022DA4"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ט</w:t>
      </w:r>
      <w:r w:rsidRPr="00886EA3">
        <w:rPr>
          <w:rFonts w:cs="David"/>
          <w:rtl/>
        </w:rPr>
        <w:t xml:space="preserve">. </w:t>
      </w:r>
      <w:r w:rsidRPr="00886EA3">
        <w:rPr>
          <w:rFonts w:cs="David"/>
          <w:rtl/>
        </w:rPr>
        <w:tab/>
      </w:r>
      <w:r w:rsidRPr="00886EA3">
        <w:rPr>
          <w:rFonts w:cs="David"/>
          <w:u w:val="single"/>
          <w:rtl/>
        </w:rPr>
        <w:t>מקטיני לחץ</w:t>
      </w:r>
    </w:p>
    <w:p w:rsidR="0089281A" w:rsidRPr="00886EA3" w:rsidP="0089281A" w14:paraId="549DA00E"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t>1)</w:t>
      </w:r>
      <w:r w:rsidRPr="00886EA3">
        <w:rPr>
          <w:rFonts w:cs="David"/>
          <w:rtl/>
        </w:rPr>
        <w:tab/>
        <w:t>עד קוטר "2 (כולל): טיפוס ישיר עם קפיץ, בורג ויסות וסידור נעילה. לחץ היציאה ניתן לכיוון ונשאר קבוע וסטטי גם בחוסר זרימה. גוף הווסת עשוי פליז. במד לחץ ביציאה.</w:t>
      </w:r>
    </w:p>
    <w:p w:rsidR="0089281A" w:rsidRPr="00886EA3" w:rsidP="0089281A" w14:paraId="3E120AC2"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t>2)</w:t>
      </w:r>
      <w:r w:rsidRPr="00886EA3">
        <w:rPr>
          <w:rFonts w:cs="David"/>
          <w:rtl/>
        </w:rPr>
        <w:tab/>
        <w:t>קוטר "3 ומעלה: טיפוס דיאפרגמה מופעל על ידי נווט. גוף הברז מברזל יציקה, ציפוי</w:t>
      </w:r>
      <w:r w:rsidRPr="00886EA3">
        <w:rPr>
          <w:rFonts w:cs="David" w:hint="cs"/>
          <w:rtl/>
        </w:rPr>
        <w:t xml:space="preserve"> </w:t>
      </w:r>
      <w:r w:rsidRPr="00886EA3">
        <w:rPr>
          <w:rFonts w:cs="David"/>
          <w:rtl/>
        </w:rPr>
        <w:t>אלסטומרי פנימי וצביעה חיצונית, דיאפרגמה נאופרן, גוף הנווט מפליז.</w:t>
      </w:r>
    </w:p>
    <w:p w:rsidR="0089281A" w:rsidRPr="00886EA3" w:rsidP="0089281A" w14:paraId="55338DD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 </w:t>
      </w:r>
      <w:r w:rsidRPr="00886EA3">
        <w:rPr>
          <w:rFonts w:cs="David"/>
          <w:rtl/>
        </w:rPr>
        <w:tab/>
      </w:r>
      <w:r w:rsidRPr="00886EA3">
        <w:rPr>
          <w:rFonts w:cs="David"/>
          <w:rtl/>
        </w:rPr>
        <w:tab/>
        <w:t xml:space="preserve">מקטין הלחץ </w:t>
      </w:r>
      <w:r w:rsidRPr="00886EA3" w:rsidR="00A77188">
        <w:rPr>
          <w:rFonts w:cs="David" w:hint="cs"/>
          <w:rtl/>
        </w:rPr>
        <w:t>מצויד</w:t>
      </w:r>
      <w:r w:rsidRPr="00886EA3">
        <w:rPr>
          <w:rFonts w:cs="David"/>
          <w:rtl/>
        </w:rPr>
        <w:t xml:space="preserve"> בברזי ניתוק לנווט, מד לחץ ומסנן לנווט.</w:t>
      </w:r>
    </w:p>
    <w:p w:rsidR="0089281A" w:rsidRPr="00886EA3" w:rsidP="0089281A" w14:paraId="35D64BE0"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ab/>
      </w:r>
      <w:r w:rsidRPr="00886EA3">
        <w:rPr>
          <w:rFonts w:cs="David" w:hint="cs"/>
          <w:rtl/>
        </w:rPr>
        <w:tab/>
      </w:r>
      <w:r w:rsidRPr="00886EA3">
        <w:rPr>
          <w:rFonts w:cs="David"/>
          <w:rtl/>
        </w:rPr>
        <w:tab/>
        <w:t xml:space="preserve">הצנרת עשויה  נחושת. לחץ היציאה ניתן </w:t>
      </w:r>
      <w:r w:rsidRPr="00886EA3" w:rsidR="00A77188">
        <w:rPr>
          <w:rFonts w:cs="David" w:hint="cs"/>
          <w:rtl/>
        </w:rPr>
        <w:t>לוויסו</w:t>
      </w:r>
      <w:r w:rsidRPr="00886EA3" w:rsidR="00A77188">
        <w:rPr>
          <w:rFonts w:cs="David" w:hint="eastAsia"/>
          <w:rtl/>
        </w:rPr>
        <w:t>ת</w:t>
      </w:r>
      <w:r w:rsidRPr="00886EA3">
        <w:rPr>
          <w:rFonts w:cs="David"/>
          <w:rtl/>
        </w:rPr>
        <w:t xml:space="preserve"> ונשאר סטטי גם בחוסר זרימה.</w:t>
      </w:r>
    </w:p>
    <w:p w:rsidR="0089281A" w:rsidRPr="00886EA3" w:rsidP="0089281A" w14:paraId="79299C20"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י</w:t>
      </w:r>
      <w:r w:rsidRPr="00886EA3">
        <w:rPr>
          <w:rFonts w:cs="David"/>
          <w:rtl/>
        </w:rPr>
        <w:t xml:space="preserve">. </w:t>
      </w:r>
      <w:r w:rsidRPr="00886EA3">
        <w:rPr>
          <w:rFonts w:cs="David"/>
          <w:rtl/>
        </w:rPr>
        <w:tab/>
      </w:r>
      <w:r w:rsidRPr="00886EA3">
        <w:rPr>
          <w:rFonts w:cs="David"/>
          <w:u w:val="single"/>
          <w:rtl/>
        </w:rPr>
        <w:t>שסתומי בטחון</w:t>
      </w:r>
    </w:p>
    <w:p w:rsidR="0089281A" w:rsidRPr="00886EA3" w:rsidP="0089281A" w14:paraId="4C5769F7"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 </w:t>
      </w:r>
      <w:r w:rsidRPr="00886EA3">
        <w:rPr>
          <w:rFonts w:cs="David"/>
          <w:rtl/>
        </w:rPr>
        <w:tab/>
        <w:t>מטיפוס מוחזר קפיץ וידית משיכה או סיבוב, או מטיפוס הידראולי עם דיאפרגמה. גוף השסתום עשוי פליז עם חיבורי הברגה. התושבת ניתנת להחלפה. קפיץ עשוי נירוסטה. כיול השסתומים יעשה על- ידי</w:t>
      </w:r>
      <w:r w:rsidRPr="00886EA3">
        <w:rPr>
          <w:rFonts w:cs="David" w:hint="cs"/>
          <w:rtl/>
        </w:rPr>
        <w:t xml:space="preserve"> </w:t>
      </w:r>
      <w:r w:rsidRPr="00886EA3">
        <w:rPr>
          <w:rFonts w:cs="David"/>
          <w:rtl/>
        </w:rPr>
        <w:t xml:space="preserve">היצרן במפעל. השסתומים יהיו </w:t>
      </w:r>
      <w:r w:rsidRPr="00886EA3" w:rsidR="00A77188">
        <w:rPr>
          <w:rFonts w:cs="David" w:hint="cs"/>
          <w:rtl/>
        </w:rPr>
        <w:t>מצוידים</w:t>
      </w:r>
      <w:r w:rsidRPr="00886EA3">
        <w:rPr>
          <w:rFonts w:cs="David"/>
          <w:rtl/>
        </w:rPr>
        <w:t xml:space="preserve"> עם חותם המונע שינוי הכיוון.</w:t>
      </w:r>
    </w:p>
    <w:p w:rsidR="0089281A" w:rsidRPr="00886EA3" w:rsidP="0089281A" w14:paraId="508909C3"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י</w:t>
      </w:r>
      <w:r w:rsidRPr="00886EA3">
        <w:rPr>
          <w:rFonts w:cs="David" w:hint="cs"/>
          <w:rtl/>
        </w:rPr>
        <w:t>א</w:t>
      </w:r>
      <w:r w:rsidRPr="00886EA3">
        <w:rPr>
          <w:rFonts w:cs="David"/>
          <w:rtl/>
        </w:rPr>
        <w:t xml:space="preserve">. </w:t>
      </w:r>
      <w:r w:rsidRPr="00886EA3">
        <w:rPr>
          <w:rFonts w:cs="David"/>
          <w:rtl/>
        </w:rPr>
        <w:tab/>
      </w:r>
      <w:r w:rsidRPr="00886EA3">
        <w:rPr>
          <w:rFonts w:cs="David"/>
          <w:u w:val="single"/>
          <w:rtl/>
        </w:rPr>
        <w:t>משחררי אויר</w:t>
      </w:r>
    </w:p>
    <w:p w:rsidR="0089281A" w:rsidRPr="00886EA3" w:rsidP="0089281A" w14:paraId="3448604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 xml:space="preserve"> </w:t>
      </w:r>
      <w:r w:rsidRPr="00886EA3">
        <w:rPr>
          <w:rFonts w:cs="David"/>
          <w:rtl/>
        </w:rPr>
        <w:tab/>
      </w:r>
      <w:r w:rsidRPr="00886EA3">
        <w:rPr>
          <w:rFonts w:cs="David" w:hint="cs"/>
          <w:rtl/>
        </w:rPr>
        <w:tab/>
      </w:r>
      <w:r w:rsidRPr="00886EA3">
        <w:rPr>
          <w:rFonts w:cs="David"/>
          <w:rtl/>
        </w:rPr>
        <w:t>גוף עשוי פליז. ברז ניתוק כדורי לפניו.</w:t>
      </w:r>
    </w:p>
    <w:p w:rsidR="0089281A" w:rsidRPr="00886EA3" w:rsidP="0089281A" w14:paraId="57A31102"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יב.</w:t>
      </w:r>
      <w:r w:rsidRPr="00886EA3">
        <w:rPr>
          <w:rFonts w:cs="David" w:hint="cs"/>
          <w:rtl/>
        </w:rPr>
        <w:tab/>
      </w:r>
      <w:r w:rsidRPr="00886EA3">
        <w:rPr>
          <w:rFonts w:cs="David" w:hint="cs"/>
          <w:u w:val="single"/>
          <w:rtl/>
        </w:rPr>
        <w:t>חיבורים גמישים</w:t>
      </w:r>
    </w:p>
    <w:p w:rsidR="0089281A" w:rsidRPr="00886EA3" w:rsidP="0089281A" w14:paraId="25D06BEB"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עשויים נאופרן, מוברגים עד קוטר "2, כולל. מאוגנים בקוטר "3 ומעלה.</w:t>
      </w:r>
    </w:p>
    <w:p w:rsidR="0089281A" w:rsidRPr="00886EA3" w:rsidP="0089281A" w14:paraId="47C8E951"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hint="cs"/>
          <w:rtl/>
        </w:rPr>
        <w:tab/>
        <w:t>בצנרת מים חמים מאד ובצנרת קיטור כאשר לא מסומנים חיבורים גמישים יש לוודא כי התפשטות הצנרת תתאפשר באופן חופשי מבלי להעביר עומד ולחצים לציוד וללא סכנת "נפילה" של הקווים מהתמיכות.</w:t>
      </w:r>
    </w:p>
    <w:p w:rsidR="0089281A" w:rsidRPr="00886EA3" w:rsidP="0089281A" w14:paraId="01ABA531"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י</w:t>
      </w:r>
      <w:r w:rsidRPr="00886EA3">
        <w:rPr>
          <w:rFonts w:cs="David" w:hint="cs"/>
          <w:rtl/>
        </w:rPr>
        <w:t>ג</w:t>
      </w:r>
      <w:r w:rsidRPr="00886EA3">
        <w:rPr>
          <w:rFonts w:cs="David"/>
          <w:rtl/>
        </w:rPr>
        <w:t xml:space="preserve">. </w:t>
      </w:r>
      <w:r w:rsidRPr="00886EA3">
        <w:rPr>
          <w:rFonts w:cs="David"/>
          <w:rtl/>
        </w:rPr>
        <w:tab/>
      </w:r>
      <w:r w:rsidRPr="00886EA3">
        <w:rPr>
          <w:rFonts w:cs="David"/>
          <w:u w:val="single"/>
          <w:rtl/>
        </w:rPr>
        <w:t>אביזרי בקרה</w:t>
      </w:r>
    </w:p>
    <w:p w:rsidR="0089281A" w:rsidRPr="00886EA3" w:rsidP="0089281A" w14:paraId="30ECF755"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 xml:space="preserve"> </w:t>
      </w:r>
      <w:r w:rsidRPr="00886EA3">
        <w:rPr>
          <w:rFonts w:cs="David"/>
          <w:rtl/>
        </w:rPr>
        <w:tab/>
        <w:t>1)</w:t>
      </w:r>
      <w:r w:rsidRPr="00886EA3">
        <w:rPr>
          <w:rFonts w:cs="David"/>
          <w:rtl/>
        </w:rPr>
        <w:tab/>
      </w:r>
      <w:r w:rsidRPr="00886EA3">
        <w:rPr>
          <w:rFonts w:cs="David"/>
          <w:u w:val="single"/>
          <w:rtl/>
        </w:rPr>
        <w:t>מד לחץ</w:t>
      </w:r>
    </w:p>
    <w:p w:rsidR="0089281A" w:rsidRPr="00886EA3" w:rsidP="0089281A" w14:paraId="0DD94A02"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 xml:space="preserve"> </w:t>
      </w:r>
      <w:r w:rsidRPr="00886EA3">
        <w:rPr>
          <w:rFonts w:cs="David"/>
          <w:rtl/>
        </w:rPr>
        <w:tab/>
      </w:r>
      <w:r w:rsidRPr="00886EA3">
        <w:rPr>
          <w:rFonts w:cs="David" w:hint="cs"/>
          <w:rtl/>
        </w:rPr>
        <w:tab/>
      </w:r>
      <w:r w:rsidRPr="00886EA3">
        <w:rPr>
          <w:rFonts w:cs="David"/>
          <w:rtl/>
        </w:rPr>
        <w:tab/>
        <w:t>טיפוס בורדון, גוף נירוסטה או דלרין. סקלה "4, תחום מדידה כפול מתחום עבודה. מד הלחץ</w:t>
      </w:r>
      <w:r w:rsidRPr="00886EA3">
        <w:rPr>
          <w:rFonts w:cs="David" w:hint="cs"/>
          <w:rtl/>
        </w:rPr>
        <w:t xml:space="preserve"> </w:t>
      </w:r>
      <w:r w:rsidRPr="00886EA3" w:rsidR="00A77188">
        <w:rPr>
          <w:rFonts w:cs="David" w:hint="cs"/>
          <w:rtl/>
        </w:rPr>
        <w:t>מצויד</w:t>
      </w:r>
      <w:r w:rsidRPr="00886EA3">
        <w:rPr>
          <w:rFonts w:cs="David"/>
          <w:rtl/>
        </w:rPr>
        <w:t xml:space="preserve"> בברז ניתוק ושחרור אויר כדורי ובסיפון.</w:t>
      </w:r>
    </w:p>
    <w:p w:rsidR="0089281A" w:rsidRPr="00886EA3" w:rsidP="0089281A" w14:paraId="63F8D5D6"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 xml:space="preserve"> </w:t>
      </w:r>
      <w:r w:rsidRPr="00886EA3">
        <w:rPr>
          <w:rFonts w:cs="David"/>
          <w:rtl/>
        </w:rPr>
        <w:tab/>
        <w:t>2)</w:t>
      </w:r>
      <w:r w:rsidRPr="00886EA3">
        <w:rPr>
          <w:rFonts w:cs="David"/>
          <w:rtl/>
        </w:rPr>
        <w:tab/>
      </w:r>
      <w:r w:rsidRPr="00886EA3">
        <w:rPr>
          <w:rFonts w:cs="David"/>
          <w:u w:val="single"/>
          <w:rtl/>
        </w:rPr>
        <w:t>מד חום</w:t>
      </w:r>
    </w:p>
    <w:p w:rsidR="0089281A" w:rsidP="0089281A" w14:paraId="5C306BE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 xml:space="preserve"> </w:t>
      </w:r>
      <w:r w:rsidRPr="00886EA3">
        <w:rPr>
          <w:rFonts w:cs="David"/>
          <w:rtl/>
        </w:rPr>
        <w:tab/>
      </w:r>
      <w:r w:rsidRPr="00886EA3">
        <w:rPr>
          <w:rFonts w:cs="David" w:hint="cs"/>
          <w:rtl/>
        </w:rPr>
        <w:tab/>
      </w:r>
      <w:r w:rsidRPr="00886EA3">
        <w:rPr>
          <w:rFonts w:cs="David"/>
          <w:rtl/>
        </w:rPr>
        <w:tab/>
        <w:t>לוח שנתות גבוה ב- 30 מעלות מתחום העבודה. כיס (נדן) נירוסטה.</w:t>
      </w:r>
    </w:p>
    <w:p w:rsidR="00464F20" w:rsidP="0089281A" w14:paraId="48A84BBE" w14:textId="77777777">
      <w:pPr>
        <w:tabs>
          <w:tab w:val="left" w:pos="720"/>
          <w:tab w:val="left" w:pos="1440"/>
          <w:tab w:val="left" w:pos="2160"/>
          <w:tab w:val="left" w:pos="2880"/>
          <w:tab w:val="left" w:pos="3600"/>
          <w:tab w:val="left" w:pos="4320"/>
          <w:tab w:val="left" w:pos="5040"/>
        </w:tabs>
        <w:ind w:left="720"/>
        <w:jc w:val="both"/>
        <w:rPr>
          <w:rFonts w:cs="David"/>
          <w:rtl/>
        </w:rPr>
      </w:pPr>
    </w:p>
    <w:p w:rsidR="00464F20" w:rsidP="0089281A" w14:paraId="7B6E9528" w14:textId="77777777">
      <w:pPr>
        <w:tabs>
          <w:tab w:val="left" w:pos="720"/>
          <w:tab w:val="left" w:pos="1440"/>
          <w:tab w:val="left" w:pos="2160"/>
          <w:tab w:val="left" w:pos="2880"/>
          <w:tab w:val="left" w:pos="3600"/>
          <w:tab w:val="left" w:pos="4320"/>
          <w:tab w:val="left" w:pos="5040"/>
        </w:tabs>
        <w:ind w:left="720"/>
        <w:jc w:val="both"/>
        <w:rPr>
          <w:rFonts w:cs="David"/>
          <w:rtl/>
        </w:rPr>
      </w:pPr>
    </w:p>
    <w:p w:rsidR="00464F20" w:rsidRPr="00886EA3" w:rsidP="0089281A" w14:paraId="5C5D1744" w14:textId="77777777">
      <w:pPr>
        <w:tabs>
          <w:tab w:val="left" w:pos="720"/>
          <w:tab w:val="left" w:pos="1440"/>
          <w:tab w:val="left" w:pos="2160"/>
          <w:tab w:val="left" w:pos="2880"/>
          <w:tab w:val="left" w:pos="3600"/>
          <w:tab w:val="left" w:pos="4320"/>
          <w:tab w:val="left" w:pos="5040"/>
        </w:tabs>
        <w:ind w:left="720"/>
        <w:jc w:val="both"/>
        <w:rPr>
          <w:rFonts w:cs="David"/>
          <w:rtl/>
        </w:rPr>
      </w:pPr>
    </w:p>
    <w:p w:rsidR="00C841F4" w:rsidP="0089281A" w14:paraId="7A526FBB"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47954594"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 xml:space="preserve"> </w:t>
      </w:r>
      <w:r w:rsidRPr="00886EA3">
        <w:rPr>
          <w:rFonts w:cs="David"/>
          <w:rtl/>
        </w:rPr>
        <w:tab/>
      </w:r>
      <w:r w:rsidRPr="00886EA3">
        <w:rPr>
          <w:rFonts w:cs="David"/>
          <w:rtl/>
        </w:rPr>
        <w:tab/>
      </w:r>
      <w:r w:rsidRPr="00886EA3">
        <w:rPr>
          <w:rFonts w:cs="David" w:hint="cs"/>
          <w:rtl/>
        </w:rPr>
        <w:tab/>
      </w:r>
      <w:r w:rsidRPr="00886EA3">
        <w:rPr>
          <w:rFonts w:cs="David"/>
          <w:rtl/>
        </w:rPr>
        <w:t>טיפוס בי-מטל: סקלה "2.5 לפחות, גשש נירוסטה, גוף נירוסטה.</w:t>
      </w:r>
    </w:p>
    <w:p w:rsidR="0089281A" w:rsidRPr="00886EA3" w:rsidP="0089281A" w14:paraId="449B274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 </w:t>
      </w:r>
      <w:r w:rsidRPr="00886EA3">
        <w:rPr>
          <w:rFonts w:cs="David"/>
          <w:rtl/>
        </w:rPr>
        <w:tab/>
      </w:r>
      <w:r w:rsidRPr="00886EA3">
        <w:rPr>
          <w:rFonts w:cs="David"/>
          <w:rtl/>
        </w:rPr>
        <w:tab/>
        <w:t xml:space="preserve">טיפוס תעשייתי: גוף </w:t>
      </w:r>
      <w:r w:rsidRPr="00886EA3" w:rsidR="00A77188">
        <w:rPr>
          <w:rFonts w:cs="David" w:hint="cs"/>
          <w:rtl/>
        </w:rPr>
        <w:t>אלומיניו</w:t>
      </w:r>
      <w:r w:rsidRPr="00886EA3" w:rsidR="00A77188">
        <w:rPr>
          <w:rFonts w:cs="David" w:hint="eastAsia"/>
          <w:rtl/>
        </w:rPr>
        <w:t>ם</w:t>
      </w:r>
      <w:r w:rsidRPr="00886EA3">
        <w:rPr>
          <w:rFonts w:cs="David"/>
          <w:rtl/>
        </w:rPr>
        <w:t>, מילוי כוהל, גשש נירוסטה.</w:t>
      </w:r>
    </w:p>
    <w:p w:rsidR="0089281A" w:rsidRPr="00886EA3" w:rsidP="0089281A" w14:paraId="0F3F2AA3"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 xml:space="preserve"> </w:t>
      </w:r>
      <w:r w:rsidRPr="00886EA3">
        <w:rPr>
          <w:rFonts w:cs="David"/>
          <w:rtl/>
        </w:rPr>
        <w:tab/>
      </w:r>
      <w:r w:rsidRPr="00886EA3">
        <w:rPr>
          <w:rFonts w:cs="David" w:hint="cs"/>
          <w:rtl/>
        </w:rPr>
        <w:tab/>
      </w:r>
      <w:r w:rsidRPr="00886EA3">
        <w:rPr>
          <w:rFonts w:cs="David"/>
          <w:rtl/>
        </w:rPr>
        <w:tab/>
        <w:t>קפילרי: סקלה "2.5 לפחות, קפילרה וגשש נירוסטה.</w:t>
      </w:r>
    </w:p>
    <w:p w:rsidR="0089281A" w:rsidRPr="00886EA3" w:rsidP="0089281A" w14:paraId="0553602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 xml:space="preserve"> </w:t>
      </w:r>
      <w:r w:rsidRPr="00886EA3">
        <w:rPr>
          <w:rFonts w:cs="David"/>
          <w:rtl/>
        </w:rPr>
        <w:tab/>
      </w:r>
      <w:r w:rsidRPr="00886EA3">
        <w:rPr>
          <w:rFonts w:cs="David"/>
          <w:rtl/>
        </w:rPr>
        <w:tab/>
      </w:r>
      <w:r w:rsidRPr="00886EA3">
        <w:rPr>
          <w:rFonts w:cs="David" w:hint="cs"/>
          <w:rtl/>
        </w:rPr>
        <w:tab/>
      </w:r>
      <w:r w:rsidRPr="00886EA3">
        <w:rPr>
          <w:rFonts w:cs="David"/>
          <w:rtl/>
        </w:rPr>
        <w:t>דיגיטלי: קפילרי, גשש נירוסטה,</w:t>
      </w:r>
      <w:r w:rsidR="00A77188">
        <w:rPr>
          <w:rFonts w:cs="David" w:hint="cs"/>
          <w:rtl/>
        </w:rPr>
        <w:t xml:space="preserve"> </w:t>
      </w:r>
      <w:r w:rsidRPr="00886EA3">
        <w:rPr>
          <w:rFonts w:cs="David"/>
          <w:rtl/>
        </w:rPr>
        <w:t>גוף פלסטיק.</w:t>
      </w:r>
    </w:p>
    <w:p w:rsidR="0089281A" w:rsidRPr="00886EA3" w:rsidP="0089281A" w14:paraId="6A9C365E"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ab/>
        <w:t>3)</w:t>
      </w:r>
      <w:r w:rsidRPr="00886EA3">
        <w:rPr>
          <w:rFonts w:cs="David"/>
          <w:rtl/>
        </w:rPr>
        <w:tab/>
      </w:r>
      <w:r w:rsidRPr="00886EA3">
        <w:rPr>
          <w:rFonts w:cs="David"/>
          <w:u w:val="single"/>
          <w:rtl/>
        </w:rPr>
        <w:t>בקר טמפ'</w:t>
      </w:r>
    </w:p>
    <w:p w:rsidR="0089281A" w:rsidRPr="00886EA3" w:rsidP="0089281A" w14:paraId="05DEA691"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ab/>
      </w:r>
      <w:r w:rsidRPr="00886EA3">
        <w:rPr>
          <w:rFonts w:cs="David" w:hint="cs"/>
          <w:rtl/>
        </w:rPr>
        <w:tab/>
      </w:r>
      <w:r w:rsidRPr="00886EA3">
        <w:rPr>
          <w:rFonts w:cs="David"/>
          <w:rtl/>
        </w:rPr>
        <w:tab/>
        <w:t xml:space="preserve">בקר טמפ' כולל רגש טמפ' המותקן בצינור/ מיכל באמצעות כיס נירוסטה ובקר אלקטרוני הכולל תצוגה דיגיטלית, יציאה אנלוגית </w:t>
      </w:r>
      <w:r w:rsidRPr="00886EA3">
        <w:rPr>
          <w:rFonts w:cs="David" w:hint="cs"/>
          <w:rtl/>
        </w:rPr>
        <w:t>ו-2</w:t>
      </w:r>
      <w:r w:rsidRPr="00886EA3">
        <w:rPr>
          <w:rFonts w:cs="David"/>
          <w:rtl/>
        </w:rPr>
        <w:t xml:space="preserve"> אתראות. הבקר מותקן בלוח הפיקוד או בקופסה</w:t>
      </w:r>
      <w:r w:rsidRPr="00886EA3">
        <w:rPr>
          <w:rFonts w:cs="David" w:hint="cs"/>
          <w:rtl/>
        </w:rPr>
        <w:t xml:space="preserve"> </w:t>
      </w:r>
      <w:r w:rsidRPr="00886EA3">
        <w:rPr>
          <w:rFonts w:cs="David"/>
          <w:rtl/>
        </w:rPr>
        <w:t>נפרדת כאשר אין לוח פיקוד מקומי.</w:t>
      </w:r>
    </w:p>
    <w:p w:rsidR="0089281A" w:rsidRPr="00886EA3" w:rsidP="0089281A" w14:paraId="49A8CA2A"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ab/>
        <w:t>4)</w:t>
      </w:r>
      <w:r w:rsidRPr="00886EA3">
        <w:rPr>
          <w:rFonts w:cs="David"/>
          <w:rtl/>
        </w:rPr>
        <w:tab/>
      </w:r>
      <w:r w:rsidRPr="00886EA3">
        <w:rPr>
          <w:rFonts w:cs="David"/>
          <w:u w:val="single"/>
          <w:rtl/>
        </w:rPr>
        <w:t>בקר לחץ</w:t>
      </w:r>
    </w:p>
    <w:p w:rsidR="0089281A" w:rsidRPr="00886EA3" w:rsidP="0089281A" w14:paraId="6B607DA7"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ab/>
      </w:r>
      <w:r w:rsidRPr="00886EA3">
        <w:rPr>
          <w:rFonts w:cs="David" w:hint="cs"/>
          <w:rtl/>
        </w:rPr>
        <w:tab/>
      </w:r>
      <w:r w:rsidRPr="00886EA3">
        <w:rPr>
          <w:rFonts w:cs="David"/>
          <w:rtl/>
        </w:rPr>
        <w:tab/>
        <w:t>בקר לחץ כולל מתמר עשוי נירוסטה המותקן בצינור/ מיכל ובקר אלקטרוני הכולל תצוגה</w:t>
      </w:r>
      <w:r w:rsidRPr="00886EA3">
        <w:rPr>
          <w:rFonts w:cs="David" w:hint="cs"/>
          <w:rtl/>
        </w:rPr>
        <w:t xml:space="preserve"> </w:t>
      </w:r>
      <w:r w:rsidRPr="00886EA3">
        <w:rPr>
          <w:rFonts w:cs="David"/>
          <w:rtl/>
        </w:rPr>
        <w:t xml:space="preserve">דיגיטלית, יציאה אנלוגית </w:t>
      </w:r>
      <w:r w:rsidRPr="00886EA3">
        <w:rPr>
          <w:rFonts w:cs="David" w:hint="cs"/>
          <w:rtl/>
        </w:rPr>
        <w:t>ו-2</w:t>
      </w:r>
      <w:r w:rsidRPr="00886EA3">
        <w:rPr>
          <w:rFonts w:cs="David"/>
          <w:rtl/>
        </w:rPr>
        <w:t xml:space="preserve"> אתראות. הבקר מותקן בלוח הפיקוד או בקופסה נפרדת כאשר אין לוח פיקוד מקומי.</w:t>
      </w:r>
    </w:p>
    <w:p w:rsidR="0089281A" w:rsidRPr="00886EA3" w:rsidP="0089281A" w14:paraId="6FC16C0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י</w:t>
      </w:r>
      <w:r w:rsidRPr="00886EA3">
        <w:rPr>
          <w:rFonts w:cs="David" w:hint="cs"/>
          <w:rtl/>
        </w:rPr>
        <w:t>ד</w:t>
      </w:r>
      <w:r w:rsidRPr="00886EA3">
        <w:rPr>
          <w:rFonts w:cs="David"/>
          <w:rtl/>
        </w:rPr>
        <w:t>.</w:t>
      </w:r>
      <w:r w:rsidRPr="00886EA3">
        <w:rPr>
          <w:rFonts w:cs="David" w:hint="cs"/>
          <w:rtl/>
        </w:rPr>
        <w:tab/>
        <w:t>הגדרת סוג האביזרים שהובאה לעיל הינה מינימלית ומיועדת לסעיפים ולפריטים עבורם לא צוינו במפרט או בכתב הכמויות הגדרות נוספות.</w:t>
      </w:r>
    </w:p>
    <w:p w:rsidR="0089281A" w:rsidRPr="00886EA3" w:rsidP="0089281A" w14:paraId="6A5AF647"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טו.</w:t>
      </w:r>
      <w:r w:rsidRPr="00886EA3">
        <w:rPr>
          <w:rFonts w:cs="David"/>
          <w:rtl/>
        </w:rPr>
        <w:tab/>
      </w:r>
      <w:r w:rsidRPr="00886EA3">
        <w:rPr>
          <w:rFonts w:cs="David"/>
          <w:u w:val="single"/>
          <w:rtl/>
        </w:rPr>
        <w:t>מדידה</w:t>
      </w:r>
    </w:p>
    <w:p w:rsidR="0089281A" w:rsidRPr="00886EA3" w:rsidP="0089281A" w14:paraId="3EA6ED9D"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 </w:t>
      </w:r>
      <w:r w:rsidRPr="00886EA3">
        <w:rPr>
          <w:rFonts w:cs="David"/>
          <w:rtl/>
        </w:rPr>
        <w:tab/>
        <w:t>האביזרים למיניהם נמדדים ביחידות, מורכבים במקום. מחירם כולל אוגנים נגדיים, רקורדים וסידורי חיזוק או התקנה מתאימים. מחיר הבקרים כולל את החווט בין הרגש לבקר.</w:t>
      </w:r>
    </w:p>
    <w:p w:rsidR="0089281A" w:rsidP="0089281A" w14:paraId="24F6887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07.3.22</w:t>
      </w:r>
    </w:p>
    <w:p w:rsidR="0089281A" w:rsidRPr="00886EA3" w:rsidP="0089281A" w14:paraId="20DEDED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b/>
          <w:bCs/>
          <w:u w:val="single"/>
          <w:rtl/>
        </w:rPr>
        <w:t>סוגי צנרת במבנה</w:t>
      </w:r>
      <w:r w:rsidRPr="00886EA3">
        <w:rPr>
          <w:rFonts w:cs="David"/>
          <w:rtl/>
        </w:rPr>
        <w:t xml:space="preserve"> </w:t>
      </w:r>
    </w:p>
    <w:p w:rsidR="0089281A" w:rsidRPr="00886EA3" w:rsidP="0089281A" w14:paraId="2117466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להלן פרוט כללי של סוגי הצנרת </w:t>
      </w:r>
      <w:r w:rsidRPr="00886EA3" w:rsidR="002D6964">
        <w:rPr>
          <w:rFonts w:cs="David" w:hint="cs"/>
          <w:rtl/>
        </w:rPr>
        <w:t>בבניי</w:t>
      </w:r>
      <w:r w:rsidRPr="00886EA3" w:rsidR="002D6964">
        <w:rPr>
          <w:rFonts w:cs="David" w:hint="eastAsia"/>
          <w:rtl/>
        </w:rPr>
        <w:t>ן</w:t>
      </w:r>
      <w:r w:rsidRPr="00886EA3">
        <w:rPr>
          <w:rFonts w:cs="David"/>
          <w:rtl/>
        </w:rPr>
        <w:t>. מפרט מיוחד לגבי כל צינור יובא בהמשך.</w:t>
      </w:r>
    </w:p>
    <w:p w:rsidR="0089281A" w:rsidRPr="00886EA3" w:rsidP="0089281A" w14:paraId="14F5B484"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א.</w:t>
      </w:r>
      <w:r w:rsidRPr="00886EA3">
        <w:rPr>
          <w:rFonts w:cs="David"/>
          <w:rtl/>
        </w:rPr>
        <w:tab/>
      </w:r>
      <w:r w:rsidRPr="00886EA3">
        <w:rPr>
          <w:rFonts w:cs="David"/>
          <w:u w:val="single"/>
          <w:rtl/>
        </w:rPr>
        <w:t>מים קרים</w:t>
      </w:r>
      <w:r w:rsidRPr="00886EA3">
        <w:rPr>
          <w:rFonts w:cs="David" w:hint="cs"/>
          <w:u w:val="single"/>
          <w:rtl/>
        </w:rPr>
        <w:t xml:space="preserve"> וחמים</w:t>
      </w:r>
    </w:p>
    <w:p w:rsidR="0089281A" w:rsidRPr="00886EA3" w:rsidP="0089281A" w14:paraId="311AFB8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 xml:space="preserve">צנרת בקוטר "3/4-"1/2 בירידות לקבועות </w:t>
      </w:r>
      <w:r w:rsidRPr="00886EA3">
        <w:rPr>
          <w:rFonts w:cs="David"/>
          <w:rtl/>
        </w:rPr>
        <w:t>–</w:t>
      </w:r>
      <w:r w:rsidRPr="00886EA3">
        <w:rPr>
          <w:rFonts w:cs="David" w:hint="cs"/>
          <w:rtl/>
        </w:rPr>
        <w:t xml:space="preserve"> </w:t>
      </w:r>
      <w:r w:rsidRPr="00886EA3">
        <w:rPr>
          <w:rFonts w:cs="David" w:hint="cs"/>
        </w:rPr>
        <w:t>S</w:t>
      </w:r>
      <w:r w:rsidRPr="00886EA3">
        <w:rPr>
          <w:rFonts w:cs="David"/>
        </w:rPr>
        <w:t>.P.</w:t>
      </w:r>
      <w:r w:rsidRPr="00886EA3">
        <w:rPr>
          <w:rFonts w:cs="David" w:hint="cs"/>
          <w:rtl/>
        </w:rPr>
        <w:t>.</w:t>
      </w:r>
    </w:p>
    <w:p w:rsidR="0089281A" w:rsidRPr="00886EA3" w:rsidP="0089281A" w14:paraId="73304022"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 xml:space="preserve">צנרת בקוטר </w:t>
      </w:r>
      <w:r w:rsidRPr="00886EA3">
        <w:rPr>
          <w:rFonts w:cs="David" w:hint="cs"/>
          <w:rtl/>
        </w:rPr>
        <w:t>"2-"</w:t>
      </w:r>
      <w:r w:rsidRPr="00886EA3">
        <w:rPr>
          <w:rFonts w:cs="David"/>
        </w:rPr>
        <w:t>½</w:t>
      </w:r>
      <w:r w:rsidRPr="00886EA3">
        <w:rPr>
          <w:rFonts w:cs="David"/>
          <w:rtl/>
        </w:rPr>
        <w:t xml:space="preserve">    - מגולוון ללא תפר סקדיול 40.</w:t>
      </w:r>
    </w:p>
    <w:p w:rsidR="0089281A" w:rsidRPr="00886EA3" w:rsidP="0089281A" w14:paraId="1D194D3E"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ab/>
        <w:t>צנרת בקוטר "3 ומעלה   - במבנה: מגולוון ללא תפר סקדיול 40 או שחור מצופה מלט.</w:t>
      </w:r>
      <w:r w:rsidRPr="00886EA3">
        <w:rPr>
          <w:rFonts w:cs="David"/>
          <w:rtl/>
        </w:rPr>
        <w:tab/>
      </w:r>
      <w:r w:rsidRPr="00886EA3">
        <w:rPr>
          <w:rFonts w:cs="David"/>
          <w:rtl/>
        </w:rPr>
        <w:tab/>
        <w:t xml:space="preserve"> </w:t>
      </w:r>
    </w:p>
    <w:p w:rsidR="0089281A" w:rsidRPr="00886EA3" w:rsidP="0089281A" w14:paraId="6EB504C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בקרקע: שחור עם ציפוי מלט פנימי ושרוול פלסטי חיצוני.</w:t>
      </w:r>
    </w:p>
    <w:p w:rsidR="0089281A" w:rsidRPr="00886EA3" w:rsidP="0089281A" w14:paraId="318574E1"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ב.</w:t>
      </w:r>
      <w:r w:rsidRPr="00886EA3">
        <w:rPr>
          <w:rFonts w:cs="David"/>
          <w:rtl/>
        </w:rPr>
        <w:tab/>
      </w:r>
      <w:r w:rsidRPr="00886EA3">
        <w:rPr>
          <w:rFonts w:cs="David"/>
          <w:u w:val="single"/>
          <w:rtl/>
        </w:rPr>
        <w:t>דלוחין</w:t>
      </w:r>
    </w:p>
    <w:p w:rsidR="0089281A" w:rsidRPr="00886EA3" w:rsidP="0089281A" w14:paraId="67E197E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t xml:space="preserve">צנרת פוליפרופילן בקירות ובמילוי רצפה באזור </w:t>
      </w:r>
      <w:r w:rsidRPr="00886EA3" w:rsidR="00A77188">
        <w:rPr>
          <w:rFonts w:cs="David" w:hint="cs"/>
          <w:rtl/>
        </w:rPr>
        <w:t>שירותי</w:t>
      </w:r>
      <w:r w:rsidRPr="00886EA3" w:rsidR="00A77188">
        <w:rPr>
          <w:rFonts w:cs="David" w:hint="eastAsia"/>
          <w:rtl/>
        </w:rPr>
        <w:t>ם</w:t>
      </w:r>
      <w:r w:rsidRPr="00886EA3">
        <w:rPr>
          <w:rFonts w:cs="David"/>
          <w:rtl/>
        </w:rPr>
        <w:t>.</w:t>
      </w:r>
    </w:p>
    <w:p w:rsidR="0089281A" w:rsidRPr="00886EA3" w:rsidP="0089281A" w14:paraId="548D73A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 xml:space="preserve">צנרת </w:t>
      </w:r>
      <w:r w:rsidRPr="00886EA3">
        <w:rPr>
          <w:rFonts w:cs="David"/>
          <w:noProof/>
        </w:rPr>
        <w:t>HDPE</w:t>
      </w:r>
      <w:r w:rsidRPr="00886EA3">
        <w:rPr>
          <w:rFonts w:cs="David"/>
          <w:rtl/>
        </w:rPr>
        <w:t xml:space="preserve"> או יציקה בתקרות מונמכות.</w:t>
      </w:r>
    </w:p>
    <w:p w:rsidR="0089281A" w:rsidRPr="00886EA3" w:rsidP="0089281A" w14:paraId="519A9560"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ג.</w:t>
      </w:r>
      <w:r w:rsidRPr="00886EA3">
        <w:rPr>
          <w:rFonts w:cs="David"/>
          <w:rtl/>
        </w:rPr>
        <w:tab/>
      </w:r>
      <w:r w:rsidRPr="00886EA3">
        <w:rPr>
          <w:rFonts w:cs="David"/>
          <w:u w:val="single"/>
          <w:rtl/>
        </w:rPr>
        <w:t>שפכים</w:t>
      </w:r>
    </w:p>
    <w:p w:rsidR="0089281A" w:rsidRPr="00886EA3" w:rsidP="0089281A" w14:paraId="32615732"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ab/>
        <w:t>צנרת יציקת ברזל לקולטנים</w:t>
      </w:r>
      <w:r w:rsidRPr="00886EA3">
        <w:rPr>
          <w:rFonts w:cs="David" w:hint="cs"/>
          <w:rtl/>
        </w:rPr>
        <w:t>, לצנרת אופקית בתקרות הקומות</w:t>
      </w:r>
      <w:r w:rsidRPr="00886EA3">
        <w:rPr>
          <w:rFonts w:cs="David"/>
          <w:rtl/>
        </w:rPr>
        <w:t xml:space="preserve"> ולמערכת האיסוף בקומ</w:t>
      </w:r>
      <w:r w:rsidRPr="00886EA3">
        <w:rPr>
          <w:rFonts w:cs="David" w:hint="cs"/>
          <w:rtl/>
        </w:rPr>
        <w:t>ו</w:t>
      </w:r>
      <w:r w:rsidRPr="00886EA3">
        <w:rPr>
          <w:rFonts w:cs="David"/>
          <w:rtl/>
        </w:rPr>
        <w:t>ת</w:t>
      </w:r>
      <w:r w:rsidRPr="00886EA3">
        <w:rPr>
          <w:rFonts w:cs="David" w:hint="cs"/>
          <w:rtl/>
        </w:rPr>
        <w:t xml:space="preserve"> הקרקע ו</w:t>
      </w:r>
      <w:r w:rsidRPr="00886EA3">
        <w:rPr>
          <w:rFonts w:cs="David"/>
          <w:rtl/>
        </w:rPr>
        <w:t>ה</w:t>
      </w:r>
      <w:r w:rsidRPr="00886EA3">
        <w:rPr>
          <w:rFonts w:cs="David" w:hint="cs"/>
          <w:rtl/>
        </w:rPr>
        <w:t>מרתף.</w:t>
      </w:r>
    </w:p>
    <w:p w:rsidR="0089281A" w:rsidP="0089281A" w14:paraId="5B5AF26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t xml:space="preserve">צנרת יציקת ברזל או </w:t>
      </w:r>
      <w:r w:rsidRPr="00886EA3">
        <w:rPr>
          <w:rFonts w:cs="David"/>
          <w:noProof/>
        </w:rPr>
        <w:t>HDPE</w:t>
      </w:r>
      <w:r>
        <w:rPr>
          <w:rFonts w:cs="David"/>
          <w:rtl/>
        </w:rPr>
        <w:t xml:space="preserve"> מתחת רצפת </w:t>
      </w:r>
      <w:r w:rsidR="00A77188">
        <w:rPr>
          <w:rFonts w:cs="David" w:hint="cs"/>
          <w:rtl/>
        </w:rPr>
        <w:t>הבניי</w:t>
      </w:r>
      <w:r w:rsidR="00A77188">
        <w:rPr>
          <w:rFonts w:cs="David" w:hint="eastAsia"/>
          <w:rtl/>
        </w:rPr>
        <w:t>ן</w:t>
      </w:r>
      <w:r w:rsidRPr="00886EA3">
        <w:rPr>
          <w:rFonts w:cs="David"/>
          <w:rtl/>
        </w:rPr>
        <w:tab/>
      </w:r>
    </w:p>
    <w:p w:rsidR="0089281A" w:rsidP="0089281A" w14:paraId="4B124012" w14:textId="77777777">
      <w:pPr>
        <w:tabs>
          <w:tab w:val="left" w:pos="720"/>
          <w:tab w:val="left" w:pos="1440"/>
          <w:tab w:val="left" w:pos="2160"/>
          <w:tab w:val="left" w:pos="2880"/>
          <w:tab w:val="left" w:pos="3600"/>
          <w:tab w:val="left" w:pos="4320"/>
          <w:tab w:val="left" w:pos="5040"/>
        </w:tabs>
        <w:ind w:left="720"/>
        <w:jc w:val="both"/>
        <w:rPr>
          <w:rFonts w:cs="David"/>
          <w:u w:val="single"/>
          <w:rtl/>
        </w:rPr>
      </w:pPr>
    </w:p>
    <w:p w:rsidR="0089281A" w:rsidRPr="00886EA3" w:rsidP="0089281A" w14:paraId="1630C689"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Pr>
          <w:rFonts w:cs="David" w:hint="cs"/>
          <w:rtl/>
        </w:rPr>
        <w:t>ד</w:t>
      </w:r>
      <w:r w:rsidRPr="00886EA3">
        <w:rPr>
          <w:rFonts w:cs="David"/>
          <w:rtl/>
        </w:rPr>
        <w:t>.</w:t>
      </w:r>
      <w:r w:rsidRPr="00886EA3">
        <w:rPr>
          <w:rFonts w:cs="David"/>
          <w:rtl/>
        </w:rPr>
        <w:tab/>
      </w:r>
      <w:r w:rsidRPr="00886EA3">
        <w:rPr>
          <w:rFonts w:cs="David"/>
          <w:u w:val="single"/>
          <w:rtl/>
        </w:rPr>
        <w:t>ניקוז מזגנים וניקוזי פירים</w:t>
      </w:r>
    </w:p>
    <w:p w:rsidR="0089281A" w:rsidRPr="00886EA3" w:rsidP="0089281A" w14:paraId="683D40FF"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t>צינורות סמויים בקירות - מגולוון דרג ב', פוליפרופילן לשפכים או</w:t>
      </w:r>
      <w:r w:rsidRPr="00886EA3">
        <w:rPr>
          <w:rFonts w:cs="David"/>
          <w:noProof/>
        </w:rPr>
        <w:t xml:space="preserve">HDPE </w:t>
      </w:r>
      <w:r w:rsidRPr="00886EA3">
        <w:rPr>
          <w:rFonts w:cs="David"/>
          <w:rtl/>
        </w:rPr>
        <w:t>.</w:t>
      </w:r>
    </w:p>
    <w:p w:rsidR="00C841F4" w:rsidP="0089281A" w14:paraId="10F35E91" w14:textId="77777777">
      <w:pPr>
        <w:tabs>
          <w:tab w:val="left" w:pos="720"/>
          <w:tab w:val="left" w:pos="1440"/>
          <w:tab w:val="left" w:pos="2160"/>
          <w:tab w:val="left" w:pos="2880"/>
          <w:tab w:val="left" w:pos="3600"/>
          <w:tab w:val="left" w:pos="4320"/>
          <w:tab w:val="left" w:pos="5040"/>
        </w:tabs>
        <w:ind w:left="720"/>
        <w:jc w:val="both"/>
        <w:rPr>
          <w:rFonts w:cs="David"/>
          <w:rtl/>
        </w:rPr>
      </w:pPr>
    </w:p>
    <w:p w:rsidR="00C841F4" w:rsidP="0089281A" w14:paraId="637F91AD" w14:textId="77777777">
      <w:pPr>
        <w:tabs>
          <w:tab w:val="left" w:pos="720"/>
          <w:tab w:val="left" w:pos="1440"/>
          <w:tab w:val="left" w:pos="2160"/>
          <w:tab w:val="left" w:pos="2880"/>
          <w:tab w:val="left" w:pos="3600"/>
          <w:tab w:val="left" w:pos="4320"/>
          <w:tab w:val="left" w:pos="5040"/>
        </w:tabs>
        <w:ind w:left="720"/>
        <w:jc w:val="both"/>
        <w:rPr>
          <w:rFonts w:cs="David"/>
          <w:rtl/>
        </w:rPr>
      </w:pPr>
    </w:p>
    <w:p w:rsidR="00C841F4" w:rsidP="0089281A" w14:paraId="3004921C" w14:textId="77777777">
      <w:pPr>
        <w:tabs>
          <w:tab w:val="left" w:pos="720"/>
          <w:tab w:val="left" w:pos="1440"/>
          <w:tab w:val="left" w:pos="2160"/>
          <w:tab w:val="left" w:pos="2880"/>
          <w:tab w:val="left" w:pos="3600"/>
          <w:tab w:val="left" w:pos="4320"/>
          <w:tab w:val="left" w:pos="5040"/>
        </w:tabs>
        <w:ind w:left="720"/>
        <w:jc w:val="both"/>
        <w:rPr>
          <w:rFonts w:cs="David"/>
          <w:rtl/>
        </w:rPr>
      </w:pPr>
    </w:p>
    <w:p w:rsidR="00C841F4" w:rsidP="0089281A" w14:paraId="3A66041B"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76B841AB"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 xml:space="preserve">צינורות גלויים בפירים   - צנרת </w:t>
      </w:r>
      <w:r w:rsidRPr="00886EA3">
        <w:rPr>
          <w:rFonts w:cs="David" w:hint="cs"/>
        </w:rPr>
        <w:t>HDPE</w:t>
      </w:r>
      <w:r w:rsidRPr="00886EA3">
        <w:rPr>
          <w:rFonts w:cs="David"/>
          <w:rtl/>
        </w:rPr>
        <w:t>.</w:t>
      </w:r>
    </w:p>
    <w:p w:rsidR="0089281A" w:rsidRPr="00886EA3" w:rsidP="0089281A" w14:paraId="15BC305D" w14:textId="77777777">
      <w:pPr>
        <w:tabs>
          <w:tab w:val="left" w:pos="720"/>
          <w:tab w:val="left" w:pos="1440"/>
          <w:tab w:val="left" w:pos="2160"/>
          <w:tab w:val="left" w:pos="2880"/>
          <w:tab w:val="left" w:pos="3600"/>
          <w:tab w:val="left" w:pos="4320"/>
          <w:tab w:val="left" w:pos="5040"/>
        </w:tabs>
        <w:ind w:left="720"/>
        <w:jc w:val="both"/>
        <w:rPr>
          <w:rFonts w:cs="David"/>
          <w:rtl/>
          <w:lang w:val="fr-FR"/>
        </w:rPr>
      </w:pPr>
      <w:r w:rsidRPr="00886EA3">
        <w:rPr>
          <w:rFonts w:cs="David" w:hint="cs"/>
          <w:rtl/>
        </w:rPr>
        <w:tab/>
      </w:r>
      <w:r w:rsidRPr="00886EA3">
        <w:rPr>
          <w:rFonts w:cs="David" w:hint="cs"/>
          <w:rtl/>
        </w:rPr>
        <w:tab/>
        <w:t xml:space="preserve">צינורות גלויים בתקרות </w:t>
      </w:r>
      <w:r w:rsidRPr="00886EA3">
        <w:rPr>
          <w:rFonts w:cs="David"/>
          <w:rtl/>
        </w:rPr>
        <w:t>–</w:t>
      </w:r>
      <w:r w:rsidRPr="00886EA3">
        <w:rPr>
          <w:rFonts w:cs="David" w:hint="cs"/>
          <w:rtl/>
        </w:rPr>
        <w:t xml:space="preserve"> צנרת </w:t>
      </w:r>
      <w:r w:rsidRPr="00886EA3">
        <w:rPr>
          <w:rFonts w:cs="David" w:hint="cs"/>
        </w:rPr>
        <w:t>HDPE</w:t>
      </w:r>
      <w:r w:rsidRPr="00886EA3">
        <w:rPr>
          <w:rFonts w:cs="David" w:hint="cs"/>
          <w:rtl/>
        </w:rPr>
        <w:t xml:space="preserve"> או </w:t>
      </w:r>
      <w:r w:rsidRPr="00886EA3">
        <w:rPr>
          <w:rFonts w:cs="David"/>
          <w:lang w:val="fr-FR"/>
        </w:rPr>
        <w:t>PVC</w:t>
      </w:r>
      <w:r w:rsidRPr="00886EA3">
        <w:rPr>
          <w:rFonts w:cs="David" w:hint="cs"/>
          <w:rtl/>
          <w:lang w:val="fr-FR"/>
        </w:rPr>
        <w:t xml:space="preserve"> בהדבקה.</w:t>
      </w:r>
    </w:p>
    <w:p w:rsidR="0089281A" w:rsidRPr="00886EA3" w:rsidP="0089281A" w14:paraId="6F982158"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ו.</w:t>
      </w:r>
      <w:r w:rsidRPr="00886EA3">
        <w:rPr>
          <w:rFonts w:cs="David"/>
          <w:rtl/>
        </w:rPr>
        <w:tab/>
      </w:r>
      <w:r w:rsidRPr="00886EA3">
        <w:rPr>
          <w:rFonts w:cs="David"/>
          <w:u w:val="single"/>
          <w:rtl/>
        </w:rPr>
        <w:t>מי גשם</w:t>
      </w:r>
    </w:p>
    <w:p w:rsidR="0089281A" w:rsidRPr="00886EA3" w:rsidP="0089281A" w14:paraId="3A442AB3"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ab/>
        <w:t>צינורות אנכיים גלויים או בקירות</w:t>
      </w:r>
      <w:r w:rsidRPr="00886EA3">
        <w:rPr>
          <w:rFonts w:cs="David" w:hint="cs"/>
          <w:rtl/>
        </w:rPr>
        <w:t xml:space="preserve"> וצנרת אופקית בקרקע עד תא בקורת</w:t>
      </w:r>
      <w:r w:rsidRPr="00886EA3">
        <w:rPr>
          <w:rFonts w:cs="David"/>
          <w:rtl/>
        </w:rPr>
        <w:t xml:space="preserve"> - צינור </w:t>
      </w:r>
      <w:r w:rsidRPr="00886EA3">
        <w:rPr>
          <w:rFonts w:cs="David" w:hint="cs"/>
          <w:rtl/>
        </w:rPr>
        <w:t>שחור מצופה מלט</w:t>
      </w:r>
      <w:r w:rsidRPr="00886EA3">
        <w:rPr>
          <w:rFonts w:cs="David"/>
          <w:rtl/>
        </w:rPr>
        <w:t>.</w:t>
      </w:r>
    </w:p>
    <w:p w:rsidR="0089281A" w:rsidRPr="00886EA3" w:rsidP="0089281A" w14:paraId="6426E712"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rtl/>
        </w:rPr>
        <w:tab/>
        <w:t>ז.</w:t>
      </w:r>
      <w:r w:rsidRPr="00886EA3">
        <w:rPr>
          <w:rFonts w:cs="David"/>
          <w:rtl/>
        </w:rPr>
        <w:tab/>
      </w:r>
      <w:r w:rsidRPr="00886EA3">
        <w:rPr>
          <w:rFonts w:cs="David"/>
          <w:u w:val="single"/>
          <w:rtl/>
        </w:rPr>
        <w:t>כיבוי אש</w:t>
      </w:r>
    </w:p>
    <w:p w:rsidR="0089281A" w:rsidRPr="00886EA3" w:rsidP="0089281A" w14:paraId="437B99C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קוטר "2-"1  - צינורות מגולוונים סקדיול 40, מוברגים.</w:t>
      </w:r>
    </w:p>
    <w:p w:rsidR="0089281A" w:rsidRPr="00886EA3" w:rsidP="0089281A" w14:paraId="77C6FA8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t>קוטר</w:t>
      </w:r>
      <w:r w:rsidRPr="00886EA3">
        <w:rPr>
          <w:rFonts w:cs="David" w:hint="cs"/>
          <w:rtl/>
        </w:rPr>
        <w:t xml:space="preserve"> "4-"3</w:t>
      </w:r>
      <w:r w:rsidRPr="00886EA3">
        <w:rPr>
          <w:rFonts w:cs="David"/>
          <w:rtl/>
        </w:rPr>
        <w:t xml:space="preserve"> - צינורות מגולוונים סקדיול 40, מרותכים.</w:t>
      </w:r>
    </w:p>
    <w:p w:rsidR="0089281A" w:rsidP="0089281A" w14:paraId="2786C0D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קוטר "6 ומעלה - צינור שחור מרותך. צינור בקרקע עם שרוול פלסטי</w:t>
      </w:r>
    </w:p>
    <w:p w:rsidR="0089281A" w:rsidRPr="00886EA3" w:rsidP="0089281A" w14:paraId="77A12590"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חיצוני.</w:t>
      </w:r>
    </w:p>
    <w:p w:rsidR="0089281A" w:rsidRPr="00886EA3" w:rsidP="0089281A" w14:paraId="7C2AF241"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ח.</w:t>
      </w:r>
      <w:r w:rsidRPr="00886EA3">
        <w:rPr>
          <w:rFonts w:cs="David"/>
          <w:rtl/>
        </w:rPr>
        <w:tab/>
      </w:r>
      <w:r w:rsidRPr="00886EA3">
        <w:rPr>
          <w:rFonts w:cs="David"/>
          <w:u w:val="single"/>
          <w:rtl/>
        </w:rPr>
        <w:t>כיבוי אש אוטומטי</w:t>
      </w:r>
      <w:r w:rsidRPr="00886EA3">
        <w:rPr>
          <w:rFonts w:cs="David"/>
          <w:rtl/>
        </w:rPr>
        <w:t xml:space="preserve"> - ראה מפרט מערכת כיבוי אש אוטומטית.</w:t>
      </w:r>
    </w:p>
    <w:p w:rsidR="0089281A" w:rsidRPr="00886EA3" w:rsidP="0089281A" w14:paraId="169CAC04"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p>
    <w:p w:rsidR="0089281A" w:rsidRPr="00886EA3" w:rsidP="0089281A" w14:paraId="137FC76F"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Pr>
          <w:rFonts w:cs="David" w:hint="cs"/>
          <w:rtl/>
        </w:rPr>
        <w:t>ט.</w:t>
      </w:r>
      <w:r w:rsidRPr="00886EA3">
        <w:rPr>
          <w:rFonts w:cs="David" w:hint="cs"/>
          <w:rtl/>
        </w:rPr>
        <w:t xml:space="preserve"> </w:t>
      </w:r>
      <w:r w:rsidRPr="00886EA3">
        <w:rPr>
          <w:rFonts w:cs="David" w:hint="cs"/>
          <w:rtl/>
        </w:rPr>
        <w:tab/>
      </w:r>
      <w:r w:rsidRPr="00886EA3">
        <w:rPr>
          <w:rFonts w:cs="David" w:hint="cs"/>
          <w:u w:val="single"/>
          <w:rtl/>
        </w:rPr>
        <w:t>ביוב</w:t>
      </w:r>
    </w:p>
    <w:p w:rsidR="0089281A" w:rsidRPr="00886EA3" w:rsidP="0089281A" w14:paraId="2812A6B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צינור פי.וי.סי. לשפכים דופן עבה.</w:t>
      </w:r>
    </w:p>
    <w:p w:rsidR="0089281A" w:rsidP="0089281A" w14:paraId="6E92BFED"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p>
    <w:p w:rsidR="0089281A" w:rsidRPr="00886EA3" w:rsidP="0089281A" w14:paraId="0ED9D432" w14:textId="77777777">
      <w:pPr>
        <w:tabs>
          <w:tab w:val="left" w:pos="720"/>
          <w:tab w:val="left" w:pos="1440"/>
          <w:tab w:val="left" w:pos="2160"/>
          <w:tab w:val="left" w:pos="2880"/>
          <w:tab w:val="left" w:pos="3600"/>
          <w:tab w:val="left" w:pos="4320"/>
          <w:tab w:val="left" w:pos="5040"/>
        </w:tabs>
        <w:ind w:left="720"/>
        <w:jc w:val="both"/>
        <w:rPr>
          <w:rFonts w:cs="David"/>
          <w:rtl/>
        </w:rPr>
      </w:pPr>
      <w:r>
        <w:rPr>
          <w:rFonts w:cs="David"/>
          <w:rtl/>
        </w:rPr>
        <w:br w:type="page"/>
      </w:r>
    </w:p>
    <w:p w:rsidR="0089281A" w:rsidRPr="00886EA3" w:rsidP="0089281A" w14:paraId="55AE479F" w14:textId="25ADDF8D">
      <w:pPr>
        <w:tabs>
          <w:tab w:val="left" w:pos="720"/>
          <w:tab w:val="left" w:pos="1440"/>
          <w:tab w:val="left" w:pos="2160"/>
          <w:tab w:val="left" w:pos="2880"/>
          <w:tab w:val="left" w:pos="3600"/>
          <w:tab w:val="left" w:pos="4320"/>
          <w:tab w:val="left" w:pos="5040"/>
        </w:tabs>
        <w:ind w:left="720"/>
        <w:jc w:val="both"/>
        <w:rPr>
          <w:rFonts w:cs="David"/>
          <w:rtl/>
        </w:rPr>
      </w:pPr>
    </w:p>
    <w:p w:rsidR="007F349F" w:rsidP="0089281A" w14:paraId="19FE8737" w14:textId="77777777">
      <w:pPr>
        <w:tabs>
          <w:tab w:val="left" w:pos="720"/>
          <w:tab w:val="left" w:pos="1440"/>
          <w:tab w:val="left" w:pos="2160"/>
          <w:tab w:val="left" w:pos="2880"/>
          <w:tab w:val="left" w:pos="3600"/>
          <w:tab w:val="left" w:pos="4320"/>
          <w:tab w:val="left" w:pos="5040"/>
        </w:tabs>
        <w:ind w:left="720"/>
        <w:jc w:val="both"/>
        <w:rPr>
          <w:rFonts w:cs="David"/>
          <w:rtl/>
        </w:rPr>
      </w:pPr>
    </w:p>
    <w:p w:rsidR="007F349F" w:rsidP="0089281A" w14:paraId="54960466" w14:textId="77777777">
      <w:pPr>
        <w:tabs>
          <w:tab w:val="left" w:pos="720"/>
          <w:tab w:val="left" w:pos="1440"/>
          <w:tab w:val="left" w:pos="2160"/>
          <w:tab w:val="left" w:pos="2880"/>
          <w:tab w:val="left" w:pos="3600"/>
          <w:tab w:val="left" w:pos="4320"/>
          <w:tab w:val="left" w:pos="5040"/>
        </w:tabs>
        <w:ind w:left="720"/>
        <w:jc w:val="both"/>
        <w:rPr>
          <w:rFonts w:cs="David"/>
          <w:rtl/>
        </w:rPr>
      </w:pPr>
    </w:p>
    <w:p w:rsidR="00464F20" w:rsidP="0089281A" w14:paraId="1A33987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07.3.28</w:t>
      </w:r>
    </w:p>
    <w:p w:rsidR="00464F20" w:rsidP="0089281A" w14:paraId="486CFE26"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185EC762"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b/>
          <w:bCs/>
          <w:u w:val="single"/>
          <w:rtl/>
        </w:rPr>
        <w:t>מערכת כיבוי אש אוטומטית</w:t>
      </w:r>
      <w:r w:rsidRPr="00886EA3">
        <w:rPr>
          <w:rFonts w:cs="David"/>
          <w:b/>
          <w:bCs/>
          <w:rtl/>
        </w:rPr>
        <w:t xml:space="preserve"> </w:t>
      </w:r>
    </w:p>
    <w:p w:rsidR="0089281A" w:rsidRPr="00886EA3" w:rsidP="0089281A" w14:paraId="0713AA5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1. </w:t>
      </w:r>
      <w:r w:rsidRPr="00886EA3">
        <w:rPr>
          <w:rFonts w:cs="David"/>
          <w:rtl/>
        </w:rPr>
        <w:tab/>
      </w:r>
      <w:r w:rsidRPr="00886EA3">
        <w:rPr>
          <w:rFonts w:cs="David"/>
          <w:u w:val="single"/>
          <w:rtl/>
        </w:rPr>
        <w:t>כללי</w:t>
      </w:r>
    </w:p>
    <w:p w:rsidR="0089281A" w:rsidRPr="00886EA3" w:rsidP="0089281A" w14:paraId="187A4D68" w14:textId="77777777">
      <w:pPr>
        <w:numPr>
          <w:ilvl w:val="0"/>
          <w:numId w:val="16"/>
        </w:numPr>
        <w:tabs>
          <w:tab w:val="left" w:pos="720"/>
          <w:tab w:val="left" w:pos="1440"/>
          <w:tab w:val="left" w:pos="2160"/>
          <w:tab w:val="left" w:pos="2880"/>
          <w:tab w:val="left" w:pos="3600"/>
          <w:tab w:val="left" w:pos="4320"/>
          <w:tab w:val="left" w:pos="5040"/>
        </w:tabs>
        <w:overflowPunct w:val="0"/>
        <w:autoSpaceDE w:val="0"/>
        <w:autoSpaceDN w:val="0"/>
        <w:adjustRightInd w:val="0"/>
        <w:spacing w:after="0" w:line="240" w:lineRule="auto"/>
        <w:ind w:left="2880" w:right="0" w:hanging="720"/>
        <w:jc w:val="both"/>
        <w:textAlignment w:val="baseline"/>
        <w:rPr>
          <w:rFonts w:cs="David"/>
          <w:rtl/>
        </w:rPr>
      </w:pPr>
      <w:r>
        <w:rPr>
          <w:rFonts w:cs="David" w:hint="cs"/>
          <w:rtl/>
        </w:rPr>
        <w:tab/>
      </w:r>
      <w:r w:rsidRPr="00886EA3">
        <w:rPr>
          <w:rFonts w:cs="David" w:hint="cs"/>
          <w:rtl/>
        </w:rPr>
        <w:t>ה</w:t>
      </w:r>
      <w:r w:rsidRPr="00886EA3">
        <w:rPr>
          <w:rFonts w:cs="David"/>
          <w:rtl/>
        </w:rPr>
        <w:t>מערכת</w:t>
      </w:r>
      <w:r w:rsidRPr="00886EA3">
        <w:rPr>
          <w:rFonts w:cs="David" w:hint="cs"/>
          <w:rtl/>
        </w:rPr>
        <w:t xml:space="preserve"> תהיה</w:t>
      </w:r>
      <w:r w:rsidRPr="00886EA3">
        <w:rPr>
          <w:rFonts w:cs="David"/>
          <w:rtl/>
        </w:rPr>
        <w:t xml:space="preserve"> אוטומטית רטובה לכיבוי אש  על-ידי מתזים (ספרינקלרים). תתוכנן ותבוצע בכפוף</w:t>
      </w:r>
      <w:r w:rsidRPr="00886EA3">
        <w:rPr>
          <w:rFonts w:cs="David" w:hint="cs"/>
          <w:rtl/>
        </w:rPr>
        <w:t xml:space="preserve"> </w:t>
      </w:r>
      <w:r w:rsidRPr="00886EA3">
        <w:rPr>
          <w:rFonts w:cs="David"/>
          <w:rtl/>
        </w:rPr>
        <w:t xml:space="preserve">לתקן ישראלי 1596 (זהה כמעט לתקן אמריקאי </w:t>
      </w:r>
      <w:r w:rsidRPr="00886EA3">
        <w:rPr>
          <w:rFonts w:cs="David"/>
          <w:noProof/>
        </w:rPr>
        <w:t>(NFPA-13</w:t>
      </w:r>
      <w:r w:rsidRPr="00886EA3">
        <w:rPr>
          <w:rFonts w:cs="David"/>
          <w:rtl/>
        </w:rPr>
        <w:t xml:space="preserve"> במהדורתו האחרונה ובהתאם</w:t>
      </w:r>
      <w:r w:rsidRPr="00886EA3">
        <w:rPr>
          <w:rFonts w:cs="David" w:hint="cs"/>
          <w:rtl/>
        </w:rPr>
        <w:t xml:space="preserve"> </w:t>
      </w:r>
      <w:r w:rsidRPr="00886EA3">
        <w:rPr>
          <w:rFonts w:cs="David"/>
          <w:rtl/>
        </w:rPr>
        <w:t>להנחיות המופיעות במפרט הכללי פרק 34.</w:t>
      </w:r>
    </w:p>
    <w:p w:rsidR="0089281A" w:rsidRPr="00886EA3" w:rsidP="0089281A" w14:paraId="26F8500C"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ab/>
        <w:t>ב.</w:t>
      </w:r>
      <w:r w:rsidRPr="00886EA3">
        <w:rPr>
          <w:rFonts w:cs="David"/>
          <w:rtl/>
        </w:rPr>
        <w:tab/>
        <w:t xml:space="preserve">העבודה תבוצע אך ורק על ידי </w:t>
      </w:r>
      <w:r w:rsidRPr="00886EA3">
        <w:rPr>
          <w:rFonts w:cs="David" w:hint="cs"/>
          <w:rtl/>
        </w:rPr>
        <w:t>מבצע</w:t>
      </w:r>
      <w:r w:rsidRPr="00886EA3">
        <w:rPr>
          <w:rFonts w:cs="David"/>
          <w:rtl/>
        </w:rPr>
        <w:t xml:space="preserve"> שהינו חברה מוכרת לביצוע מתקני כיבוי אש אוטומטיים</w:t>
      </w:r>
      <w:r w:rsidRPr="00886EA3">
        <w:rPr>
          <w:rFonts w:cs="David" w:hint="cs"/>
          <w:rtl/>
        </w:rPr>
        <w:t xml:space="preserve"> </w:t>
      </w:r>
      <w:r w:rsidRPr="00886EA3">
        <w:rPr>
          <w:rFonts w:cs="David"/>
          <w:rtl/>
        </w:rPr>
        <w:t xml:space="preserve">ובעל </w:t>
      </w:r>
      <w:r w:rsidRPr="00886EA3" w:rsidR="00A77188">
        <w:rPr>
          <w:rFonts w:cs="David" w:hint="cs"/>
          <w:rtl/>
        </w:rPr>
        <w:t>ניסיו</w:t>
      </w:r>
      <w:r w:rsidRPr="00886EA3" w:rsidR="00A77188">
        <w:rPr>
          <w:rFonts w:cs="David" w:hint="eastAsia"/>
          <w:rtl/>
        </w:rPr>
        <w:t>ן</w:t>
      </w:r>
      <w:r w:rsidRPr="00886EA3">
        <w:rPr>
          <w:rFonts w:cs="David"/>
          <w:rtl/>
        </w:rPr>
        <w:t xml:space="preserve"> מוכח של 3 שנים לפחות. </w:t>
      </w:r>
    </w:p>
    <w:p w:rsidR="0089281A" w:rsidRPr="00886EA3" w:rsidP="0089281A" w14:paraId="1F2397DB"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r>
      <w:r w:rsidRPr="00886EA3">
        <w:rPr>
          <w:rFonts w:cs="David" w:hint="cs"/>
          <w:rtl/>
        </w:rPr>
        <w:tab/>
        <w:t>אישור החברה מותנה בהצגת מסמכים המעידים על הסמכת החברה, ביטוחים מתאימים.</w:t>
      </w:r>
    </w:p>
    <w:p w:rsidR="0089281A" w:rsidRPr="00886EA3" w:rsidP="0089281A" w14:paraId="33856894"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ab/>
        <w:t xml:space="preserve">ג. </w:t>
      </w:r>
      <w:r w:rsidRPr="00886EA3">
        <w:rPr>
          <w:rFonts w:cs="David"/>
          <w:rtl/>
        </w:rPr>
        <w:tab/>
        <w:t>כל מרכיבי מערכת כיבוי האש האוטומטית  כגון צנרת, ברזים, שסתומים, פרסוסטטים, מתזים</w:t>
      </w:r>
      <w:r w:rsidRPr="00886EA3">
        <w:rPr>
          <w:rFonts w:cs="David" w:hint="cs"/>
          <w:rtl/>
        </w:rPr>
        <w:t xml:space="preserve"> </w:t>
      </w:r>
      <w:r w:rsidRPr="00886EA3">
        <w:rPr>
          <w:rFonts w:cs="David"/>
          <w:rtl/>
        </w:rPr>
        <w:t>וכו', התקנתם, הפעלתם ובדיקתם יהיו בהתאם לתקנים המופיעים ב</w:t>
      </w:r>
      <w:r w:rsidRPr="00886EA3">
        <w:rPr>
          <w:rFonts w:cs="David" w:hint="cs"/>
          <w:rtl/>
        </w:rPr>
        <w:t>-13-</w:t>
      </w:r>
      <w:r w:rsidRPr="00886EA3">
        <w:rPr>
          <w:rFonts w:cs="David" w:hint="cs"/>
        </w:rPr>
        <w:t>NFPA</w:t>
      </w:r>
      <w:r w:rsidRPr="00886EA3">
        <w:rPr>
          <w:rFonts w:cs="David" w:hint="cs"/>
          <w:noProof/>
          <w:rtl/>
        </w:rPr>
        <w:t xml:space="preserve"> </w:t>
      </w:r>
      <w:r w:rsidRPr="00886EA3">
        <w:rPr>
          <w:rFonts w:cs="David" w:hint="cs"/>
          <w:rtl/>
        </w:rPr>
        <w:t>ו</w:t>
      </w:r>
      <w:r w:rsidRPr="00886EA3">
        <w:rPr>
          <w:rFonts w:cs="David"/>
          <w:rtl/>
        </w:rPr>
        <w:t>כל יתר</w:t>
      </w:r>
      <w:r w:rsidRPr="00886EA3">
        <w:rPr>
          <w:rFonts w:cs="David" w:hint="cs"/>
          <w:rtl/>
        </w:rPr>
        <w:t xml:space="preserve"> </w:t>
      </w:r>
      <w:r w:rsidRPr="00886EA3">
        <w:rPr>
          <w:rFonts w:cs="David"/>
          <w:rtl/>
        </w:rPr>
        <w:t xml:space="preserve">הפרקים </w:t>
      </w:r>
      <w:r w:rsidRPr="00886EA3" w:rsidR="00A77188">
        <w:rPr>
          <w:rFonts w:cs="David" w:hint="cs"/>
          <w:rtl/>
        </w:rPr>
        <w:t>הרלוונטיי</w:t>
      </w:r>
      <w:r w:rsidRPr="00886EA3" w:rsidR="00A77188">
        <w:rPr>
          <w:rFonts w:cs="David" w:hint="eastAsia"/>
          <w:rtl/>
        </w:rPr>
        <w:t>ם</w:t>
      </w:r>
      <w:r w:rsidRPr="00886EA3">
        <w:rPr>
          <w:rFonts w:cs="David"/>
          <w:rtl/>
        </w:rPr>
        <w:t xml:space="preserve"> והמאושרים על-ידי רשות מוסמכת לכיבוי אש (תקני </w:t>
      </w:r>
      <w:r w:rsidRPr="00886EA3">
        <w:rPr>
          <w:rFonts w:cs="David"/>
          <w:noProof/>
        </w:rPr>
        <w:t>(FM/LU</w:t>
      </w:r>
      <w:r w:rsidRPr="00886EA3">
        <w:rPr>
          <w:rFonts w:cs="David"/>
          <w:rtl/>
        </w:rPr>
        <w:t>.</w:t>
      </w:r>
    </w:p>
    <w:p w:rsidR="0089281A" w:rsidRPr="00886EA3" w:rsidP="0089281A" w14:paraId="2009BC33"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t xml:space="preserve">ד. </w:t>
      </w:r>
      <w:r w:rsidRPr="00886EA3">
        <w:rPr>
          <w:rFonts w:cs="David"/>
          <w:rtl/>
        </w:rPr>
        <w:tab/>
        <w:t>סימון פריסת הצנרת והמתזים, לרבות הקטרים הנתונים, הינו עקרוני בלבד ונועד לתת</w:t>
      </w:r>
      <w:r w:rsidRPr="00886EA3">
        <w:rPr>
          <w:rFonts w:cs="David" w:hint="cs"/>
          <w:rtl/>
        </w:rPr>
        <w:t xml:space="preserve"> </w:t>
      </w:r>
      <w:r w:rsidRPr="00886EA3">
        <w:rPr>
          <w:rFonts w:cs="David"/>
          <w:rtl/>
        </w:rPr>
        <w:t>אינפורמציה באשר למיקום הקווים הראשיים ומיקום המתזים.</w:t>
      </w:r>
    </w:p>
    <w:p w:rsidR="0089281A" w:rsidRPr="00886EA3" w:rsidP="0089281A" w14:paraId="3085C07A" w14:textId="77777777">
      <w:pPr>
        <w:numPr>
          <w:ilvl w:val="0"/>
          <w:numId w:val="13"/>
        </w:numPr>
        <w:tabs>
          <w:tab w:val="left" w:pos="720"/>
          <w:tab w:val="left" w:pos="1440"/>
          <w:tab w:val="left" w:pos="2160"/>
          <w:tab w:val="left" w:pos="2880"/>
          <w:tab w:val="left" w:pos="3600"/>
          <w:tab w:val="left" w:pos="4320"/>
          <w:tab w:val="left" w:pos="5040"/>
        </w:tabs>
        <w:overflowPunct w:val="0"/>
        <w:autoSpaceDE w:val="0"/>
        <w:autoSpaceDN w:val="0"/>
        <w:adjustRightInd w:val="0"/>
        <w:spacing w:after="0" w:line="240" w:lineRule="auto"/>
        <w:ind w:left="2880" w:right="0" w:hanging="720"/>
        <w:jc w:val="both"/>
        <w:textAlignment w:val="baseline"/>
        <w:rPr>
          <w:rFonts w:cs="David"/>
          <w:rtl/>
        </w:rPr>
      </w:pPr>
      <w:r>
        <w:rPr>
          <w:rFonts w:cs="David" w:hint="cs"/>
          <w:rtl/>
        </w:rPr>
        <w:tab/>
      </w:r>
      <w:r w:rsidRPr="00886EA3">
        <w:rPr>
          <w:rFonts w:cs="David" w:hint="cs"/>
          <w:rtl/>
        </w:rPr>
        <w:t>בשטחים בהם אין תכנון של החלוקה הפנימית תבוצע מערכת הספרינקלרים לפי רשת שאינה מתחשבת בהכרח עם החלוקה הפנימית העתידית.</w:t>
      </w:r>
    </w:p>
    <w:p w:rsidR="0089281A" w:rsidRPr="00886EA3" w:rsidP="0089281A" w14:paraId="1635DAE5"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r>
      <w:r w:rsidRPr="00886EA3">
        <w:rPr>
          <w:rFonts w:cs="David" w:hint="cs"/>
          <w:rtl/>
        </w:rPr>
        <w:tab/>
        <w:t>עם קבלת תכניות החלוקה הפנימית והתקרות, יבצע הקבלן התאמה של מקום הראשים אל המקום הנדרש בתכניות התקרות, ובשלוב עם עבודת קבלן התקרות וקבלני מערכות אחרים.</w:t>
      </w:r>
    </w:p>
    <w:p w:rsidR="0089281A" w:rsidRPr="00886EA3" w:rsidP="0089281A" w14:paraId="2B1B3D1D"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r>
      <w:r w:rsidRPr="00886EA3">
        <w:rPr>
          <w:rFonts w:cs="David" w:hint="cs"/>
          <w:rtl/>
        </w:rPr>
        <w:tab/>
        <w:t>עבודת ההתאמה כוללת בין השאר ריקון הצנרת הקיימת, לפי הצורך, וכן בצוע בדיקות לחץ חדשות.</w:t>
      </w:r>
      <w:r w:rsidRPr="00886EA3">
        <w:rPr>
          <w:rFonts w:cs="David"/>
          <w:rtl/>
        </w:rPr>
        <w:t xml:space="preserve"> </w:t>
      </w:r>
      <w:r w:rsidRPr="00886EA3">
        <w:rPr>
          <w:rFonts w:cs="David" w:hint="cs"/>
          <w:rtl/>
        </w:rPr>
        <w:t>התשלום עבור הנאמר לעיל כמופיע בסעיף אופני המדידה.</w:t>
      </w:r>
      <w:r w:rsidRPr="00886EA3">
        <w:rPr>
          <w:rFonts w:cs="David"/>
          <w:rtl/>
        </w:rPr>
        <w:tab/>
      </w:r>
    </w:p>
    <w:p w:rsidR="0089281A" w:rsidRPr="00886EA3" w:rsidP="0089281A" w14:paraId="4F0444AC"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ו.</w:t>
      </w:r>
      <w:r w:rsidRPr="00886EA3">
        <w:rPr>
          <w:rFonts w:cs="David" w:hint="cs"/>
          <w:rtl/>
        </w:rPr>
        <w:tab/>
      </w:r>
      <w:r w:rsidRPr="00886EA3">
        <w:rPr>
          <w:rFonts w:cs="David"/>
          <w:rtl/>
        </w:rPr>
        <w:t>בהתקנת מתזים בתקרות מונמכות יש למקם את המתזים, ככל שהדבר מתאפשר, במרכזי הפלטות כך שתתקבל התקנה אסטטית. במידה והקבלן יקבל לקראת הביצוע תכנית תאום תקרות יש להתקין המתזים במקומות המסומנים כל עוד הדבר תואם את הנחיות התקן.</w:t>
      </w:r>
    </w:p>
    <w:p w:rsidR="0089281A" w:rsidRPr="00886EA3" w:rsidP="0089281A" w14:paraId="71CB4ABB"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ab/>
      </w:r>
      <w:r w:rsidRPr="00886EA3">
        <w:rPr>
          <w:rFonts w:cs="David" w:hint="cs"/>
          <w:rtl/>
        </w:rPr>
        <w:t>ז</w:t>
      </w:r>
      <w:r w:rsidRPr="00886EA3">
        <w:rPr>
          <w:rFonts w:cs="David"/>
          <w:rtl/>
        </w:rPr>
        <w:t>.</w:t>
      </w:r>
      <w:r w:rsidRPr="00886EA3">
        <w:rPr>
          <w:rFonts w:cs="David"/>
          <w:rtl/>
        </w:rPr>
        <w:tab/>
        <w:t>ביצוע העבודה ואישורה הסופי יעשה תוך בקורת רצופה (בדיקת התקנה) של מכון התקנים או</w:t>
      </w:r>
      <w:r w:rsidRPr="00886EA3">
        <w:rPr>
          <w:rFonts w:cs="David" w:hint="cs"/>
          <w:rtl/>
        </w:rPr>
        <w:t xml:space="preserve"> </w:t>
      </w:r>
      <w:r w:rsidRPr="00886EA3">
        <w:rPr>
          <w:rFonts w:cs="David"/>
          <w:rtl/>
        </w:rPr>
        <w:t>כל גוף אחר שימונה על ידי רשות הכיבוי.</w:t>
      </w:r>
    </w:p>
    <w:p w:rsidR="0089281A" w:rsidRPr="00886EA3" w:rsidP="0089281A" w14:paraId="1EFED661"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ab/>
      </w:r>
      <w:r w:rsidRPr="00886EA3">
        <w:rPr>
          <w:rFonts w:cs="David"/>
          <w:rtl/>
        </w:rPr>
        <w:tab/>
        <w:t>לצורך הביקורת והאישור יגיש הקבלן למכון התקנים טפסי בקשה בצרוף חישוב הידראולי</w:t>
      </w:r>
      <w:r w:rsidRPr="00886EA3">
        <w:rPr>
          <w:rFonts w:cs="David" w:hint="cs"/>
          <w:rtl/>
        </w:rPr>
        <w:t xml:space="preserve"> </w:t>
      </w:r>
      <w:r w:rsidRPr="00886EA3">
        <w:rPr>
          <w:rFonts w:cs="David"/>
          <w:rtl/>
        </w:rPr>
        <w:t>(שיקבל מהמתכנן), תכניות ביצוע מפורטות</w:t>
      </w:r>
      <w:r w:rsidRPr="00886EA3">
        <w:rPr>
          <w:rFonts w:cs="David" w:hint="cs"/>
          <w:rtl/>
        </w:rPr>
        <w:t xml:space="preserve"> שיוכנו על ידי הקבלן ואשר</w:t>
      </w:r>
      <w:r w:rsidRPr="00886EA3">
        <w:rPr>
          <w:rFonts w:cs="David"/>
          <w:rtl/>
        </w:rPr>
        <w:t xml:space="preserve"> מבוססות על התכניות שיקבל מהמתכנן</w:t>
      </w:r>
      <w:r w:rsidRPr="00886EA3">
        <w:rPr>
          <w:rFonts w:cs="David" w:hint="cs"/>
          <w:rtl/>
        </w:rPr>
        <w:t xml:space="preserve"> </w:t>
      </w:r>
      <w:r w:rsidRPr="00886EA3">
        <w:rPr>
          <w:rFonts w:cs="David"/>
          <w:rtl/>
        </w:rPr>
        <w:t>ומותאמות על ידו לתנאי הביצוע בשטח (קורות, קירות, תעלות, תקרות מונמכות, גופי תאורה וכו'), רשימת</w:t>
      </w:r>
      <w:r w:rsidRPr="00886EA3">
        <w:rPr>
          <w:rFonts w:cs="David" w:hint="cs"/>
          <w:rtl/>
        </w:rPr>
        <w:t xml:space="preserve"> </w:t>
      </w:r>
      <w:r w:rsidRPr="00886EA3">
        <w:rPr>
          <w:rFonts w:cs="David"/>
          <w:rtl/>
        </w:rPr>
        <w:t>אביזרים, דפים קטלוגים רלוונטיים וכל דבר נוסף שי</w:t>
      </w:r>
      <w:r w:rsidRPr="00886EA3">
        <w:rPr>
          <w:rFonts w:cs="David" w:hint="cs"/>
          <w:rtl/>
        </w:rPr>
        <w:t>י</w:t>
      </w:r>
      <w:r w:rsidRPr="00886EA3">
        <w:rPr>
          <w:rFonts w:cs="David"/>
          <w:rtl/>
        </w:rPr>
        <w:t>דרש על ידי מכון התקנים.</w:t>
      </w:r>
    </w:p>
    <w:p w:rsidR="0089281A" w:rsidRPr="00886EA3" w:rsidP="0089281A" w14:paraId="31731730"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r>
      <w:r w:rsidRPr="00886EA3">
        <w:rPr>
          <w:rFonts w:cs="David"/>
          <w:rtl/>
        </w:rPr>
        <w:tab/>
        <w:t>אין להתחיל בביצוע העבודה לפני קבלת אישור מכון התקנים.</w:t>
      </w:r>
    </w:p>
    <w:p w:rsidR="0089281A" w:rsidRPr="00886EA3" w:rsidP="0089281A" w14:paraId="274D5F03"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r>
      <w:r w:rsidRPr="00886EA3">
        <w:rPr>
          <w:rFonts w:cs="David" w:hint="cs"/>
          <w:rtl/>
        </w:rPr>
        <w:tab/>
      </w:r>
      <w:r w:rsidRPr="00886EA3">
        <w:rPr>
          <w:rFonts w:cs="David"/>
          <w:rtl/>
        </w:rPr>
        <w:t xml:space="preserve">כל הכרוך בקבלת אישור מכון התקנים, לרבות התשלום עבור הבדיקה למכון, </w:t>
      </w:r>
      <w:r w:rsidRPr="00886EA3">
        <w:rPr>
          <w:rFonts w:cs="David" w:hint="cs"/>
          <w:rtl/>
        </w:rPr>
        <w:t xml:space="preserve">(בדיקת תכנון וביקורת התקנה), </w:t>
      </w:r>
      <w:r w:rsidRPr="00886EA3">
        <w:rPr>
          <w:rFonts w:cs="David"/>
          <w:rtl/>
        </w:rPr>
        <w:t>נמדד בנפרד.</w:t>
      </w:r>
    </w:p>
    <w:p w:rsidR="0089281A" w:rsidRPr="00886EA3" w:rsidP="0089281A" w14:paraId="5E42B002"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ab/>
      </w:r>
      <w:r w:rsidRPr="00886EA3">
        <w:rPr>
          <w:rFonts w:cs="David" w:hint="cs"/>
          <w:rtl/>
        </w:rPr>
        <w:tab/>
        <w:t>ח</w:t>
      </w:r>
      <w:r w:rsidRPr="00886EA3">
        <w:rPr>
          <w:rFonts w:cs="David"/>
          <w:rtl/>
        </w:rPr>
        <w:t>.</w:t>
      </w:r>
      <w:r w:rsidRPr="00886EA3">
        <w:rPr>
          <w:rFonts w:cs="David"/>
          <w:rtl/>
        </w:rPr>
        <w:tab/>
        <w:t>מערכת הספרינקלרים תעבור בדיקת לחץ של 13.6 אטמוספירות למשך 24 שעות ללא כל נזילה.</w:t>
      </w:r>
    </w:p>
    <w:p w:rsidR="0089281A" w:rsidRPr="00886EA3" w:rsidP="0089281A" w14:paraId="3F67263A"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r>
      <w:r w:rsidRPr="00886EA3">
        <w:rPr>
          <w:rFonts w:cs="David" w:hint="cs"/>
          <w:rtl/>
        </w:rPr>
        <w:t>ט</w:t>
      </w:r>
      <w:r w:rsidRPr="00886EA3">
        <w:rPr>
          <w:rFonts w:cs="David"/>
          <w:rtl/>
        </w:rPr>
        <w:t>.</w:t>
      </w:r>
      <w:r w:rsidRPr="00886EA3">
        <w:rPr>
          <w:rFonts w:cs="David"/>
          <w:rtl/>
        </w:rPr>
        <w:tab/>
        <w:t>החברה המספקת והמבצעת את מערכת הכיבוי האוטומטית חייבת להמציא כיסוי ביטוחי</w:t>
      </w:r>
      <w:r w:rsidRPr="00886EA3">
        <w:rPr>
          <w:rFonts w:cs="David" w:hint="cs"/>
          <w:rtl/>
        </w:rPr>
        <w:t xml:space="preserve"> </w:t>
      </w:r>
      <w:r w:rsidRPr="00886EA3">
        <w:rPr>
          <w:rFonts w:cs="David"/>
          <w:rtl/>
        </w:rPr>
        <w:t>מתאים לנושא.</w:t>
      </w:r>
    </w:p>
    <w:p w:rsidR="0089281A" w:rsidRPr="00886EA3" w:rsidP="0089281A" w14:paraId="73324F51" w14:textId="77777777">
      <w:pPr>
        <w:numPr>
          <w:ilvl w:val="0"/>
          <w:numId w:val="14"/>
        </w:numPr>
        <w:tabs>
          <w:tab w:val="left" w:pos="720"/>
          <w:tab w:val="left" w:pos="1440"/>
          <w:tab w:val="left" w:pos="2160"/>
          <w:tab w:val="left" w:pos="2880"/>
          <w:tab w:val="left" w:pos="3600"/>
          <w:tab w:val="left" w:pos="4320"/>
          <w:tab w:val="left" w:pos="5040"/>
        </w:tabs>
        <w:overflowPunct w:val="0"/>
        <w:autoSpaceDE w:val="0"/>
        <w:autoSpaceDN w:val="0"/>
        <w:adjustRightInd w:val="0"/>
        <w:spacing w:after="0" w:line="240" w:lineRule="auto"/>
        <w:ind w:left="2880" w:right="0" w:hanging="720"/>
        <w:jc w:val="both"/>
        <w:textAlignment w:val="baseline"/>
        <w:rPr>
          <w:rFonts w:cs="David"/>
          <w:rtl/>
        </w:rPr>
      </w:pPr>
      <w:r>
        <w:rPr>
          <w:rFonts w:cs="David" w:hint="cs"/>
          <w:rtl/>
        </w:rPr>
        <w:tab/>
      </w:r>
      <w:r w:rsidRPr="00886EA3">
        <w:rPr>
          <w:rFonts w:cs="David" w:hint="cs"/>
          <w:rtl/>
        </w:rPr>
        <w:t>בגמר העבודה יעדכן הקבלן את התכניות בהתאם לביצוע הסופי המאושר. העדכון מבוצע במערכת תיב"מ, אוטוקד 2000.</w:t>
      </w:r>
    </w:p>
    <w:p w:rsidR="0089281A" w:rsidRPr="00886EA3" w:rsidP="0089281A" w14:paraId="6C19C4DE"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r>
      <w:r w:rsidRPr="00886EA3">
        <w:rPr>
          <w:rFonts w:cs="David" w:hint="cs"/>
          <w:rtl/>
        </w:rPr>
        <w:t>יא</w:t>
      </w:r>
      <w:r w:rsidRPr="00886EA3">
        <w:rPr>
          <w:rFonts w:cs="David"/>
          <w:rtl/>
        </w:rPr>
        <w:t>.</w:t>
      </w:r>
      <w:r w:rsidRPr="00886EA3">
        <w:rPr>
          <w:rFonts w:cs="David"/>
          <w:rtl/>
        </w:rPr>
        <w:tab/>
      </w:r>
      <w:r w:rsidRPr="00886EA3">
        <w:rPr>
          <w:rFonts w:cs="David" w:hint="cs"/>
          <w:rtl/>
        </w:rPr>
        <w:t>חיבור וחיווט הציוד (</w:t>
      </w:r>
      <w:r>
        <w:rPr>
          <w:rFonts w:cs="David" w:hint="cs"/>
          <w:rtl/>
        </w:rPr>
        <w:t xml:space="preserve"> </w:t>
      </w:r>
      <w:r w:rsidRPr="00886EA3">
        <w:rPr>
          <w:rFonts w:cs="David" w:hint="cs"/>
          <w:rtl/>
        </w:rPr>
        <w:t xml:space="preserve">ברזים, מפסקי זרימה וכו') למערכת בקרת האש </w:t>
      </w:r>
      <w:r w:rsidRPr="00886EA3" w:rsidR="002D6964">
        <w:rPr>
          <w:rFonts w:cs="David" w:hint="cs"/>
          <w:rtl/>
        </w:rPr>
        <w:t>בבניי</w:t>
      </w:r>
      <w:r w:rsidRPr="00886EA3" w:rsidR="002D6964">
        <w:rPr>
          <w:rFonts w:cs="David" w:hint="eastAsia"/>
          <w:rtl/>
        </w:rPr>
        <w:t>ן</w:t>
      </w:r>
      <w:r w:rsidRPr="00886EA3">
        <w:rPr>
          <w:rFonts w:cs="David" w:hint="cs"/>
          <w:rtl/>
        </w:rPr>
        <w:t xml:space="preserve"> תעשה על ידי קבלן מערכת הבקרה כאשר על קבלן התברואה לסייע ולתאם החיבורים.</w:t>
      </w:r>
    </w:p>
    <w:p w:rsidR="0089281A" w:rsidRPr="00886EA3" w:rsidP="0089281A" w14:paraId="33A26EF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t>יב.</w:t>
      </w:r>
      <w:r w:rsidRPr="00886EA3">
        <w:rPr>
          <w:rFonts w:cs="David" w:hint="cs"/>
          <w:rtl/>
        </w:rPr>
        <w:tab/>
      </w:r>
      <w:r w:rsidRPr="00886EA3">
        <w:rPr>
          <w:rFonts w:cs="David"/>
          <w:rtl/>
        </w:rPr>
        <w:t>כל האמור לעיל כלול במחירי היחידה השונים של המערכת.</w:t>
      </w:r>
    </w:p>
    <w:p w:rsidR="0089281A" w:rsidP="00550E5A" w14:paraId="7987A603" w14:textId="1A65E590">
      <w:pPr>
        <w:tabs>
          <w:tab w:val="left" w:pos="720"/>
          <w:tab w:val="left" w:pos="1440"/>
          <w:tab w:val="left" w:pos="2160"/>
          <w:tab w:val="left" w:pos="2880"/>
          <w:tab w:val="left" w:pos="3600"/>
          <w:tab w:val="left" w:pos="4320"/>
          <w:tab w:val="left" w:pos="5040"/>
        </w:tabs>
        <w:jc w:val="both"/>
        <w:rPr>
          <w:rFonts w:cs="David"/>
          <w:rtl/>
        </w:rPr>
      </w:pPr>
    </w:p>
    <w:p w:rsidR="007F349F" w:rsidP="00550E5A" w14:paraId="63F8A857" w14:textId="77777777">
      <w:pPr>
        <w:tabs>
          <w:tab w:val="left" w:pos="720"/>
          <w:tab w:val="left" w:pos="1440"/>
          <w:tab w:val="left" w:pos="2160"/>
          <w:tab w:val="left" w:pos="2880"/>
          <w:tab w:val="left" w:pos="3600"/>
          <w:tab w:val="left" w:pos="4320"/>
          <w:tab w:val="left" w:pos="5040"/>
        </w:tabs>
        <w:jc w:val="both"/>
        <w:rPr>
          <w:rFonts w:cs="David"/>
          <w:rtl/>
        </w:rPr>
      </w:pPr>
    </w:p>
    <w:p w:rsidR="00464F20" w:rsidP="0087493D" w14:paraId="126FC476" w14:textId="6376C877">
      <w:pPr>
        <w:tabs>
          <w:tab w:val="left" w:pos="720"/>
          <w:tab w:val="left" w:pos="1440"/>
          <w:tab w:val="left" w:pos="2160"/>
          <w:tab w:val="left" w:pos="2880"/>
          <w:tab w:val="left" w:pos="3600"/>
          <w:tab w:val="left" w:pos="4320"/>
          <w:tab w:val="left" w:pos="5040"/>
        </w:tabs>
        <w:jc w:val="both"/>
        <w:rPr>
          <w:rFonts w:cs="David"/>
          <w:rtl/>
        </w:rPr>
      </w:pPr>
    </w:p>
    <w:p w:rsidR="0089281A" w:rsidRPr="00886EA3" w:rsidP="0089281A" w14:paraId="64D0A254"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rtl/>
        </w:rPr>
        <w:t xml:space="preserve">. </w:t>
      </w:r>
      <w:r w:rsidRPr="00886EA3">
        <w:rPr>
          <w:rFonts w:cs="David"/>
          <w:rtl/>
        </w:rPr>
        <w:tab/>
      </w:r>
      <w:r w:rsidRPr="00886EA3">
        <w:rPr>
          <w:rFonts w:cs="David"/>
          <w:u w:val="single"/>
          <w:rtl/>
        </w:rPr>
        <w:t>צנרת</w:t>
      </w:r>
    </w:p>
    <w:p w:rsidR="0089281A" w:rsidRPr="00886EA3" w:rsidP="0089281A" w14:paraId="32F06AF3" w14:textId="77777777">
      <w:pPr>
        <w:numPr>
          <w:ilvl w:val="0"/>
          <w:numId w:val="15"/>
        </w:numPr>
        <w:tabs>
          <w:tab w:val="left" w:pos="720"/>
          <w:tab w:val="left" w:pos="1440"/>
          <w:tab w:val="left" w:pos="2160"/>
          <w:tab w:val="left" w:pos="2880"/>
          <w:tab w:val="left" w:pos="3600"/>
          <w:tab w:val="left" w:pos="4320"/>
          <w:tab w:val="left" w:pos="5040"/>
        </w:tabs>
        <w:overflowPunct w:val="0"/>
        <w:autoSpaceDE w:val="0"/>
        <w:autoSpaceDN w:val="0"/>
        <w:adjustRightInd w:val="0"/>
        <w:spacing w:after="0" w:line="240" w:lineRule="auto"/>
        <w:ind w:left="2880" w:right="0" w:hanging="720"/>
        <w:jc w:val="both"/>
        <w:textAlignment w:val="baseline"/>
        <w:rPr>
          <w:rFonts w:cs="David"/>
          <w:rtl/>
        </w:rPr>
      </w:pPr>
      <w:r>
        <w:rPr>
          <w:rFonts w:cs="David" w:hint="cs"/>
          <w:rtl/>
        </w:rPr>
        <w:tab/>
      </w:r>
      <w:r w:rsidRPr="00886EA3">
        <w:rPr>
          <w:rFonts w:cs="David"/>
          <w:rtl/>
        </w:rPr>
        <w:t xml:space="preserve">צנרת אספקת המים </w:t>
      </w:r>
      <w:r w:rsidRPr="00886EA3">
        <w:rPr>
          <w:rFonts w:cs="David" w:hint="cs"/>
          <w:rtl/>
        </w:rPr>
        <w:t>למתזים</w:t>
      </w:r>
      <w:r w:rsidRPr="00886EA3">
        <w:rPr>
          <w:rFonts w:cs="David"/>
          <w:rtl/>
        </w:rPr>
        <w:t xml:space="preserve"> תהיה צנרת פלדה מגולוונת,</w:t>
      </w:r>
      <w:r w:rsidRPr="00886EA3">
        <w:rPr>
          <w:rFonts w:cs="David" w:hint="cs"/>
          <w:rtl/>
        </w:rPr>
        <w:t xml:space="preserve"> </w:t>
      </w:r>
      <w:r w:rsidRPr="00886EA3">
        <w:rPr>
          <w:rFonts w:cs="David"/>
          <w:rtl/>
        </w:rPr>
        <w:t>סקדיול 10 בהתאם לתקן</w:t>
      </w:r>
      <w:r w:rsidRPr="00886EA3">
        <w:rPr>
          <w:rFonts w:cs="David" w:hint="cs"/>
          <w:rtl/>
        </w:rPr>
        <w:t xml:space="preserve"> </w:t>
      </w:r>
      <w:r w:rsidRPr="00886EA3">
        <w:rPr>
          <w:rFonts w:cs="David"/>
          <w:noProof/>
        </w:rPr>
        <w:t xml:space="preserve">  .ASTM A-795 </w:t>
      </w:r>
      <w:r w:rsidRPr="00886EA3">
        <w:rPr>
          <w:rFonts w:cs="David"/>
          <w:rtl/>
        </w:rPr>
        <w:t>הצ</w:t>
      </w:r>
      <w:r w:rsidRPr="00886EA3">
        <w:rPr>
          <w:rFonts w:cs="David" w:hint="cs"/>
          <w:rtl/>
        </w:rPr>
        <w:t>י</w:t>
      </w:r>
      <w:r w:rsidRPr="00886EA3">
        <w:rPr>
          <w:rFonts w:cs="David"/>
          <w:rtl/>
        </w:rPr>
        <w:t xml:space="preserve">נורות והספחים יתאימו ללחץ עבודה של </w:t>
      </w:r>
      <w:r w:rsidRPr="00886EA3">
        <w:rPr>
          <w:rFonts w:cs="David"/>
          <w:noProof/>
        </w:rPr>
        <w:t>PSI</w:t>
      </w:r>
      <w:r w:rsidRPr="00886EA3">
        <w:rPr>
          <w:rFonts w:cs="David"/>
          <w:rtl/>
        </w:rPr>
        <w:t xml:space="preserve"> 175 לפחות.</w:t>
      </w:r>
    </w:p>
    <w:p w:rsidR="0089281A" w:rsidRPr="00886EA3" w:rsidP="0089281A" w14:paraId="4C43BE79"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ב.</w:t>
      </w:r>
      <w:r w:rsidRPr="00886EA3">
        <w:rPr>
          <w:rFonts w:cs="David" w:hint="cs"/>
          <w:rtl/>
        </w:rPr>
        <w:tab/>
      </w:r>
      <w:r w:rsidRPr="00886EA3">
        <w:rPr>
          <w:rFonts w:cs="David"/>
          <w:rtl/>
        </w:rPr>
        <w:t>מערכת הצנרת והספחים מחוברת בשיטת צינור מחורץ ואביזרי חיבור מהיר כדוגמת</w:t>
      </w:r>
      <w:r w:rsidRPr="00886EA3">
        <w:rPr>
          <w:rFonts w:cs="David" w:hint="cs"/>
          <w:rtl/>
        </w:rPr>
        <w:t xml:space="preserve"> </w:t>
      </w:r>
      <w:r w:rsidRPr="00886EA3">
        <w:rPr>
          <w:rFonts w:cs="David"/>
          <w:noProof/>
        </w:rPr>
        <w:t>QUIKCOUP</w:t>
      </w:r>
      <w:r w:rsidRPr="00886EA3">
        <w:rPr>
          <w:rFonts w:cs="David"/>
          <w:rtl/>
        </w:rPr>
        <w:t>.</w:t>
      </w:r>
      <w:r w:rsidRPr="00886EA3">
        <w:rPr>
          <w:rFonts w:cs="David" w:hint="cs"/>
          <w:rtl/>
        </w:rPr>
        <w:t xml:space="preserve"> אביזרי החיבור יהיו עם בליטות/ שיניים היוצרות רציפות חשמלית בין שני חלקי הצינור המחוברים (לצורך הארקת הצנרת). אטמי צנרת מערכת יבשה יהיו מתאימים לצורך זה.</w:t>
      </w:r>
    </w:p>
    <w:p w:rsidR="0089281A" w:rsidRPr="00886EA3" w:rsidP="0089281A" w14:paraId="5DEF0BC3"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r>
      <w:r w:rsidRPr="00886EA3">
        <w:rPr>
          <w:rFonts w:cs="David" w:hint="cs"/>
          <w:rtl/>
        </w:rPr>
        <w:t>ג</w:t>
      </w:r>
      <w:r w:rsidRPr="00886EA3">
        <w:rPr>
          <w:rFonts w:cs="David"/>
          <w:rtl/>
        </w:rPr>
        <w:t>.</w:t>
      </w:r>
      <w:r w:rsidRPr="00886EA3">
        <w:rPr>
          <w:rFonts w:cs="David"/>
          <w:rtl/>
        </w:rPr>
        <w:tab/>
        <w:t xml:space="preserve">כל הספחים (מעברים, </w:t>
      </w:r>
      <w:r w:rsidRPr="00886EA3" w:rsidR="00A77188">
        <w:rPr>
          <w:rFonts w:cs="David" w:hint="cs"/>
          <w:rtl/>
        </w:rPr>
        <w:t>זוויו</w:t>
      </w:r>
      <w:r w:rsidRPr="00886EA3" w:rsidR="00A77188">
        <w:rPr>
          <w:rFonts w:cs="David" w:hint="eastAsia"/>
          <w:rtl/>
        </w:rPr>
        <w:t>ת</w:t>
      </w:r>
      <w:r w:rsidRPr="00886EA3">
        <w:rPr>
          <w:rFonts w:cs="David"/>
          <w:rtl/>
        </w:rPr>
        <w:t>, הסתעפויות וכו') יהיו מיציקה ומחוברים באותה שיטת חיבור.</w:t>
      </w:r>
    </w:p>
    <w:p w:rsidR="0089281A" w:rsidRPr="00886EA3" w:rsidP="0089281A" w14:paraId="36A30F95"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ab/>
      </w:r>
      <w:r w:rsidRPr="00886EA3">
        <w:rPr>
          <w:rFonts w:cs="David" w:hint="cs"/>
          <w:rtl/>
        </w:rPr>
        <w:t>ד</w:t>
      </w:r>
      <w:r w:rsidRPr="00886EA3">
        <w:rPr>
          <w:rFonts w:cs="David"/>
          <w:rtl/>
        </w:rPr>
        <w:t>.</w:t>
      </w:r>
      <w:r w:rsidRPr="00886EA3">
        <w:rPr>
          <w:rFonts w:cs="David"/>
          <w:rtl/>
        </w:rPr>
        <w:tab/>
        <w:t>צנרת למתזים בקוטר</w:t>
      </w:r>
      <w:r w:rsidRPr="00886EA3">
        <w:rPr>
          <w:rFonts w:cs="David" w:hint="cs"/>
          <w:rtl/>
        </w:rPr>
        <w:t xml:space="preserve"> "1.25-"1</w:t>
      </w:r>
      <w:r w:rsidRPr="00886EA3">
        <w:rPr>
          <w:rFonts w:cs="David"/>
          <w:rtl/>
        </w:rPr>
        <w:t>, ניתן לבצע גם באמצעות צינורות מגולוונים ללא תפר, סקדיול</w:t>
      </w:r>
      <w:r w:rsidRPr="00886EA3">
        <w:rPr>
          <w:rFonts w:cs="David" w:hint="cs"/>
          <w:rtl/>
        </w:rPr>
        <w:t xml:space="preserve"> </w:t>
      </w:r>
      <w:r w:rsidRPr="00886EA3">
        <w:rPr>
          <w:rFonts w:cs="David"/>
          <w:rtl/>
        </w:rPr>
        <w:t>40, מחוברים בהברגות ובאמצעות ספחים מגולוונים מיציקה.</w:t>
      </w:r>
    </w:p>
    <w:p w:rsidR="0089281A" w:rsidRPr="00886EA3" w:rsidP="0089281A" w14:paraId="28999581" w14:textId="77777777">
      <w:pPr>
        <w:numPr>
          <w:ilvl w:val="0"/>
          <w:numId w:val="17"/>
        </w:numPr>
        <w:tabs>
          <w:tab w:val="left" w:pos="720"/>
          <w:tab w:val="left" w:pos="1440"/>
          <w:tab w:val="left" w:pos="2160"/>
          <w:tab w:val="left" w:pos="2880"/>
          <w:tab w:val="left" w:pos="3600"/>
          <w:tab w:val="left" w:pos="4320"/>
          <w:tab w:val="left" w:pos="5040"/>
        </w:tabs>
        <w:overflowPunct w:val="0"/>
        <w:autoSpaceDE w:val="0"/>
        <w:autoSpaceDN w:val="0"/>
        <w:adjustRightInd w:val="0"/>
        <w:spacing w:after="0" w:line="240" w:lineRule="auto"/>
        <w:ind w:left="2880" w:right="0" w:hanging="720"/>
        <w:jc w:val="both"/>
        <w:textAlignment w:val="baseline"/>
        <w:rPr>
          <w:rFonts w:cs="David"/>
          <w:rtl/>
        </w:rPr>
      </w:pPr>
      <w:r>
        <w:rPr>
          <w:rFonts w:cs="David" w:hint="cs"/>
          <w:rtl/>
        </w:rPr>
        <w:tab/>
      </w:r>
      <w:r w:rsidRPr="00886EA3">
        <w:rPr>
          <w:rFonts w:cs="David" w:hint="cs"/>
          <w:rtl/>
        </w:rPr>
        <w:t>במקומות מסוימים כפי שיוגדר ובהתאם לצורך (למשל צינור הסנקה או צנרת יניקה מהמאגר ועד המשאבות) תהא הצנרת גלויה סקדיול 40 מגולוון ללא תפר, מרותך עד קוטר "4 וצינור פלדה ת.י. 530 מגולוון מרותך בקוטר "6 ומעלה.</w:t>
      </w:r>
    </w:p>
    <w:p w:rsidR="0089281A" w:rsidRPr="00886EA3" w:rsidP="0089281A" w14:paraId="27094F8E" w14:textId="77777777">
      <w:pPr>
        <w:numPr>
          <w:ilvl w:val="0"/>
          <w:numId w:val="17"/>
        </w:numPr>
        <w:tabs>
          <w:tab w:val="left" w:pos="720"/>
          <w:tab w:val="left" w:pos="1440"/>
          <w:tab w:val="left" w:pos="2160"/>
          <w:tab w:val="left" w:pos="2880"/>
          <w:tab w:val="left" w:pos="3600"/>
          <w:tab w:val="left" w:pos="4320"/>
          <w:tab w:val="left" w:pos="5040"/>
        </w:tabs>
        <w:overflowPunct w:val="0"/>
        <w:autoSpaceDE w:val="0"/>
        <w:autoSpaceDN w:val="0"/>
        <w:adjustRightInd w:val="0"/>
        <w:spacing w:after="0" w:line="240" w:lineRule="auto"/>
        <w:ind w:left="2880" w:right="0" w:hanging="720"/>
        <w:jc w:val="both"/>
        <w:textAlignment w:val="baseline"/>
        <w:rPr>
          <w:rFonts w:cs="David"/>
          <w:rtl/>
        </w:rPr>
      </w:pPr>
      <w:r>
        <w:rPr>
          <w:rFonts w:cs="David" w:hint="cs"/>
          <w:rtl/>
        </w:rPr>
        <w:tab/>
      </w:r>
      <w:r w:rsidRPr="00886EA3">
        <w:rPr>
          <w:rFonts w:cs="David" w:hint="cs"/>
          <w:rtl/>
        </w:rPr>
        <w:t xml:space="preserve">צינורות בקרקע יהיו מפלדה לפי ת.י. 530 עם ציפוי מלט פנימי והגנה חיצונית חרושתית תלת-שכבתית מפוליאתילן שחול כדוגמת </w:t>
      </w:r>
      <w:r w:rsidRPr="00886EA3">
        <w:rPr>
          <w:rFonts w:cs="David" w:hint="cs"/>
        </w:rPr>
        <w:t>APC</w:t>
      </w:r>
      <w:r w:rsidRPr="00886EA3">
        <w:rPr>
          <w:rFonts w:cs="David" w:hint="cs"/>
          <w:rtl/>
        </w:rPr>
        <w:t xml:space="preserve"> מתוצרת "אברות" או שווה ערך. עטיפת חול 15 ס"מ מסביב. ספחי צנרת יהיו מיצור חרושתי, מצופים מלט פנים. </w:t>
      </w:r>
    </w:p>
    <w:p w:rsidR="0089281A" w:rsidRPr="00886EA3" w:rsidP="0089281A" w14:paraId="2B3DBE53"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hint="cs"/>
          <w:rtl/>
        </w:rPr>
        <w:tab/>
        <w:t xml:space="preserve">חיבורי הצנרת ייעשו בריתוך לפי הנחיות היצרן. </w:t>
      </w:r>
    </w:p>
    <w:p w:rsidR="00A77188" w:rsidP="0089281A" w14:paraId="7ABB316B"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hint="cs"/>
          <w:rtl/>
        </w:rPr>
        <w:tab/>
        <w:t>תיקוני ציפוי מלט פנימי והגנה חיצונית בהתאם להנחיות היצרן.</w:t>
      </w:r>
      <w:r w:rsidRPr="00886EA3">
        <w:rPr>
          <w:rFonts w:cs="David" w:hint="cs"/>
          <w:rtl/>
        </w:rPr>
        <w:tab/>
      </w:r>
    </w:p>
    <w:p w:rsidR="0089281A" w:rsidP="0089281A" w14:paraId="7A63C9B5" w14:textId="77777777">
      <w:pPr>
        <w:tabs>
          <w:tab w:val="left" w:pos="720"/>
          <w:tab w:val="left" w:pos="1440"/>
          <w:tab w:val="left" w:pos="2160"/>
          <w:tab w:val="left" w:pos="2880"/>
          <w:tab w:val="left" w:pos="3600"/>
          <w:tab w:val="left" w:pos="4320"/>
          <w:tab w:val="left" w:pos="5040"/>
        </w:tabs>
        <w:ind w:left="720"/>
        <w:jc w:val="both"/>
        <w:rPr>
          <w:rFonts w:cs="David"/>
          <w:rtl/>
        </w:rPr>
      </w:pPr>
      <w:r>
        <w:rPr>
          <w:rFonts w:cs="David" w:hint="cs"/>
          <w:rtl/>
        </w:rPr>
        <w:tab/>
      </w:r>
      <w:r w:rsidRPr="00886EA3">
        <w:rPr>
          <w:rFonts w:cs="David" w:hint="cs"/>
          <w:rtl/>
        </w:rPr>
        <w:tab/>
        <w:t>ז.</w:t>
      </w:r>
      <w:r w:rsidRPr="00886EA3">
        <w:rPr>
          <w:rFonts w:cs="David" w:hint="cs"/>
          <w:rtl/>
        </w:rPr>
        <w:tab/>
      </w:r>
      <w:r w:rsidRPr="00886EA3">
        <w:rPr>
          <w:rFonts w:cs="David"/>
          <w:rtl/>
        </w:rPr>
        <w:t xml:space="preserve">מעברים מקוטר לקוטר ייעשו בעזרת מעברים קונים. </w:t>
      </w:r>
      <w:r w:rsidRPr="00886EA3">
        <w:rPr>
          <w:rFonts w:cs="David"/>
          <w:u w:val="single"/>
          <w:rtl/>
        </w:rPr>
        <w:t>לא</w:t>
      </w:r>
      <w:r>
        <w:rPr>
          <w:rFonts w:cs="David" w:hint="cs"/>
          <w:u w:val="single"/>
          <w:rtl/>
        </w:rPr>
        <w:t xml:space="preserve"> </w:t>
      </w:r>
      <w:r w:rsidRPr="00886EA3">
        <w:rPr>
          <w:rFonts w:cs="David"/>
          <w:u w:val="single"/>
          <w:rtl/>
        </w:rPr>
        <w:t>יאושר</w:t>
      </w:r>
    </w:p>
    <w:p w:rsidR="0089281A" w:rsidRPr="00886EA3" w:rsidP="0089281A" w14:paraId="613E1E10" w14:textId="77777777">
      <w:pPr>
        <w:tabs>
          <w:tab w:val="left" w:pos="720"/>
          <w:tab w:val="left" w:pos="1440"/>
          <w:tab w:val="left" w:pos="2160"/>
          <w:tab w:val="left" w:pos="2880"/>
          <w:tab w:val="left" w:pos="3600"/>
          <w:tab w:val="left" w:pos="4320"/>
          <w:tab w:val="left" w:pos="5040"/>
        </w:tabs>
        <w:ind w:left="2880"/>
        <w:jc w:val="both"/>
        <w:rPr>
          <w:rFonts w:cs="David"/>
          <w:rtl/>
        </w:rPr>
      </w:pPr>
      <w:r w:rsidRPr="00886EA3">
        <w:rPr>
          <w:rFonts w:cs="David"/>
          <w:rtl/>
        </w:rPr>
        <w:t>שימוש במופות מעבר מסוג</w:t>
      </w:r>
      <w:r w:rsidRPr="00886EA3">
        <w:rPr>
          <w:rFonts w:cs="David" w:hint="cs"/>
          <w:rtl/>
        </w:rPr>
        <w:t xml:space="preserve"> </w:t>
      </w:r>
      <w:r w:rsidRPr="00886EA3">
        <w:rPr>
          <w:rFonts w:cs="David"/>
          <w:rtl/>
        </w:rPr>
        <w:t>בושינג.</w:t>
      </w:r>
    </w:p>
    <w:p w:rsidR="0089281A" w:rsidRPr="00886EA3" w:rsidP="0089281A" w14:paraId="271428A7"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ab/>
      </w:r>
      <w:r w:rsidRPr="00886EA3">
        <w:rPr>
          <w:rFonts w:cs="David" w:hint="cs"/>
          <w:rtl/>
        </w:rPr>
        <w:t>ח</w:t>
      </w:r>
      <w:r w:rsidRPr="00886EA3">
        <w:rPr>
          <w:rFonts w:cs="David"/>
          <w:rtl/>
        </w:rPr>
        <w:t xml:space="preserve">. </w:t>
      </w:r>
      <w:r w:rsidRPr="00886EA3">
        <w:rPr>
          <w:rFonts w:cs="David" w:hint="cs"/>
          <w:rtl/>
        </w:rPr>
        <w:tab/>
      </w:r>
      <w:r w:rsidRPr="00886EA3">
        <w:rPr>
          <w:rFonts w:cs="David"/>
          <w:rtl/>
        </w:rPr>
        <w:t>עיגון הצנרת לתקרה ולקירות ייעשה בצורה יציבה ויביא בחשבון את העומסים הסטטיים</w:t>
      </w:r>
      <w:r w:rsidRPr="00886EA3">
        <w:rPr>
          <w:rFonts w:cs="David" w:hint="cs"/>
          <w:rtl/>
        </w:rPr>
        <w:t xml:space="preserve"> </w:t>
      </w:r>
      <w:r w:rsidRPr="00886EA3">
        <w:rPr>
          <w:rFonts w:cs="David"/>
          <w:rtl/>
        </w:rPr>
        <w:t>והדינמיים שיופעלו על הצנרת.</w:t>
      </w:r>
    </w:p>
    <w:p w:rsidR="0089281A" w:rsidRPr="00886EA3" w:rsidP="0089281A" w14:paraId="4B68442B"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ab/>
      </w:r>
      <w:r w:rsidRPr="00886EA3">
        <w:rPr>
          <w:rFonts w:cs="David" w:hint="cs"/>
          <w:rtl/>
        </w:rPr>
        <w:t>ט</w:t>
      </w:r>
      <w:r w:rsidRPr="00886EA3">
        <w:rPr>
          <w:rFonts w:cs="David"/>
          <w:rtl/>
        </w:rPr>
        <w:t xml:space="preserve">. </w:t>
      </w:r>
      <w:r w:rsidRPr="00886EA3">
        <w:rPr>
          <w:rFonts w:cs="David"/>
          <w:rtl/>
        </w:rPr>
        <w:tab/>
        <w:t>על הקבלן להתחשב בזמן ההתקנה בכל המתקנים הקיימים במבנה ולמנוע כל הפרעה של</w:t>
      </w:r>
      <w:r w:rsidRPr="00886EA3">
        <w:rPr>
          <w:rFonts w:cs="David" w:hint="cs"/>
          <w:rtl/>
        </w:rPr>
        <w:t xml:space="preserve"> </w:t>
      </w:r>
      <w:r w:rsidRPr="00886EA3">
        <w:rPr>
          <w:rFonts w:cs="David"/>
          <w:rtl/>
        </w:rPr>
        <w:t>מערכת מתזים (ספרינקלרים) למערכות אחרות במבנה כגון: מערכת החשמל, תאורה, מיזוג</w:t>
      </w:r>
      <w:r w:rsidRPr="00886EA3">
        <w:rPr>
          <w:rFonts w:cs="David" w:hint="cs"/>
          <w:rtl/>
        </w:rPr>
        <w:t xml:space="preserve"> </w:t>
      </w:r>
      <w:r w:rsidRPr="00886EA3">
        <w:rPr>
          <w:rFonts w:cs="David"/>
          <w:rtl/>
        </w:rPr>
        <w:t>אויר, אינסטלציה סניטרית וכדומה.</w:t>
      </w:r>
    </w:p>
    <w:p w:rsidR="0089281A" w:rsidRPr="00886EA3" w:rsidP="0089281A" w14:paraId="7A0BF39E"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ab/>
      </w:r>
      <w:r w:rsidRPr="00886EA3">
        <w:rPr>
          <w:rFonts w:cs="David" w:hint="cs"/>
          <w:rtl/>
        </w:rPr>
        <w:t>י</w:t>
      </w:r>
      <w:r w:rsidRPr="00886EA3">
        <w:rPr>
          <w:rFonts w:cs="David"/>
          <w:rtl/>
        </w:rPr>
        <w:t xml:space="preserve">. </w:t>
      </w:r>
      <w:r w:rsidRPr="00886EA3">
        <w:rPr>
          <w:rFonts w:cs="David"/>
          <w:rtl/>
        </w:rPr>
        <w:tab/>
      </w:r>
      <w:r w:rsidRPr="00886EA3">
        <w:rPr>
          <w:rFonts w:cs="David"/>
          <w:u w:val="single"/>
          <w:rtl/>
        </w:rPr>
        <w:t>שטיפת הצנרת</w:t>
      </w:r>
    </w:p>
    <w:p w:rsidR="0089281A" w:rsidRPr="00886EA3" w:rsidP="0089281A" w14:paraId="378DF7F9"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ab/>
      </w:r>
      <w:r w:rsidRPr="00886EA3">
        <w:rPr>
          <w:rFonts w:cs="David" w:hint="cs"/>
          <w:rtl/>
        </w:rPr>
        <w:tab/>
      </w:r>
      <w:r w:rsidRPr="00886EA3">
        <w:rPr>
          <w:rFonts w:cs="David"/>
          <w:rtl/>
        </w:rPr>
        <w:tab/>
        <w:t>כל הצנרת תנוקה מגופים זרים, שבבים וכו' טרם התקנתה. במקרים של קידוח בצנרת מובילה,</w:t>
      </w:r>
      <w:r w:rsidRPr="00886EA3">
        <w:rPr>
          <w:rFonts w:cs="David" w:hint="cs"/>
          <w:rtl/>
        </w:rPr>
        <w:t xml:space="preserve"> </w:t>
      </w:r>
      <w:r w:rsidRPr="00886EA3">
        <w:rPr>
          <w:rFonts w:cs="David"/>
          <w:rtl/>
        </w:rPr>
        <w:t>ניקוי השבבים ייעשה במברשת ושטיפת המערכת בלחץ מים.</w:t>
      </w:r>
    </w:p>
    <w:p w:rsidR="0089281A" w:rsidRPr="00886EA3" w:rsidP="0089281A" w14:paraId="5C6EE3CC"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 xml:space="preserve">3. </w:t>
      </w:r>
      <w:r w:rsidRPr="00886EA3">
        <w:rPr>
          <w:rFonts w:cs="David"/>
          <w:rtl/>
        </w:rPr>
        <w:tab/>
      </w:r>
      <w:r>
        <w:rPr>
          <w:rFonts w:cs="David"/>
          <w:u w:val="single"/>
          <w:rtl/>
        </w:rPr>
        <w:t>צביע</w:t>
      </w:r>
      <w:r w:rsidRPr="00886EA3">
        <w:rPr>
          <w:rFonts w:cs="David"/>
          <w:u w:val="single"/>
          <w:rtl/>
        </w:rPr>
        <w:t>ה</w:t>
      </w:r>
    </w:p>
    <w:p w:rsidR="0089281A" w:rsidRPr="00886EA3" w:rsidP="0089281A" w14:paraId="2525E8DF"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t xml:space="preserve">א. </w:t>
      </w:r>
      <w:r w:rsidRPr="00886EA3">
        <w:rPr>
          <w:rFonts w:cs="David"/>
          <w:rtl/>
        </w:rPr>
        <w:tab/>
        <w:t>כל הצנרת הגלויה והסמויה בתקרות אקוסטיות תצבע בהתאם ללוח גוונים שיקבע המפקח.</w:t>
      </w:r>
    </w:p>
    <w:p w:rsidR="0089281A" w:rsidRPr="00886EA3" w:rsidP="0089281A" w14:paraId="3A636BBC" w14:textId="77777777">
      <w:pPr>
        <w:numPr>
          <w:ilvl w:val="0"/>
          <w:numId w:val="16"/>
        </w:numPr>
        <w:tabs>
          <w:tab w:val="left" w:pos="720"/>
          <w:tab w:val="left" w:pos="1440"/>
          <w:tab w:val="left" w:pos="2160"/>
          <w:tab w:val="left" w:pos="2880"/>
          <w:tab w:val="left" w:pos="3600"/>
          <w:tab w:val="left" w:pos="4320"/>
          <w:tab w:val="left" w:pos="5040"/>
        </w:tabs>
        <w:overflowPunct w:val="0"/>
        <w:autoSpaceDE w:val="0"/>
        <w:autoSpaceDN w:val="0"/>
        <w:adjustRightInd w:val="0"/>
        <w:spacing w:after="0" w:line="240" w:lineRule="auto"/>
        <w:ind w:left="2880" w:right="0" w:hanging="720"/>
        <w:jc w:val="both"/>
        <w:textAlignment w:val="baseline"/>
        <w:rPr>
          <w:rFonts w:cs="David"/>
          <w:rtl/>
        </w:rPr>
      </w:pPr>
      <w:r>
        <w:rPr>
          <w:rFonts w:cs="David" w:hint="cs"/>
          <w:rtl/>
        </w:rPr>
        <w:tab/>
      </w:r>
      <w:r w:rsidRPr="00886EA3">
        <w:rPr>
          <w:rFonts w:cs="David"/>
          <w:rtl/>
        </w:rPr>
        <w:t xml:space="preserve">צנרת מגולוונת תצבע במערכת סינטטית </w:t>
      </w:r>
      <w:r w:rsidRPr="00886EA3">
        <w:rPr>
          <w:rFonts w:cs="David" w:hint="cs"/>
          <w:rtl/>
        </w:rPr>
        <w:t>מסוג סופר עמיד.</w:t>
      </w:r>
      <w:r w:rsidRPr="00886EA3">
        <w:rPr>
          <w:rFonts w:cs="David"/>
          <w:rtl/>
        </w:rPr>
        <w:t xml:space="preserve"> הניקוי הראשון משמנים באמצעות ממיס</w:t>
      </w:r>
      <w:r w:rsidRPr="00886EA3">
        <w:rPr>
          <w:rFonts w:cs="David" w:hint="cs"/>
          <w:rtl/>
        </w:rPr>
        <w:t xml:space="preserve"> </w:t>
      </w:r>
      <w:r w:rsidRPr="00886EA3">
        <w:rPr>
          <w:rFonts w:cs="David"/>
          <w:rtl/>
        </w:rPr>
        <w:t>כדוגמת</w:t>
      </w:r>
      <w:r w:rsidRPr="00886EA3">
        <w:rPr>
          <w:rFonts w:cs="David" w:hint="cs"/>
          <w:rtl/>
        </w:rPr>
        <w:t xml:space="preserve"> "</w:t>
      </w:r>
      <w:r w:rsidRPr="00886EA3">
        <w:rPr>
          <w:rFonts w:cs="David"/>
          <w:rtl/>
        </w:rPr>
        <w:t>ארדורוקס</w:t>
      </w:r>
      <w:r w:rsidRPr="00886EA3">
        <w:rPr>
          <w:rFonts w:cs="David" w:hint="cs"/>
          <w:rtl/>
        </w:rPr>
        <w:t>"</w:t>
      </w:r>
      <w:r w:rsidRPr="00886EA3">
        <w:rPr>
          <w:rFonts w:cs="David"/>
          <w:rtl/>
        </w:rPr>
        <w:t xml:space="preserve"> </w:t>
      </w:r>
      <w:r w:rsidRPr="00886EA3">
        <w:rPr>
          <w:rFonts w:cs="David" w:hint="cs"/>
          <w:rtl/>
        </w:rPr>
        <w:t>70-</w:t>
      </w:r>
      <w:r w:rsidRPr="00886EA3">
        <w:rPr>
          <w:rFonts w:cs="David" w:hint="cs"/>
        </w:rPr>
        <w:t>BC</w:t>
      </w:r>
      <w:r w:rsidRPr="00886EA3">
        <w:rPr>
          <w:rFonts w:cs="David"/>
          <w:rtl/>
        </w:rPr>
        <w:t xml:space="preserve"> של "כימת</w:t>
      </w:r>
      <w:r w:rsidRPr="00886EA3">
        <w:rPr>
          <w:rFonts w:cs="David" w:hint="cs"/>
          <w:rtl/>
        </w:rPr>
        <w:t>עש</w:t>
      </w:r>
      <w:r w:rsidRPr="00886EA3">
        <w:rPr>
          <w:rFonts w:cs="David"/>
          <w:rtl/>
        </w:rPr>
        <w:t xml:space="preserve">". </w:t>
      </w:r>
      <w:r w:rsidRPr="00886EA3">
        <w:rPr>
          <w:rFonts w:cs="David" w:hint="cs"/>
          <w:rtl/>
        </w:rPr>
        <w:t>ה</w:t>
      </w:r>
      <w:r w:rsidRPr="00886EA3">
        <w:rPr>
          <w:rFonts w:cs="David"/>
          <w:rtl/>
        </w:rPr>
        <w:t xml:space="preserve">צביעה בצבע </w:t>
      </w:r>
      <w:r w:rsidRPr="00886EA3">
        <w:rPr>
          <w:rFonts w:cs="David" w:hint="cs"/>
          <w:rtl/>
        </w:rPr>
        <w:t>יסוד מסוג גלווקוט ו-2 שכבות לפחות צבע סינטטי עליון. עובי כללי 120 מיקרון לפחות. אופציה נוספת הינה צינור מגולוון צבוע אפוקסי חרושתי.</w:t>
      </w:r>
    </w:p>
    <w:p w:rsidR="0089281A" w:rsidRPr="00886EA3" w:rsidP="0089281A" w14:paraId="1328D208"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ab/>
        <w:t xml:space="preserve">ג. </w:t>
      </w:r>
      <w:r w:rsidRPr="00886EA3">
        <w:rPr>
          <w:rFonts w:cs="David"/>
          <w:rtl/>
        </w:rPr>
        <w:tab/>
        <w:t>תמיכות פלדה יש לצבוע במערכת סינטטית. צבע היסוד יהא מטיפוס ממיר חלודה.</w:t>
      </w:r>
    </w:p>
    <w:p w:rsidR="0089281A" w:rsidRPr="00886EA3" w:rsidP="0089281A" w14:paraId="200E425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t xml:space="preserve">ד. </w:t>
      </w:r>
      <w:r w:rsidRPr="00886EA3">
        <w:rPr>
          <w:rFonts w:cs="David"/>
          <w:rtl/>
        </w:rPr>
        <w:tab/>
        <w:t>עובי מינימלי של הצבע בכל המקרים 120 מיקרון.</w:t>
      </w:r>
    </w:p>
    <w:p w:rsidR="0089281A" w:rsidRPr="00886EA3" w:rsidP="0089281A" w14:paraId="5E14D23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 xml:space="preserve">ה. </w:t>
      </w:r>
      <w:r w:rsidRPr="00886EA3">
        <w:rPr>
          <w:rFonts w:cs="David"/>
          <w:rtl/>
        </w:rPr>
        <w:tab/>
        <w:t>הצביעה בהתאם להוראות ולמפרטים של יצרן הצבע.</w:t>
      </w:r>
    </w:p>
    <w:p w:rsidR="0089281A" w:rsidRPr="00886EA3" w:rsidP="0089281A" w14:paraId="5FD22994"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t xml:space="preserve">ו. </w:t>
      </w:r>
      <w:r w:rsidRPr="00886EA3">
        <w:rPr>
          <w:rFonts w:cs="David"/>
          <w:rtl/>
        </w:rPr>
        <w:tab/>
        <w:t>כל עבודות הצביעה, סימון, שילוט וכו' כלולות במחירי היחידה.</w:t>
      </w:r>
    </w:p>
    <w:p w:rsidR="007F349F" w:rsidP="0089281A" w14:paraId="1C91EE2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p>
    <w:p w:rsidR="007F349F" w:rsidP="0089281A" w14:paraId="256B2544" w14:textId="77777777">
      <w:pPr>
        <w:tabs>
          <w:tab w:val="left" w:pos="720"/>
          <w:tab w:val="left" w:pos="1440"/>
          <w:tab w:val="left" w:pos="2160"/>
          <w:tab w:val="left" w:pos="2880"/>
          <w:tab w:val="left" w:pos="3600"/>
          <w:tab w:val="left" w:pos="4320"/>
          <w:tab w:val="left" w:pos="5040"/>
        </w:tabs>
        <w:ind w:left="720"/>
        <w:jc w:val="both"/>
        <w:rPr>
          <w:rFonts w:cs="David"/>
          <w:rtl/>
        </w:rPr>
      </w:pPr>
    </w:p>
    <w:p w:rsidR="007F349F" w:rsidP="0089281A" w14:paraId="1A817148" w14:textId="5EF57364">
      <w:pPr>
        <w:tabs>
          <w:tab w:val="left" w:pos="720"/>
          <w:tab w:val="left" w:pos="1440"/>
          <w:tab w:val="left" w:pos="2160"/>
          <w:tab w:val="left" w:pos="2880"/>
          <w:tab w:val="left" w:pos="3600"/>
          <w:tab w:val="left" w:pos="4320"/>
          <w:tab w:val="left" w:pos="5040"/>
        </w:tabs>
        <w:ind w:left="720"/>
        <w:jc w:val="both"/>
        <w:rPr>
          <w:rFonts w:cs="David"/>
          <w:rtl/>
        </w:rPr>
      </w:pPr>
    </w:p>
    <w:p w:rsidR="0087493D" w:rsidP="0089281A" w14:paraId="0958AE54" w14:textId="2A248EAE">
      <w:pPr>
        <w:tabs>
          <w:tab w:val="left" w:pos="720"/>
          <w:tab w:val="left" w:pos="1440"/>
          <w:tab w:val="left" w:pos="2160"/>
          <w:tab w:val="left" w:pos="2880"/>
          <w:tab w:val="left" w:pos="3600"/>
          <w:tab w:val="left" w:pos="4320"/>
          <w:tab w:val="left" w:pos="5040"/>
        </w:tabs>
        <w:ind w:left="720"/>
        <w:jc w:val="both"/>
        <w:rPr>
          <w:rFonts w:cs="David"/>
          <w:rtl/>
        </w:rPr>
      </w:pPr>
    </w:p>
    <w:p w:rsidR="0087493D" w:rsidP="0089281A" w14:paraId="57826B99" w14:textId="4166A3E0">
      <w:pPr>
        <w:tabs>
          <w:tab w:val="left" w:pos="720"/>
          <w:tab w:val="left" w:pos="1440"/>
          <w:tab w:val="left" w:pos="2160"/>
          <w:tab w:val="left" w:pos="2880"/>
          <w:tab w:val="left" w:pos="3600"/>
          <w:tab w:val="left" w:pos="4320"/>
          <w:tab w:val="left" w:pos="5040"/>
        </w:tabs>
        <w:ind w:left="720"/>
        <w:jc w:val="both"/>
        <w:rPr>
          <w:rFonts w:cs="David"/>
          <w:rtl/>
        </w:rPr>
      </w:pPr>
    </w:p>
    <w:p w:rsidR="0087493D" w:rsidP="0089281A" w14:paraId="19A9934E" w14:textId="77777777">
      <w:pPr>
        <w:tabs>
          <w:tab w:val="left" w:pos="720"/>
          <w:tab w:val="left" w:pos="1440"/>
          <w:tab w:val="left" w:pos="2160"/>
          <w:tab w:val="left" w:pos="2880"/>
          <w:tab w:val="left" w:pos="3600"/>
          <w:tab w:val="left" w:pos="4320"/>
          <w:tab w:val="left" w:pos="5040"/>
        </w:tabs>
        <w:ind w:left="720"/>
        <w:jc w:val="both"/>
        <w:rPr>
          <w:rFonts w:cs="David"/>
          <w:rtl/>
        </w:rPr>
      </w:pPr>
    </w:p>
    <w:p w:rsidR="007F349F" w:rsidP="0089281A" w14:paraId="72E386E2"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89281A" w14:paraId="1DBA80FE"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rtl/>
        </w:rPr>
        <w:t xml:space="preserve">4. </w:t>
      </w:r>
      <w:r w:rsidRPr="00886EA3">
        <w:rPr>
          <w:rFonts w:cs="David"/>
          <w:rtl/>
        </w:rPr>
        <w:tab/>
      </w:r>
      <w:r w:rsidRPr="00886EA3">
        <w:rPr>
          <w:rFonts w:cs="David"/>
          <w:u w:val="single"/>
          <w:rtl/>
        </w:rPr>
        <w:t>תמיכות ומתלים</w:t>
      </w:r>
    </w:p>
    <w:p w:rsidR="0089281A" w:rsidRPr="00886EA3" w:rsidP="0089281A" w14:paraId="16F3518A"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ab/>
        <w:t>א.</w:t>
      </w:r>
      <w:r w:rsidRPr="00886EA3">
        <w:rPr>
          <w:rFonts w:cs="David"/>
          <w:rtl/>
        </w:rPr>
        <w:tab/>
        <w:t>תמיכות צנרת אספקות תהיינה חרושתיות עשויות מפלדה מגולוונת כדוגמת "יוניסטרט",</w:t>
      </w:r>
      <w:r w:rsidRPr="00886EA3">
        <w:rPr>
          <w:rFonts w:cs="David" w:hint="cs"/>
          <w:rtl/>
        </w:rPr>
        <w:t xml:space="preserve"> </w:t>
      </w:r>
      <w:r w:rsidRPr="00886EA3">
        <w:rPr>
          <w:rFonts w:cs="David"/>
          <w:rtl/>
        </w:rPr>
        <w:t xml:space="preserve">"רוקו" או "מופרו" וכל סדרת האביזרים הנלווה המותאמות לתקני </w:t>
      </w:r>
      <w:r w:rsidRPr="00886EA3">
        <w:rPr>
          <w:rFonts w:cs="David"/>
          <w:noProof/>
        </w:rPr>
        <w:t>NFPA-13</w:t>
      </w:r>
      <w:r w:rsidRPr="00886EA3">
        <w:rPr>
          <w:rFonts w:cs="David"/>
          <w:rtl/>
        </w:rPr>
        <w:t>.</w:t>
      </w:r>
    </w:p>
    <w:p w:rsidR="0089281A" w:rsidP="0089281A" w14:paraId="0F8BD6A1"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ab/>
      </w:r>
      <w:r w:rsidRPr="00886EA3">
        <w:rPr>
          <w:rFonts w:cs="David"/>
          <w:rtl/>
        </w:rPr>
        <w:tab/>
        <w:t xml:space="preserve">התמיכות יבוצעו עבור </w:t>
      </w:r>
      <w:r w:rsidRPr="00886EA3" w:rsidR="00A77188">
        <w:rPr>
          <w:rFonts w:cs="David" w:hint="cs"/>
          <w:rtl/>
        </w:rPr>
        <w:t>צינורו</w:t>
      </w:r>
      <w:r w:rsidRPr="00886EA3" w:rsidR="00A77188">
        <w:rPr>
          <w:rFonts w:cs="David" w:hint="eastAsia"/>
          <w:rtl/>
        </w:rPr>
        <w:t>ת</w:t>
      </w:r>
      <w:r w:rsidRPr="00886EA3">
        <w:rPr>
          <w:rFonts w:cs="David"/>
          <w:rtl/>
        </w:rPr>
        <w:t xml:space="preserve"> בודדים ועבור קבוצות של </w:t>
      </w:r>
      <w:r w:rsidRPr="00886EA3" w:rsidR="00A77188">
        <w:rPr>
          <w:rFonts w:cs="David" w:hint="cs"/>
          <w:rtl/>
        </w:rPr>
        <w:t>צינורו</w:t>
      </w:r>
      <w:r w:rsidRPr="00886EA3" w:rsidR="00A77188">
        <w:rPr>
          <w:rFonts w:cs="David" w:hint="eastAsia"/>
          <w:rtl/>
        </w:rPr>
        <w:t>ת</w:t>
      </w:r>
      <w:r w:rsidRPr="00886EA3">
        <w:rPr>
          <w:rFonts w:cs="David"/>
          <w:rtl/>
        </w:rPr>
        <w:t>, בהתאם לתוואי הצנרת.</w:t>
      </w:r>
    </w:p>
    <w:p w:rsidR="0089281A" w:rsidRPr="00886EA3" w:rsidP="0089281A" w14:paraId="02B59A83"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ב.</w:t>
      </w:r>
      <w:r w:rsidRPr="00886EA3">
        <w:rPr>
          <w:rFonts w:cs="David"/>
          <w:rtl/>
        </w:rPr>
        <w:tab/>
        <w:t>התמיכות יחוזקו לאלמנט קונסטרוקטיבי במבנה ויהיו מותאמות לעומס הצנרת. במקומות</w:t>
      </w:r>
      <w:r w:rsidRPr="00886EA3">
        <w:rPr>
          <w:rFonts w:cs="David" w:hint="cs"/>
          <w:rtl/>
        </w:rPr>
        <w:t xml:space="preserve"> </w:t>
      </w:r>
      <w:r w:rsidRPr="00886EA3">
        <w:rPr>
          <w:rFonts w:cs="David"/>
          <w:rtl/>
        </w:rPr>
        <w:t xml:space="preserve">בהם נדרשים קונזולים לתמיכת מספר </w:t>
      </w:r>
      <w:r w:rsidRPr="00886EA3" w:rsidR="00A77188">
        <w:rPr>
          <w:rFonts w:cs="David" w:hint="cs"/>
          <w:rtl/>
        </w:rPr>
        <w:t>צינורו</w:t>
      </w:r>
      <w:r w:rsidRPr="00886EA3" w:rsidR="00A77188">
        <w:rPr>
          <w:rFonts w:cs="David" w:hint="eastAsia"/>
          <w:rtl/>
        </w:rPr>
        <w:t>ת</w:t>
      </w:r>
      <w:r w:rsidRPr="00886EA3">
        <w:rPr>
          <w:rFonts w:cs="David"/>
          <w:rtl/>
        </w:rPr>
        <w:t xml:space="preserve"> יגיש הקבלן לאישור את פרטי הקונזול.</w:t>
      </w:r>
    </w:p>
    <w:p w:rsidR="0089281A" w:rsidRPr="00886EA3" w:rsidP="0089281A" w14:paraId="0BF533A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r>
      <w:r w:rsidRPr="00886EA3">
        <w:rPr>
          <w:rFonts w:cs="David"/>
          <w:rtl/>
        </w:rPr>
        <w:tab/>
        <w:t>המרחקים בין הקונזולים על פי המופיע בתכניות הפרטים.</w:t>
      </w:r>
    </w:p>
    <w:p w:rsidR="0089281A" w:rsidRPr="00886EA3" w:rsidP="0089281A" w14:paraId="58CBAA5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 </w:t>
      </w:r>
      <w:r w:rsidRPr="00886EA3">
        <w:rPr>
          <w:rFonts w:cs="David"/>
          <w:rtl/>
        </w:rPr>
        <w:tab/>
      </w:r>
      <w:r w:rsidRPr="00886EA3">
        <w:rPr>
          <w:rFonts w:cs="David" w:hint="cs"/>
          <w:rtl/>
        </w:rPr>
        <w:t>ג</w:t>
      </w:r>
      <w:r w:rsidRPr="00886EA3">
        <w:rPr>
          <w:rFonts w:cs="David"/>
          <w:rtl/>
        </w:rPr>
        <w:t xml:space="preserve">. </w:t>
      </w:r>
      <w:r w:rsidRPr="00886EA3">
        <w:rPr>
          <w:rFonts w:cs="David"/>
          <w:rtl/>
        </w:rPr>
        <w:tab/>
        <w:t>כל התמיכות והבסיסים כלולים במחירי היחידה השונים.</w:t>
      </w:r>
    </w:p>
    <w:p w:rsidR="0089281A" w:rsidRPr="00886EA3" w:rsidP="0089281A" w14:paraId="1852DB89"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5.</w:t>
      </w:r>
      <w:r w:rsidRPr="00886EA3">
        <w:rPr>
          <w:rFonts w:cs="David" w:hint="cs"/>
          <w:rtl/>
        </w:rPr>
        <w:tab/>
      </w:r>
      <w:r w:rsidRPr="00886EA3">
        <w:rPr>
          <w:rFonts w:cs="David" w:hint="cs"/>
          <w:u w:val="single"/>
          <w:rtl/>
        </w:rPr>
        <w:t>שרוולים ומעברים</w:t>
      </w:r>
    </w:p>
    <w:p w:rsidR="0089281A" w:rsidRPr="00886EA3" w:rsidP="0089281A" w14:paraId="3DBCDEB3" w14:textId="77777777">
      <w:pPr>
        <w:numPr>
          <w:ilvl w:val="0"/>
          <w:numId w:val="12"/>
        </w:numPr>
        <w:tabs>
          <w:tab w:val="left" w:pos="720"/>
          <w:tab w:val="left" w:pos="1440"/>
          <w:tab w:val="left" w:pos="2160"/>
          <w:tab w:val="left" w:pos="2880"/>
          <w:tab w:val="left" w:pos="3600"/>
          <w:tab w:val="left" w:pos="4320"/>
          <w:tab w:val="left" w:pos="5040"/>
        </w:tabs>
        <w:overflowPunct w:val="0"/>
        <w:autoSpaceDE w:val="0"/>
        <w:autoSpaceDN w:val="0"/>
        <w:adjustRightInd w:val="0"/>
        <w:spacing w:after="0" w:line="240" w:lineRule="auto"/>
        <w:ind w:left="2880" w:right="0" w:hanging="720"/>
        <w:jc w:val="both"/>
        <w:textAlignment w:val="baseline"/>
        <w:rPr>
          <w:rFonts w:cs="David"/>
          <w:rtl/>
        </w:rPr>
      </w:pPr>
      <w:r>
        <w:rPr>
          <w:rFonts w:cs="David" w:hint="cs"/>
          <w:rtl/>
        </w:rPr>
        <w:tab/>
      </w:r>
      <w:r w:rsidRPr="00886EA3">
        <w:rPr>
          <w:rFonts w:cs="David" w:hint="cs"/>
          <w:rtl/>
        </w:rPr>
        <w:t xml:space="preserve">מעברי צנרת דרך אזורים מוגנים יעשו על ידי התקנת שרוול או מסגרת מתאימה (כדוגמת </w:t>
      </w:r>
      <w:r w:rsidRPr="00886EA3">
        <w:rPr>
          <w:rFonts w:cs="David" w:hint="cs"/>
        </w:rPr>
        <w:t>BST</w:t>
      </w:r>
      <w:r w:rsidRPr="00886EA3">
        <w:rPr>
          <w:rFonts w:cs="David" w:hint="cs"/>
          <w:rtl/>
        </w:rPr>
        <w:t xml:space="preserve">, </w:t>
      </w:r>
      <w:r w:rsidRPr="00886EA3">
        <w:rPr>
          <w:rFonts w:cs="David" w:hint="cs"/>
        </w:rPr>
        <w:t>MCT</w:t>
      </w:r>
      <w:r w:rsidRPr="00886EA3">
        <w:rPr>
          <w:rFonts w:cs="David" w:hint="cs"/>
          <w:rtl/>
        </w:rPr>
        <w:t xml:space="preserve"> או </w:t>
      </w:r>
      <w:r w:rsidRPr="00886EA3">
        <w:rPr>
          <w:rFonts w:cs="David" w:hint="cs"/>
        </w:rPr>
        <w:t>LINK SEAL</w:t>
      </w:r>
      <w:r w:rsidRPr="00886EA3">
        <w:rPr>
          <w:rFonts w:cs="David" w:hint="cs"/>
          <w:rtl/>
        </w:rPr>
        <w:t>) הכל בהתאם לדרישות והנחיות פיקוד העורף.</w:t>
      </w:r>
    </w:p>
    <w:p w:rsidR="0089281A" w:rsidRPr="00886EA3" w:rsidP="0089281A" w14:paraId="11B86141" w14:textId="77777777">
      <w:pPr>
        <w:numPr>
          <w:ilvl w:val="0"/>
          <w:numId w:val="12"/>
        </w:numPr>
        <w:tabs>
          <w:tab w:val="left" w:pos="720"/>
          <w:tab w:val="left" w:pos="1440"/>
          <w:tab w:val="left" w:pos="2160"/>
          <w:tab w:val="left" w:pos="2880"/>
          <w:tab w:val="left" w:pos="3600"/>
          <w:tab w:val="left" w:pos="4320"/>
          <w:tab w:val="left" w:pos="5040"/>
        </w:tabs>
        <w:overflowPunct w:val="0"/>
        <w:autoSpaceDE w:val="0"/>
        <w:autoSpaceDN w:val="0"/>
        <w:adjustRightInd w:val="0"/>
        <w:spacing w:after="0" w:line="240" w:lineRule="auto"/>
        <w:ind w:left="2880" w:right="0" w:hanging="720"/>
        <w:jc w:val="both"/>
        <w:textAlignment w:val="baseline"/>
        <w:rPr>
          <w:rFonts w:cs="David"/>
          <w:rtl/>
        </w:rPr>
      </w:pPr>
      <w:r>
        <w:rPr>
          <w:rFonts w:cs="David" w:hint="cs"/>
          <w:rtl/>
        </w:rPr>
        <w:tab/>
      </w:r>
      <w:r w:rsidRPr="00886EA3">
        <w:rPr>
          <w:rFonts w:cs="David" w:hint="cs"/>
          <w:rtl/>
        </w:rPr>
        <w:t>מעברים דרך קירות/תקרות אש יעשו באמצעות שרוולי מתכת ואטימה עם חומר מעכב אש.</w:t>
      </w:r>
    </w:p>
    <w:p w:rsidR="0089281A" w:rsidRPr="00886EA3" w:rsidP="0089281A" w14:paraId="6977C77D" w14:textId="77777777">
      <w:pPr>
        <w:numPr>
          <w:ilvl w:val="0"/>
          <w:numId w:val="12"/>
        </w:numPr>
        <w:tabs>
          <w:tab w:val="left" w:pos="720"/>
          <w:tab w:val="left" w:pos="1440"/>
          <w:tab w:val="left" w:pos="2160"/>
          <w:tab w:val="left" w:pos="2880"/>
          <w:tab w:val="left" w:pos="3600"/>
          <w:tab w:val="left" w:pos="4320"/>
          <w:tab w:val="left" w:pos="5040"/>
        </w:tabs>
        <w:overflowPunct w:val="0"/>
        <w:autoSpaceDE w:val="0"/>
        <w:autoSpaceDN w:val="0"/>
        <w:adjustRightInd w:val="0"/>
        <w:spacing w:after="0" w:line="240" w:lineRule="auto"/>
        <w:ind w:left="2880" w:right="0" w:hanging="720"/>
        <w:jc w:val="both"/>
        <w:textAlignment w:val="baseline"/>
        <w:rPr>
          <w:rFonts w:cs="David"/>
          <w:rtl/>
        </w:rPr>
      </w:pPr>
      <w:r>
        <w:rPr>
          <w:rFonts w:cs="David" w:hint="cs"/>
          <w:rtl/>
        </w:rPr>
        <w:tab/>
      </w:r>
      <w:r w:rsidRPr="00886EA3">
        <w:rPr>
          <w:rFonts w:cs="David" w:hint="cs"/>
          <w:rtl/>
        </w:rPr>
        <w:t>ביצוע חורים (קידוח יהלום) בשלד באישור המפקח בלבד.</w:t>
      </w:r>
    </w:p>
    <w:p w:rsidR="0089281A" w:rsidRPr="00886EA3" w:rsidP="0089281A" w14:paraId="332CEE30" w14:textId="77777777">
      <w:pPr>
        <w:numPr>
          <w:ilvl w:val="0"/>
          <w:numId w:val="12"/>
        </w:numPr>
        <w:tabs>
          <w:tab w:val="left" w:pos="720"/>
          <w:tab w:val="left" w:pos="1440"/>
          <w:tab w:val="left" w:pos="2160"/>
          <w:tab w:val="left" w:pos="2880"/>
          <w:tab w:val="left" w:pos="3600"/>
          <w:tab w:val="left" w:pos="4320"/>
          <w:tab w:val="left" w:pos="5040"/>
        </w:tabs>
        <w:overflowPunct w:val="0"/>
        <w:autoSpaceDE w:val="0"/>
        <w:autoSpaceDN w:val="0"/>
        <w:adjustRightInd w:val="0"/>
        <w:spacing w:after="0" w:line="240" w:lineRule="auto"/>
        <w:ind w:left="2880" w:right="0" w:hanging="720"/>
        <w:jc w:val="both"/>
        <w:textAlignment w:val="baseline"/>
        <w:rPr>
          <w:rFonts w:cs="David"/>
          <w:rtl/>
        </w:rPr>
      </w:pPr>
      <w:r w:rsidRPr="00886EA3">
        <w:rPr>
          <w:rFonts w:cs="David" w:hint="cs"/>
          <w:rtl/>
        </w:rPr>
        <w:t>כל הפעולות הללו כלולות במחירי היחידה השונים.</w:t>
      </w:r>
    </w:p>
    <w:p w:rsidR="0089281A" w:rsidRPr="00886EA3" w:rsidP="0089281A" w14:paraId="5DBA70DE"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6</w:t>
      </w:r>
      <w:r w:rsidRPr="00886EA3">
        <w:rPr>
          <w:rFonts w:cs="David"/>
          <w:rtl/>
        </w:rPr>
        <w:t xml:space="preserve">. </w:t>
      </w:r>
      <w:r w:rsidRPr="00886EA3">
        <w:rPr>
          <w:rFonts w:cs="David"/>
          <w:rtl/>
        </w:rPr>
        <w:tab/>
      </w:r>
      <w:r w:rsidRPr="00886EA3">
        <w:rPr>
          <w:rFonts w:cs="David"/>
          <w:u w:val="single"/>
          <w:rtl/>
        </w:rPr>
        <w:t>ציוד ואביזרים</w:t>
      </w:r>
    </w:p>
    <w:p w:rsidR="0089281A" w:rsidRPr="00886EA3" w:rsidP="0089281A" w14:paraId="5488CEC9"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r>
      <w:r w:rsidRPr="00886EA3">
        <w:rPr>
          <w:rFonts w:cs="David"/>
          <w:u w:val="single"/>
          <w:rtl/>
        </w:rPr>
        <w:t>כללי</w:t>
      </w:r>
    </w:p>
    <w:p w:rsidR="0089281A" w:rsidRPr="00886EA3" w:rsidP="0089281A" w14:paraId="1F71E291"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 xml:space="preserve">הציוד והאביזרים יעמדו בתקני </w:t>
      </w:r>
      <w:r w:rsidRPr="00886EA3">
        <w:rPr>
          <w:rFonts w:cs="David"/>
          <w:noProof/>
        </w:rPr>
        <w:t>FM/UL</w:t>
      </w:r>
      <w:r w:rsidRPr="00886EA3">
        <w:rPr>
          <w:rFonts w:cs="David"/>
          <w:rtl/>
        </w:rPr>
        <w:t>.</w:t>
      </w:r>
    </w:p>
    <w:p w:rsidR="0089281A" w:rsidRPr="00886EA3" w:rsidP="0089281A" w14:paraId="6F0D9D94"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t>התקנת הציוד והאביזרים על-פי תקנים והוראות היצרנים.</w:t>
      </w:r>
    </w:p>
    <w:p w:rsidR="0089281A" w:rsidRPr="00886EA3" w:rsidP="0089281A" w14:paraId="78632CD9"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rtl/>
        </w:rPr>
        <w:t xml:space="preserve"> </w:t>
      </w:r>
      <w:r w:rsidRPr="00886EA3">
        <w:rPr>
          <w:rFonts w:cs="David"/>
          <w:rtl/>
        </w:rPr>
        <w:tab/>
      </w:r>
      <w:r w:rsidRPr="00886EA3">
        <w:rPr>
          <w:rFonts w:cs="David" w:hint="cs"/>
          <w:rtl/>
        </w:rPr>
        <w:tab/>
      </w:r>
      <w:r w:rsidRPr="00886EA3">
        <w:rPr>
          <w:rFonts w:cs="David"/>
          <w:rtl/>
        </w:rPr>
        <w:t>א.</w:t>
      </w:r>
      <w:r w:rsidRPr="00886EA3">
        <w:rPr>
          <w:rFonts w:cs="David"/>
          <w:rtl/>
        </w:rPr>
        <w:tab/>
      </w:r>
      <w:r w:rsidRPr="00886EA3">
        <w:rPr>
          <w:rFonts w:cs="David"/>
          <w:u w:val="single"/>
          <w:rtl/>
        </w:rPr>
        <w:t>מתזים</w:t>
      </w:r>
    </w:p>
    <w:p w:rsidR="0089281A" w:rsidRPr="00886EA3" w:rsidP="0089281A" w14:paraId="0FBC8B3A"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ab/>
      </w:r>
      <w:r w:rsidRPr="00886EA3">
        <w:rPr>
          <w:rFonts w:cs="David"/>
          <w:rtl/>
        </w:rPr>
        <w:tab/>
        <w:t xml:space="preserve">המתזים שיותקנו יהיו מטיפוס </w:t>
      </w:r>
      <w:r w:rsidRPr="00886EA3">
        <w:rPr>
          <w:rFonts w:cs="David"/>
          <w:noProof/>
        </w:rPr>
        <w:t>PENDENT ,UPRIGHT ,SIDEWALL</w:t>
      </w:r>
      <w:r w:rsidRPr="00886EA3">
        <w:rPr>
          <w:rFonts w:cs="David"/>
          <w:rtl/>
        </w:rPr>
        <w:t xml:space="preserve">  וכו' בקטרים, </w:t>
      </w:r>
      <w:r w:rsidRPr="00886EA3">
        <w:rPr>
          <w:rFonts w:cs="David" w:hint="cs"/>
          <w:rtl/>
        </w:rPr>
        <w:t xml:space="preserve"> </w:t>
      </w:r>
      <w:r w:rsidRPr="00886EA3">
        <w:rPr>
          <w:rFonts w:cs="David"/>
          <w:rtl/>
        </w:rPr>
        <w:t>טמפ' הפעלה  ומקדמי זרימה כמצוין בכתב הכמויות ו/או בתכניות.</w:t>
      </w:r>
    </w:p>
    <w:p w:rsidR="0089281A" w:rsidRPr="00886EA3" w:rsidP="0089281A" w14:paraId="4F35F66D"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r>
      <w:r w:rsidRPr="00886EA3">
        <w:rPr>
          <w:rFonts w:cs="David" w:hint="cs"/>
          <w:rtl/>
        </w:rPr>
        <w:tab/>
        <w:t xml:space="preserve">המתזים תוצרת </w:t>
      </w:r>
      <w:r w:rsidRPr="00886EA3">
        <w:rPr>
          <w:rFonts w:cs="David" w:hint="cs"/>
        </w:rPr>
        <w:t>TYCO</w:t>
      </w:r>
      <w:r w:rsidRPr="00886EA3">
        <w:rPr>
          <w:rFonts w:cs="David" w:hint="cs"/>
          <w:rtl/>
        </w:rPr>
        <w:t xml:space="preserve"> (</w:t>
      </w:r>
      <w:r w:rsidRPr="00886EA3">
        <w:rPr>
          <w:rFonts w:cs="David"/>
        </w:rPr>
        <w:t>(STAR, GEM, CENTRAL</w:t>
      </w:r>
      <w:r w:rsidRPr="00886EA3">
        <w:rPr>
          <w:rFonts w:cs="David" w:hint="cs"/>
          <w:rtl/>
        </w:rPr>
        <w:t xml:space="preserve"> </w:t>
      </w:r>
      <w:r w:rsidRPr="00886EA3">
        <w:rPr>
          <w:rFonts w:cs="David"/>
        </w:rPr>
        <w:t xml:space="preserve">RELIABLE, VIKING, </w:t>
      </w:r>
      <w:r w:rsidRPr="00886EA3">
        <w:rPr>
          <w:rFonts w:cs="David" w:hint="cs"/>
          <w:rtl/>
        </w:rPr>
        <w:t xml:space="preserve">,  </w:t>
      </w:r>
      <w:r w:rsidRPr="00886EA3">
        <w:rPr>
          <w:rFonts w:cs="David" w:hint="cs"/>
        </w:rPr>
        <w:t>GLOBE</w:t>
      </w:r>
      <w:r w:rsidRPr="00886EA3">
        <w:rPr>
          <w:rFonts w:cs="David" w:hint="cs"/>
          <w:rtl/>
        </w:rPr>
        <w:t>.</w:t>
      </w:r>
    </w:p>
    <w:p w:rsidR="0089281A" w:rsidRPr="00886EA3" w:rsidP="0089281A" w14:paraId="643BA2F0"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hint="cs"/>
          <w:rtl/>
        </w:rPr>
        <w:tab/>
      </w:r>
      <w:r w:rsidRPr="00886EA3">
        <w:rPr>
          <w:rFonts w:cs="David"/>
          <w:rtl/>
        </w:rPr>
        <w:t xml:space="preserve">ב. </w:t>
      </w:r>
      <w:r w:rsidRPr="00886EA3">
        <w:rPr>
          <w:rFonts w:cs="David"/>
          <w:rtl/>
        </w:rPr>
        <w:tab/>
      </w:r>
      <w:r w:rsidRPr="00886EA3">
        <w:rPr>
          <w:rFonts w:cs="David"/>
          <w:u w:val="single"/>
          <w:rtl/>
        </w:rPr>
        <w:t>ברז אזעקה</w:t>
      </w:r>
    </w:p>
    <w:p w:rsidR="0089281A" w:rsidRPr="00886EA3" w:rsidP="0089281A" w14:paraId="5EE6CE3E"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r>
      <w:r w:rsidRPr="00886EA3">
        <w:rPr>
          <w:rFonts w:cs="David"/>
          <w:rtl/>
        </w:rPr>
        <w:tab/>
        <w:t>ברז האזעקה יהיה מיועד למערכת רטובה עם לחץ מים משתנה. ברז האזעקה כולל אל-חוזר,</w:t>
      </w:r>
      <w:r w:rsidRPr="00886EA3">
        <w:rPr>
          <w:rFonts w:cs="David" w:hint="cs"/>
          <w:rtl/>
        </w:rPr>
        <w:t xml:space="preserve"> </w:t>
      </w:r>
      <w:r w:rsidRPr="00886EA3">
        <w:rPr>
          <w:rFonts w:cs="David"/>
          <w:rtl/>
        </w:rPr>
        <w:t xml:space="preserve">תא בילום, שעוני לחץ, ברזי ניקוז, מפסק </w:t>
      </w:r>
      <w:r w:rsidRPr="00886EA3">
        <w:rPr>
          <w:rFonts w:cs="David" w:hint="cs"/>
          <w:rtl/>
        </w:rPr>
        <w:t>לחץ</w:t>
      </w:r>
      <w:r w:rsidRPr="00886EA3">
        <w:rPr>
          <w:rFonts w:cs="David"/>
          <w:rtl/>
        </w:rPr>
        <w:t xml:space="preserve"> חשמלי,  פעמון עם מנוע מים. פעמון המים יותקן מחוץ </w:t>
      </w:r>
      <w:r w:rsidRPr="00886EA3" w:rsidR="00A77188">
        <w:rPr>
          <w:rFonts w:cs="David" w:hint="cs"/>
          <w:rtl/>
        </w:rPr>
        <w:t>לבניי</w:t>
      </w:r>
      <w:r w:rsidRPr="00886EA3" w:rsidR="00A77188">
        <w:rPr>
          <w:rFonts w:cs="David" w:hint="eastAsia"/>
          <w:rtl/>
        </w:rPr>
        <w:t>ן</w:t>
      </w:r>
      <w:r w:rsidRPr="00886EA3">
        <w:rPr>
          <w:rFonts w:cs="David"/>
          <w:rtl/>
        </w:rPr>
        <w:t>, במקום שיאפשר שמיעתו.</w:t>
      </w:r>
    </w:p>
    <w:p w:rsidR="0089281A" w:rsidRPr="00886EA3" w:rsidP="0089281A" w14:paraId="5783006E"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 xml:space="preserve"> </w:t>
      </w:r>
      <w:r w:rsidRPr="00886EA3">
        <w:rPr>
          <w:rFonts w:cs="David"/>
          <w:rtl/>
        </w:rPr>
        <w:tab/>
        <w:t>ג.</w:t>
      </w:r>
      <w:r w:rsidRPr="00886EA3">
        <w:rPr>
          <w:rFonts w:cs="David"/>
          <w:rtl/>
        </w:rPr>
        <w:tab/>
      </w:r>
      <w:r w:rsidRPr="00886EA3">
        <w:rPr>
          <w:rFonts w:cs="David"/>
          <w:u w:val="single"/>
          <w:rtl/>
        </w:rPr>
        <w:t>מפסק זרימת מים</w:t>
      </w:r>
    </w:p>
    <w:p w:rsidR="0089281A" w:rsidRPr="00886EA3" w:rsidP="0089281A" w14:paraId="57B468FB"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 xml:space="preserve"> </w:t>
      </w:r>
      <w:r w:rsidRPr="00886EA3">
        <w:rPr>
          <w:rFonts w:cs="David"/>
          <w:rtl/>
        </w:rPr>
        <w:tab/>
      </w:r>
      <w:r w:rsidRPr="00886EA3">
        <w:rPr>
          <w:rFonts w:cs="David" w:hint="cs"/>
          <w:rtl/>
        </w:rPr>
        <w:tab/>
      </w:r>
      <w:r w:rsidRPr="00886EA3">
        <w:rPr>
          <w:rFonts w:cs="David"/>
          <w:rtl/>
        </w:rPr>
        <w:tab/>
        <w:t>המפסק החשמלי המופעל על-ידי זרימת מים באמצעות שבשבת יופעל על-ידי זרימת מים</w:t>
      </w:r>
      <w:r w:rsidRPr="00886EA3">
        <w:rPr>
          <w:rFonts w:cs="David" w:hint="cs"/>
          <w:rtl/>
        </w:rPr>
        <w:t xml:space="preserve"> </w:t>
      </w:r>
      <w:r w:rsidRPr="00886EA3">
        <w:rPr>
          <w:rFonts w:cs="David"/>
          <w:rtl/>
        </w:rPr>
        <w:t>השווה לכמות המים הנפלטת ממתז אחד או יותר. המפסק יחובר ללוח התראה.</w:t>
      </w:r>
    </w:p>
    <w:p w:rsidR="0089281A" w:rsidRPr="00886EA3" w:rsidP="0089281A" w14:paraId="3F2C4A0A" w14:textId="77777777">
      <w:pPr>
        <w:tabs>
          <w:tab w:val="left" w:pos="720"/>
          <w:tab w:val="left" w:pos="1440"/>
          <w:tab w:val="left" w:pos="2160"/>
          <w:tab w:val="left" w:pos="2880"/>
          <w:tab w:val="left" w:pos="3600"/>
          <w:tab w:val="left" w:pos="4320"/>
          <w:tab w:val="left" w:pos="5040"/>
        </w:tabs>
        <w:ind w:left="720"/>
        <w:jc w:val="both"/>
        <w:rPr>
          <w:rFonts w:cs="David"/>
        </w:rPr>
      </w:pPr>
      <w:r w:rsidRPr="00886EA3">
        <w:rPr>
          <w:rFonts w:cs="David" w:hint="cs"/>
          <w:rtl/>
        </w:rPr>
        <w:tab/>
      </w:r>
      <w:r w:rsidRPr="00886EA3">
        <w:rPr>
          <w:rFonts w:cs="David" w:hint="cs"/>
          <w:rtl/>
        </w:rPr>
        <w:tab/>
      </w:r>
    </w:p>
    <w:p w:rsidR="0089281A" w:rsidRPr="00886EA3" w:rsidP="0089281A" w14:paraId="212127D8"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hint="cs"/>
          <w:rtl/>
        </w:rPr>
        <w:tab/>
      </w:r>
      <w:r>
        <w:rPr>
          <w:rFonts w:cs="David" w:hint="cs"/>
          <w:rtl/>
        </w:rPr>
        <w:t>ד</w:t>
      </w:r>
      <w:r w:rsidRPr="00886EA3">
        <w:rPr>
          <w:rFonts w:cs="David" w:hint="cs"/>
          <w:rtl/>
        </w:rPr>
        <w:t>.</w:t>
      </w:r>
      <w:r w:rsidRPr="00886EA3">
        <w:rPr>
          <w:rFonts w:cs="David" w:hint="cs"/>
          <w:rtl/>
        </w:rPr>
        <w:tab/>
      </w:r>
      <w:r w:rsidRPr="00886EA3">
        <w:rPr>
          <w:rFonts w:cs="David"/>
          <w:u w:val="single"/>
          <w:rtl/>
        </w:rPr>
        <w:t>מגוף שער</w:t>
      </w:r>
    </w:p>
    <w:p w:rsidR="0089281A" w:rsidRPr="00886EA3" w:rsidP="0089281A" w14:paraId="10024484"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ab/>
      </w:r>
      <w:r w:rsidRPr="00886EA3">
        <w:rPr>
          <w:rFonts w:cs="David" w:hint="cs"/>
          <w:rtl/>
        </w:rPr>
        <w:tab/>
      </w:r>
      <w:r w:rsidRPr="00886EA3">
        <w:rPr>
          <w:rFonts w:cs="David"/>
          <w:rtl/>
        </w:rPr>
        <w:tab/>
        <w:t>מגוף שער יהיה מטיפוס</w:t>
      </w:r>
      <w:r w:rsidRPr="00886EA3">
        <w:rPr>
          <w:rFonts w:cs="David"/>
          <w:noProof/>
        </w:rPr>
        <w:t xml:space="preserve">O.S &amp;  Y </w:t>
      </w:r>
      <w:r w:rsidRPr="00886EA3">
        <w:rPr>
          <w:rFonts w:cs="David"/>
          <w:rtl/>
        </w:rPr>
        <w:t xml:space="preserve"> המגוף עשוי מפלדה ומחובר באמצעות אוגנים או מחברים</w:t>
      </w:r>
      <w:r w:rsidRPr="00886EA3">
        <w:rPr>
          <w:rFonts w:cs="David" w:hint="cs"/>
          <w:rtl/>
        </w:rPr>
        <w:t xml:space="preserve"> </w:t>
      </w:r>
      <w:r w:rsidRPr="00886EA3">
        <w:rPr>
          <w:rFonts w:cs="David"/>
          <w:rtl/>
        </w:rPr>
        <w:t>מהירים. המגוף יינעל במצב פתוח (או סגור, כמוגדר בתכנית) באמצעות סרט אבטחה או</w:t>
      </w:r>
      <w:r w:rsidRPr="00886EA3">
        <w:rPr>
          <w:rFonts w:cs="David" w:hint="cs"/>
          <w:rtl/>
        </w:rPr>
        <w:t xml:space="preserve"> </w:t>
      </w:r>
      <w:r w:rsidRPr="00886EA3">
        <w:rPr>
          <w:rFonts w:cs="David"/>
          <w:rtl/>
        </w:rPr>
        <w:t>שרשרת ומנעול.</w:t>
      </w:r>
    </w:p>
    <w:p w:rsidR="0089281A" w:rsidRPr="00886EA3" w:rsidP="0089281A" w14:paraId="420B3486"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 xml:space="preserve"> </w:t>
      </w:r>
      <w:r w:rsidRPr="00886EA3">
        <w:rPr>
          <w:rFonts w:cs="David"/>
          <w:rtl/>
        </w:rPr>
        <w:tab/>
      </w:r>
      <w:r w:rsidRPr="00886EA3">
        <w:rPr>
          <w:rFonts w:cs="David"/>
          <w:rtl/>
        </w:rPr>
        <w:tab/>
        <w:t>במגופים המסומנים בתכנית עם כוכבית(*) יותקן מפסק חשמלי לקבלת אתראה על ברז סגור.</w:t>
      </w:r>
    </w:p>
    <w:p w:rsidR="0089281A" w:rsidRPr="00886EA3" w:rsidP="0089281A" w14:paraId="42EAD7D7"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ab/>
      </w:r>
      <w:r>
        <w:rPr>
          <w:rFonts w:cs="David" w:hint="cs"/>
          <w:rtl/>
        </w:rPr>
        <w:t>ה</w:t>
      </w:r>
      <w:r w:rsidRPr="00886EA3">
        <w:rPr>
          <w:rFonts w:cs="David"/>
          <w:rtl/>
        </w:rPr>
        <w:t>.</w:t>
      </w:r>
      <w:r w:rsidRPr="00886EA3">
        <w:rPr>
          <w:rFonts w:cs="David"/>
          <w:rtl/>
        </w:rPr>
        <w:tab/>
      </w:r>
      <w:r w:rsidRPr="00886EA3">
        <w:rPr>
          <w:rFonts w:cs="David"/>
          <w:u w:val="single"/>
          <w:rtl/>
        </w:rPr>
        <w:t>ברז פרפר</w:t>
      </w:r>
    </w:p>
    <w:p w:rsidR="0089281A" w:rsidP="0089281A" w14:paraId="466720CE" w14:textId="1984E364">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r>
      <w:r w:rsidRPr="00886EA3">
        <w:rPr>
          <w:rFonts w:cs="David" w:hint="cs"/>
          <w:rtl/>
        </w:rPr>
        <w:tab/>
        <w:t xml:space="preserve">ברז פרפר </w:t>
      </w:r>
      <w:r w:rsidRPr="00886EA3">
        <w:rPr>
          <w:rFonts w:cs="David"/>
          <w:rtl/>
        </w:rPr>
        <w:t>עשוי מיציקה, מצופה אפוקסי, מדף מצופה חומר אלסטומרי, מותקן בין אוגנים או עם מחברים</w:t>
      </w:r>
      <w:r w:rsidRPr="00886EA3">
        <w:rPr>
          <w:rFonts w:cs="David" w:hint="cs"/>
          <w:rtl/>
        </w:rPr>
        <w:t xml:space="preserve"> </w:t>
      </w:r>
      <w:r w:rsidRPr="00886EA3">
        <w:rPr>
          <w:rFonts w:cs="David"/>
          <w:rtl/>
        </w:rPr>
        <w:t xml:space="preserve">מהירים. הברז </w:t>
      </w:r>
      <w:r w:rsidRPr="00886EA3" w:rsidR="00A77188">
        <w:rPr>
          <w:rFonts w:cs="David" w:hint="cs"/>
          <w:rtl/>
        </w:rPr>
        <w:t>מצויד</w:t>
      </w:r>
      <w:r w:rsidRPr="00886EA3">
        <w:rPr>
          <w:rFonts w:cs="David"/>
          <w:rtl/>
        </w:rPr>
        <w:t xml:space="preserve"> במורה מצב ובשרשרת סגירה.</w:t>
      </w:r>
    </w:p>
    <w:p w:rsidR="0087493D" w:rsidP="0089281A" w14:paraId="1A1434D1" w14:textId="143B0654">
      <w:pPr>
        <w:tabs>
          <w:tab w:val="left" w:pos="720"/>
          <w:tab w:val="left" w:pos="1440"/>
          <w:tab w:val="left" w:pos="2160"/>
          <w:tab w:val="left" w:pos="2880"/>
          <w:tab w:val="left" w:pos="3600"/>
          <w:tab w:val="left" w:pos="4320"/>
          <w:tab w:val="left" w:pos="5040"/>
        </w:tabs>
        <w:ind w:left="2880" w:hanging="2160"/>
        <w:jc w:val="both"/>
        <w:rPr>
          <w:rFonts w:cs="David"/>
          <w:rtl/>
        </w:rPr>
      </w:pPr>
    </w:p>
    <w:p w:rsidR="0087493D" w:rsidP="0089281A" w14:paraId="376E742C" w14:textId="236B838B">
      <w:pPr>
        <w:tabs>
          <w:tab w:val="left" w:pos="720"/>
          <w:tab w:val="left" w:pos="1440"/>
          <w:tab w:val="left" w:pos="2160"/>
          <w:tab w:val="left" w:pos="2880"/>
          <w:tab w:val="left" w:pos="3600"/>
          <w:tab w:val="left" w:pos="4320"/>
          <w:tab w:val="left" w:pos="5040"/>
        </w:tabs>
        <w:ind w:left="2880" w:hanging="2160"/>
        <w:jc w:val="both"/>
        <w:rPr>
          <w:rFonts w:cs="David"/>
          <w:rtl/>
        </w:rPr>
      </w:pPr>
    </w:p>
    <w:p w:rsidR="0087493D" w:rsidP="0089281A" w14:paraId="6EA230E1" w14:textId="77777777">
      <w:pPr>
        <w:tabs>
          <w:tab w:val="left" w:pos="720"/>
          <w:tab w:val="left" w:pos="1440"/>
          <w:tab w:val="left" w:pos="2160"/>
          <w:tab w:val="left" w:pos="2880"/>
          <w:tab w:val="left" w:pos="3600"/>
          <w:tab w:val="left" w:pos="4320"/>
          <w:tab w:val="left" w:pos="5040"/>
        </w:tabs>
        <w:ind w:left="2880" w:hanging="2160"/>
        <w:jc w:val="both"/>
        <w:rPr>
          <w:rFonts w:cs="David"/>
          <w:rtl/>
        </w:rPr>
      </w:pPr>
    </w:p>
    <w:p w:rsidR="00962BEA" w:rsidRPr="00886EA3" w:rsidP="0089281A" w14:paraId="39663DA2" w14:textId="77777777">
      <w:pPr>
        <w:tabs>
          <w:tab w:val="left" w:pos="720"/>
          <w:tab w:val="left" w:pos="1440"/>
          <w:tab w:val="left" w:pos="2160"/>
          <w:tab w:val="left" w:pos="2880"/>
          <w:tab w:val="left" w:pos="3600"/>
          <w:tab w:val="left" w:pos="4320"/>
          <w:tab w:val="left" w:pos="5040"/>
        </w:tabs>
        <w:ind w:left="2880" w:hanging="2160"/>
        <w:jc w:val="both"/>
        <w:rPr>
          <w:rFonts w:cs="David"/>
          <w:rtl/>
        </w:rPr>
      </w:pPr>
    </w:p>
    <w:p w:rsidR="0089281A" w:rsidRPr="00886EA3" w:rsidP="0089281A" w14:paraId="7D626689"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rtl/>
        </w:rPr>
        <w:tab/>
      </w:r>
      <w:r w:rsidRPr="00886EA3">
        <w:rPr>
          <w:rFonts w:cs="David"/>
          <w:rtl/>
        </w:rPr>
        <w:tab/>
        <w:t>במגופים המסומנים בתכנית עם כוכבית(*) יותקן מפסק חשמלי לקבלת אתראה על ברז סגור.</w:t>
      </w:r>
    </w:p>
    <w:p w:rsidR="0089281A" w:rsidRPr="00886EA3" w:rsidP="0089281A" w14:paraId="331FF45D"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 xml:space="preserve"> </w:t>
      </w:r>
      <w:r w:rsidRPr="00886EA3">
        <w:rPr>
          <w:rFonts w:cs="David"/>
          <w:rtl/>
        </w:rPr>
        <w:tab/>
      </w:r>
      <w:r>
        <w:rPr>
          <w:rFonts w:cs="David" w:hint="cs"/>
          <w:rtl/>
        </w:rPr>
        <w:t>ו</w:t>
      </w:r>
      <w:r w:rsidRPr="00886EA3">
        <w:rPr>
          <w:rFonts w:cs="David"/>
          <w:rtl/>
        </w:rPr>
        <w:t xml:space="preserve">. </w:t>
      </w:r>
      <w:r w:rsidRPr="00886EA3">
        <w:rPr>
          <w:rFonts w:cs="David"/>
          <w:rtl/>
        </w:rPr>
        <w:tab/>
      </w:r>
      <w:r w:rsidRPr="00886EA3">
        <w:rPr>
          <w:rFonts w:cs="David"/>
          <w:u w:val="single"/>
          <w:rtl/>
        </w:rPr>
        <w:t>אל-חוזר</w:t>
      </w:r>
    </w:p>
    <w:p w:rsidR="0089281A" w:rsidRPr="00886EA3" w:rsidP="00085815" w14:paraId="6BEE5C1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ab/>
        <w:t>שסתום אל-חוזר</w:t>
      </w:r>
      <w:r w:rsidRPr="00886EA3">
        <w:rPr>
          <w:rFonts w:cs="David" w:hint="cs"/>
          <w:rtl/>
        </w:rPr>
        <w:t xml:space="preserve"> יהיה</w:t>
      </w:r>
      <w:r w:rsidRPr="00886EA3">
        <w:rPr>
          <w:rFonts w:cs="David"/>
          <w:rtl/>
        </w:rPr>
        <w:t xml:space="preserve"> מטיפוס מדף, מיועד להתקנה אופקית או</w:t>
      </w:r>
      <w:r w:rsidR="00085815">
        <w:rPr>
          <w:rFonts w:cs="David" w:hint="cs"/>
          <w:rtl/>
        </w:rPr>
        <w:t xml:space="preserve"> </w:t>
      </w:r>
      <w:r w:rsidRPr="00886EA3">
        <w:rPr>
          <w:rFonts w:cs="David"/>
          <w:rtl/>
        </w:rPr>
        <w:t>אנכית.</w:t>
      </w:r>
    </w:p>
    <w:p w:rsidR="0089281A" w:rsidRPr="00886EA3" w:rsidP="0089281A" w14:paraId="324FC30F"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rtl/>
        </w:rPr>
        <w:tab/>
      </w:r>
      <w:r w:rsidRPr="00886EA3">
        <w:rPr>
          <w:rFonts w:cs="David" w:hint="cs"/>
          <w:rtl/>
        </w:rPr>
        <w:tab/>
      </w:r>
      <w:r w:rsidRPr="00886EA3">
        <w:rPr>
          <w:rFonts w:cs="David"/>
          <w:rtl/>
        </w:rPr>
        <w:t>השסתום עשוי מפלדה ומחובר באמצעות אוגנים.</w:t>
      </w:r>
    </w:p>
    <w:p w:rsidR="0089281A" w:rsidRPr="00886EA3" w:rsidP="0089281A" w14:paraId="38FAF51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r>
      <w:r w:rsidRPr="00886EA3">
        <w:rPr>
          <w:rFonts w:cs="David"/>
          <w:rtl/>
        </w:rPr>
        <w:tab/>
        <w:t>השסתום ניתן לניקוי על-ידי פתח חיצוני.</w:t>
      </w:r>
    </w:p>
    <w:p w:rsidR="0089281A" w:rsidRPr="00886EA3" w:rsidP="0089281A" w14:paraId="0E991048"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ab/>
      </w:r>
      <w:r>
        <w:rPr>
          <w:rFonts w:cs="David" w:hint="cs"/>
          <w:rtl/>
        </w:rPr>
        <w:t>ז</w:t>
      </w:r>
      <w:r w:rsidRPr="00886EA3">
        <w:rPr>
          <w:rFonts w:cs="David"/>
          <w:rtl/>
        </w:rPr>
        <w:t>.</w:t>
      </w:r>
      <w:r w:rsidRPr="00886EA3">
        <w:rPr>
          <w:rFonts w:cs="David"/>
          <w:rtl/>
        </w:rPr>
        <w:tab/>
      </w:r>
      <w:r w:rsidRPr="00886EA3">
        <w:rPr>
          <w:rFonts w:cs="David"/>
          <w:u w:val="single"/>
          <w:rtl/>
        </w:rPr>
        <w:t>ברז הסנקה</w:t>
      </w:r>
    </w:p>
    <w:p w:rsidR="0089281A" w:rsidRPr="00886EA3" w:rsidP="0089281A" w14:paraId="211251FB"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ab/>
      </w:r>
      <w:r w:rsidRPr="00886EA3">
        <w:rPr>
          <w:rFonts w:cs="David" w:hint="cs"/>
          <w:rtl/>
        </w:rPr>
        <w:tab/>
      </w:r>
      <w:r w:rsidRPr="00886EA3">
        <w:rPr>
          <w:rFonts w:cs="David" w:hint="cs"/>
          <w:rtl/>
        </w:rPr>
        <w:tab/>
      </w:r>
      <w:r w:rsidRPr="00886EA3">
        <w:rPr>
          <w:rFonts w:cs="David"/>
          <w:rtl/>
        </w:rPr>
        <w:t>ברז הסנקה יהיה מטיפוס ברז כפול "</w:t>
      </w:r>
      <w:r w:rsidRPr="00886EA3">
        <w:rPr>
          <w:rFonts w:cs="David"/>
          <w:noProof/>
        </w:rPr>
        <w:t>3"X2</w:t>
      </w:r>
      <w:r w:rsidRPr="00886EA3">
        <w:rPr>
          <w:rFonts w:cs="David"/>
          <w:rtl/>
        </w:rPr>
        <w:t xml:space="preserve"> (תאומים) עם חיבורי שטורץ, פקקים ושרשרת.</w:t>
      </w:r>
    </w:p>
    <w:p w:rsidR="0089281A" w:rsidP="0089281A" w14:paraId="56DFCA05"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r>
      <w:r w:rsidRPr="00886EA3">
        <w:rPr>
          <w:rFonts w:cs="David"/>
          <w:rtl/>
        </w:rPr>
        <w:tab/>
        <w:t xml:space="preserve">הברז </w:t>
      </w:r>
      <w:r w:rsidRPr="00886EA3">
        <w:rPr>
          <w:rFonts w:cs="David" w:hint="cs"/>
          <w:rtl/>
        </w:rPr>
        <w:t>י</w:t>
      </w:r>
      <w:r w:rsidRPr="00886EA3">
        <w:rPr>
          <w:rFonts w:cs="David"/>
          <w:rtl/>
        </w:rPr>
        <w:t xml:space="preserve">צבע בצבע כחול ובצמוד אליו יותקן שלט בגודל </w:t>
      </w:r>
      <w:r w:rsidRPr="00886EA3">
        <w:rPr>
          <w:rFonts w:cs="David"/>
          <w:noProof/>
        </w:rPr>
        <w:t>30X20</w:t>
      </w:r>
      <w:r w:rsidRPr="00886EA3">
        <w:rPr>
          <w:rFonts w:cs="David"/>
          <w:rtl/>
        </w:rPr>
        <w:t xml:space="preserve"> ס"מ.</w:t>
      </w:r>
    </w:p>
    <w:p w:rsidR="00085815" w:rsidP="0089281A" w14:paraId="625618BA" w14:textId="77777777">
      <w:pPr>
        <w:tabs>
          <w:tab w:val="left" w:pos="720"/>
          <w:tab w:val="left" w:pos="1440"/>
          <w:tab w:val="left" w:pos="2160"/>
          <w:tab w:val="left" w:pos="2880"/>
          <w:tab w:val="left" w:pos="3600"/>
          <w:tab w:val="left" w:pos="4320"/>
          <w:tab w:val="left" w:pos="5040"/>
        </w:tabs>
        <w:ind w:left="720"/>
        <w:jc w:val="both"/>
        <w:rPr>
          <w:rFonts w:cs="David"/>
          <w:rtl/>
        </w:rPr>
      </w:pPr>
    </w:p>
    <w:p w:rsidR="0089281A" w:rsidRPr="00886EA3" w:rsidP="00085815" w14:paraId="1BFF7B87" w14:textId="77777777">
      <w:pPr>
        <w:tabs>
          <w:tab w:val="left" w:pos="720"/>
          <w:tab w:val="left" w:pos="1440"/>
          <w:tab w:val="left" w:pos="2160"/>
          <w:tab w:val="left" w:pos="2880"/>
          <w:tab w:val="left" w:pos="3600"/>
          <w:tab w:val="left" w:pos="4320"/>
          <w:tab w:val="left" w:pos="5040"/>
        </w:tabs>
        <w:ind w:left="720"/>
        <w:jc w:val="both"/>
        <w:rPr>
          <w:rFonts w:cs="David"/>
          <w:u w:val="single"/>
          <w:rtl/>
        </w:rPr>
      </w:pPr>
      <w:r>
        <w:rPr>
          <w:rFonts w:cs="David" w:hint="cs"/>
          <w:rtl/>
        </w:rPr>
        <w:t>ח</w:t>
      </w:r>
      <w:r w:rsidRPr="00886EA3">
        <w:rPr>
          <w:rFonts w:cs="David"/>
          <w:rtl/>
        </w:rPr>
        <w:t>.</w:t>
      </w:r>
      <w:r w:rsidRPr="00886EA3">
        <w:rPr>
          <w:rFonts w:cs="David"/>
          <w:rtl/>
        </w:rPr>
        <w:tab/>
      </w:r>
      <w:r w:rsidRPr="00886EA3">
        <w:rPr>
          <w:rFonts w:cs="David"/>
          <w:u w:val="single"/>
          <w:rtl/>
        </w:rPr>
        <w:t>ארון מתזים רזרביים</w:t>
      </w:r>
    </w:p>
    <w:p w:rsidR="0089281A" w:rsidRPr="00886EA3" w:rsidP="0089281A" w14:paraId="3332A95C"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ab/>
      </w:r>
      <w:r w:rsidRPr="00886EA3">
        <w:rPr>
          <w:rFonts w:cs="David" w:hint="cs"/>
          <w:rtl/>
        </w:rPr>
        <w:tab/>
      </w:r>
      <w:r w:rsidRPr="00886EA3">
        <w:rPr>
          <w:rFonts w:cs="David"/>
          <w:rtl/>
        </w:rPr>
        <w:tab/>
        <w:t>ארון לספרינקלרים רזרביים ובו ראשי ספרינקלרים מסוג המותקן במערכת</w:t>
      </w:r>
      <w:r w:rsidRPr="00886EA3">
        <w:rPr>
          <w:rFonts w:cs="David" w:hint="cs"/>
          <w:rtl/>
        </w:rPr>
        <w:t xml:space="preserve"> וברמות ע"פ התקן, </w:t>
      </w:r>
      <w:r w:rsidRPr="00886EA3">
        <w:rPr>
          <w:rFonts w:cs="David"/>
          <w:rtl/>
        </w:rPr>
        <w:t xml:space="preserve">זוג מפתחות מתאימים להתקנת הראשים וסט </w:t>
      </w:r>
      <w:r w:rsidRPr="00886EA3" w:rsidR="00A77188">
        <w:rPr>
          <w:rFonts w:cs="David" w:hint="cs"/>
          <w:rtl/>
        </w:rPr>
        <w:t>תכניות</w:t>
      </w:r>
      <w:r w:rsidRPr="00886EA3">
        <w:rPr>
          <w:rFonts w:cs="David"/>
          <w:rtl/>
        </w:rPr>
        <w:t>.</w:t>
      </w:r>
    </w:p>
    <w:p w:rsidR="0089281A" w:rsidRPr="00886EA3" w:rsidP="0089281A" w14:paraId="3997F48E"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ab/>
      </w:r>
      <w:r w:rsidRPr="00886EA3">
        <w:rPr>
          <w:rFonts w:cs="David"/>
          <w:rtl/>
        </w:rPr>
        <w:tab/>
        <w:t>הארון יהיה מחומר פלסטי בגימור אדום.</w:t>
      </w:r>
    </w:p>
    <w:p w:rsidR="0089281A" w:rsidRPr="00886EA3" w:rsidP="0089281A" w14:paraId="158DC607"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ab/>
        <w:t>כמות הארונות כנדרש על פי התקן בהתאם לכמות וסוג המתזים.</w:t>
      </w:r>
    </w:p>
    <w:p w:rsidR="0089281A" w:rsidRPr="00886EA3" w:rsidP="0089281A" w14:paraId="7AF2B73B"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t>7.</w:t>
      </w:r>
      <w:r w:rsidRPr="00886EA3">
        <w:rPr>
          <w:rFonts w:cs="David"/>
          <w:rtl/>
        </w:rPr>
        <w:t xml:space="preserve"> </w:t>
      </w:r>
      <w:r w:rsidRPr="00886EA3">
        <w:rPr>
          <w:rFonts w:cs="David"/>
          <w:rtl/>
        </w:rPr>
        <w:tab/>
      </w:r>
      <w:r w:rsidRPr="00886EA3">
        <w:rPr>
          <w:rFonts w:cs="David"/>
          <w:u w:val="single"/>
          <w:rtl/>
        </w:rPr>
        <w:t>אופן המדידה</w:t>
      </w:r>
    </w:p>
    <w:p w:rsidR="0089281A" w:rsidRPr="00886EA3" w:rsidP="0089281A" w14:paraId="4C6C5795"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ab/>
        <w:t>א.</w:t>
      </w:r>
      <w:r w:rsidRPr="00886EA3">
        <w:rPr>
          <w:rFonts w:cs="David"/>
          <w:rtl/>
        </w:rPr>
        <w:tab/>
      </w:r>
      <w:r w:rsidRPr="00886EA3">
        <w:rPr>
          <w:rFonts w:cs="David"/>
          <w:u w:val="single"/>
          <w:rtl/>
        </w:rPr>
        <w:t>צנרת</w:t>
      </w:r>
    </w:p>
    <w:p w:rsidR="0089281A" w:rsidRPr="00886EA3" w:rsidP="0089281A" w14:paraId="7368C06C"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r>
      <w:r w:rsidRPr="00886EA3">
        <w:rPr>
          <w:rFonts w:cs="David" w:hint="cs"/>
          <w:rtl/>
        </w:rPr>
        <w:tab/>
      </w:r>
      <w:r w:rsidRPr="00886EA3">
        <w:rPr>
          <w:rFonts w:cs="David"/>
          <w:rtl/>
        </w:rPr>
        <w:t xml:space="preserve">הצנרת </w:t>
      </w:r>
      <w:r w:rsidRPr="00886EA3">
        <w:rPr>
          <w:rFonts w:cs="David" w:hint="cs"/>
          <w:rtl/>
        </w:rPr>
        <w:t>ת</w:t>
      </w:r>
      <w:r w:rsidRPr="00886EA3">
        <w:rPr>
          <w:rFonts w:cs="David"/>
          <w:rtl/>
        </w:rPr>
        <w:t xml:space="preserve">מדד לאורכה </w:t>
      </w:r>
      <w:r w:rsidRPr="00886EA3">
        <w:rPr>
          <w:rFonts w:cs="David" w:hint="cs"/>
          <w:rtl/>
        </w:rPr>
        <w:t>בניכ</w:t>
      </w:r>
      <w:r w:rsidRPr="00886EA3">
        <w:rPr>
          <w:rFonts w:cs="David"/>
          <w:rtl/>
        </w:rPr>
        <w:t>ו</w:t>
      </w:r>
      <w:r w:rsidRPr="00886EA3">
        <w:rPr>
          <w:rFonts w:cs="David" w:hint="cs"/>
          <w:rtl/>
        </w:rPr>
        <w:t xml:space="preserve">י אורך הספחים כגון </w:t>
      </w:r>
      <w:r w:rsidRPr="00886EA3" w:rsidR="00A77188">
        <w:rPr>
          <w:rFonts w:cs="David" w:hint="cs"/>
          <w:rtl/>
        </w:rPr>
        <w:t>זוויו</w:t>
      </w:r>
      <w:r w:rsidRPr="00886EA3" w:rsidR="00A77188">
        <w:rPr>
          <w:rFonts w:cs="David" w:hint="eastAsia"/>
          <w:rtl/>
        </w:rPr>
        <w:t>ת</w:t>
      </w:r>
      <w:r w:rsidRPr="00886EA3">
        <w:rPr>
          <w:rFonts w:cs="David" w:hint="cs"/>
          <w:rtl/>
        </w:rPr>
        <w:t>, הסתעפויות וכו' ו</w:t>
      </w:r>
      <w:r w:rsidRPr="00886EA3">
        <w:rPr>
          <w:rFonts w:cs="David"/>
          <w:rtl/>
        </w:rPr>
        <w:t>בניכוי אורך האביזרים כגון ברזים, מסננים וכו'</w:t>
      </w:r>
      <w:r w:rsidRPr="00886EA3">
        <w:rPr>
          <w:rFonts w:cs="David" w:hint="cs"/>
          <w:rtl/>
        </w:rPr>
        <w:t xml:space="preserve"> כאשר הם נמדדים בנפרד</w:t>
      </w:r>
      <w:r w:rsidRPr="00886EA3">
        <w:rPr>
          <w:rFonts w:cs="David"/>
          <w:rtl/>
        </w:rPr>
        <w:t>. מחיר הצנרת כולל את</w:t>
      </w:r>
      <w:r w:rsidRPr="00886EA3">
        <w:rPr>
          <w:rFonts w:cs="David" w:hint="cs"/>
          <w:rtl/>
        </w:rPr>
        <w:t xml:space="preserve"> </w:t>
      </w:r>
      <w:r w:rsidRPr="00886EA3">
        <w:rPr>
          <w:rFonts w:cs="David"/>
          <w:rtl/>
        </w:rPr>
        <w:t>כל הספחים</w:t>
      </w:r>
      <w:r w:rsidRPr="00886EA3">
        <w:rPr>
          <w:rFonts w:cs="David" w:hint="cs"/>
          <w:rtl/>
        </w:rPr>
        <w:t xml:space="preserve"> (כאשר אינם נמדדים בנפרד)</w:t>
      </w:r>
      <w:r w:rsidRPr="00886EA3">
        <w:rPr>
          <w:rFonts w:cs="David"/>
          <w:rtl/>
        </w:rPr>
        <w:t>, אמצעי החיבור, תמיכות, שרוולי מעבר, צביעה וכו' לקבלת מערכת מושלמת</w:t>
      </w:r>
      <w:r w:rsidRPr="00886EA3">
        <w:rPr>
          <w:rFonts w:cs="David" w:hint="cs"/>
          <w:rtl/>
        </w:rPr>
        <w:t xml:space="preserve"> </w:t>
      </w:r>
      <w:r w:rsidRPr="00886EA3">
        <w:rPr>
          <w:rFonts w:cs="David"/>
          <w:rtl/>
        </w:rPr>
        <w:t>ופועלת.</w:t>
      </w:r>
    </w:p>
    <w:p w:rsidR="0089281A" w:rsidRPr="00886EA3" w:rsidP="0089281A" w14:paraId="14AAF283"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ab/>
        <w:t>ב.</w:t>
      </w:r>
      <w:r w:rsidRPr="00886EA3">
        <w:rPr>
          <w:rFonts w:cs="David"/>
          <w:rtl/>
        </w:rPr>
        <w:tab/>
      </w:r>
      <w:r w:rsidRPr="00886EA3">
        <w:rPr>
          <w:rFonts w:cs="David"/>
          <w:u w:val="single"/>
          <w:rtl/>
        </w:rPr>
        <w:t>מתזים</w:t>
      </w:r>
    </w:p>
    <w:p w:rsidR="0089281A" w:rsidRPr="00886EA3" w:rsidP="0089281A" w14:paraId="7D26480E"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ab/>
      </w:r>
      <w:r w:rsidRPr="00886EA3">
        <w:rPr>
          <w:rFonts w:cs="David" w:hint="cs"/>
          <w:rtl/>
        </w:rPr>
        <w:tab/>
      </w:r>
      <w:r w:rsidRPr="00886EA3">
        <w:rPr>
          <w:rFonts w:cs="David"/>
          <w:rtl/>
        </w:rPr>
        <w:tab/>
        <w:t xml:space="preserve">המתזים יימדדו לפי יחידות כשהם מחוברים וקבועים במקומם. </w:t>
      </w:r>
      <w:r w:rsidRPr="00886EA3">
        <w:rPr>
          <w:rFonts w:cs="David" w:hint="cs"/>
          <w:rtl/>
        </w:rPr>
        <w:t>מחיר מתז שקוע כולל את  הרוזטה הטלסקופית.</w:t>
      </w:r>
      <w:r w:rsidRPr="00886EA3">
        <w:rPr>
          <w:rFonts w:cs="David" w:hint="cs"/>
          <w:rtl/>
        </w:rPr>
        <w:tab/>
      </w:r>
    </w:p>
    <w:p w:rsidR="0089281A" w:rsidRPr="00886EA3" w:rsidP="0089281A" w14:paraId="40A73154"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ab/>
        <w:t xml:space="preserve">ג. </w:t>
      </w:r>
      <w:r w:rsidRPr="00886EA3">
        <w:rPr>
          <w:rFonts w:cs="David"/>
          <w:rtl/>
        </w:rPr>
        <w:tab/>
      </w:r>
      <w:r w:rsidRPr="00886EA3">
        <w:rPr>
          <w:rFonts w:cs="David"/>
          <w:u w:val="single"/>
          <w:rtl/>
        </w:rPr>
        <w:t>אביזרים</w:t>
      </w:r>
    </w:p>
    <w:p w:rsidR="0089281A" w:rsidRPr="00886EA3" w:rsidP="0089281A" w14:paraId="691C4140"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rtl/>
        </w:rPr>
        <w:tab/>
      </w:r>
      <w:r w:rsidRPr="00886EA3">
        <w:rPr>
          <w:rFonts w:cs="David" w:hint="cs"/>
          <w:rtl/>
        </w:rPr>
        <w:tab/>
      </w:r>
      <w:r w:rsidRPr="00886EA3">
        <w:rPr>
          <w:rFonts w:cs="David"/>
          <w:rtl/>
        </w:rPr>
        <w:tab/>
        <w:t>האביזרים השונים: ברז האזעקה, מפסקי הזרימה, ברז ההסנקה, שסתומים אל-חוזרים, מגופים</w:t>
      </w:r>
      <w:r w:rsidRPr="00886EA3">
        <w:rPr>
          <w:rFonts w:cs="David" w:hint="cs"/>
          <w:rtl/>
        </w:rPr>
        <w:t xml:space="preserve"> </w:t>
      </w:r>
      <w:r w:rsidRPr="00886EA3">
        <w:rPr>
          <w:rFonts w:cs="David"/>
          <w:rtl/>
        </w:rPr>
        <w:t>וכו' יימדדו ביחידות כשהם מורכבים במקומם ופועלים.</w:t>
      </w:r>
    </w:p>
    <w:p w:rsidR="0089281A" w:rsidRPr="00886EA3" w:rsidP="0089281A" w14:paraId="7C001701"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t>ד.</w:t>
      </w:r>
      <w:r w:rsidRPr="00886EA3">
        <w:rPr>
          <w:rFonts w:cs="David" w:hint="cs"/>
          <w:rtl/>
        </w:rPr>
        <w:tab/>
        <w:t>בשטחים אשר בהם יבוצעו מתזים עוד לפני שידוע הסידור הפנימי באותם שטחים ולאחר מכן נדרש לשנות ולהתאים המערכת לפי החלוקה וההתאמה. הקבלן יבצע שינוי והתאמה של המערכת והתשלום יהא כדלקמן:</w:t>
      </w:r>
    </w:p>
    <w:p w:rsidR="0089281A" w:rsidRPr="00886EA3" w:rsidP="0089281A" w14:paraId="2A7F6AA4" w14:textId="77777777">
      <w:pPr>
        <w:numPr>
          <w:ilvl w:val="1"/>
          <w:numId w:val="12"/>
        </w:numPr>
        <w:tabs>
          <w:tab w:val="clear" w:pos="3096"/>
        </w:tabs>
        <w:overflowPunct w:val="0"/>
        <w:autoSpaceDE w:val="0"/>
        <w:autoSpaceDN w:val="0"/>
        <w:adjustRightInd w:val="0"/>
        <w:spacing w:after="0" w:line="240" w:lineRule="auto"/>
        <w:ind w:left="3600" w:right="0" w:hanging="720"/>
        <w:jc w:val="both"/>
        <w:textAlignment w:val="baseline"/>
        <w:rPr>
          <w:rFonts w:cs="David"/>
          <w:rtl/>
        </w:rPr>
      </w:pPr>
      <w:r w:rsidRPr="00886EA3">
        <w:rPr>
          <w:rFonts w:cs="David" w:hint="cs"/>
          <w:rtl/>
        </w:rPr>
        <w:t>פרוק הצנרת המתבטלת כלול במחירי היחידה.</w:t>
      </w:r>
    </w:p>
    <w:p w:rsidR="0089281A" w:rsidRPr="00886EA3" w:rsidP="0089281A" w14:paraId="752AD0FE" w14:textId="77777777">
      <w:pPr>
        <w:numPr>
          <w:ilvl w:val="1"/>
          <w:numId w:val="12"/>
        </w:numPr>
        <w:tabs>
          <w:tab w:val="clear" w:pos="3096"/>
        </w:tabs>
        <w:overflowPunct w:val="0"/>
        <w:autoSpaceDE w:val="0"/>
        <w:autoSpaceDN w:val="0"/>
        <w:adjustRightInd w:val="0"/>
        <w:spacing w:after="0" w:line="240" w:lineRule="auto"/>
        <w:ind w:left="3600" w:right="0" w:hanging="720"/>
        <w:jc w:val="both"/>
        <w:textAlignment w:val="baseline"/>
        <w:rPr>
          <w:rFonts w:cs="David"/>
        </w:rPr>
      </w:pPr>
      <w:r w:rsidRPr="00886EA3">
        <w:rPr>
          <w:rFonts w:cs="David" w:hint="cs"/>
          <w:rtl/>
        </w:rPr>
        <w:t>מתזים שיפורקו ימסרו למזמין והקבלן יתקין חדשים ויקבל תמורה עבורם.</w:t>
      </w:r>
    </w:p>
    <w:p w:rsidR="0089281A" w:rsidRPr="00886EA3" w:rsidP="0089281A" w14:paraId="06A0A20E" w14:textId="77777777">
      <w:pPr>
        <w:numPr>
          <w:ilvl w:val="1"/>
          <w:numId w:val="12"/>
        </w:numPr>
        <w:tabs>
          <w:tab w:val="clear" w:pos="3096"/>
        </w:tabs>
        <w:overflowPunct w:val="0"/>
        <w:autoSpaceDE w:val="0"/>
        <w:autoSpaceDN w:val="0"/>
        <w:adjustRightInd w:val="0"/>
        <w:spacing w:after="0" w:line="240" w:lineRule="auto"/>
        <w:ind w:left="3600" w:right="0" w:hanging="720"/>
        <w:jc w:val="both"/>
        <w:textAlignment w:val="baseline"/>
        <w:rPr>
          <w:rFonts w:cs="David"/>
        </w:rPr>
      </w:pPr>
      <w:r w:rsidRPr="00886EA3">
        <w:rPr>
          <w:rFonts w:cs="David" w:hint="cs"/>
          <w:rtl/>
        </w:rPr>
        <w:t>צנרת שיעשה בה שימוש חוזר ישולם עבורה 50% ממחיר היחידה.</w:t>
      </w:r>
    </w:p>
    <w:p w:rsidR="0089281A" w:rsidRPr="00886EA3" w:rsidP="0089281A" w14:paraId="5B759746" w14:textId="77777777">
      <w:pPr>
        <w:tabs>
          <w:tab w:val="left" w:pos="720"/>
          <w:tab w:val="left" w:pos="1440"/>
          <w:tab w:val="left" w:pos="2160"/>
          <w:tab w:val="left" w:pos="2880"/>
          <w:tab w:val="left" w:pos="3600"/>
          <w:tab w:val="left" w:pos="4320"/>
          <w:tab w:val="left" w:pos="5040"/>
        </w:tabs>
        <w:ind w:left="2880" w:hanging="2160"/>
        <w:jc w:val="both"/>
        <w:rPr>
          <w:rFonts w:cs="David"/>
          <w:rtl/>
        </w:rPr>
      </w:pPr>
      <w:r w:rsidRPr="00886EA3">
        <w:rPr>
          <w:rFonts w:cs="David" w:hint="cs"/>
          <w:rtl/>
        </w:rPr>
        <w:tab/>
      </w:r>
      <w:r w:rsidRPr="00886EA3">
        <w:rPr>
          <w:rFonts w:cs="David" w:hint="cs"/>
          <w:rtl/>
        </w:rPr>
        <w:tab/>
      </w:r>
      <w:r w:rsidRPr="00886EA3">
        <w:rPr>
          <w:rFonts w:cs="David" w:hint="cs"/>
          <w:rtl/>
        </w:rPr>
        <w:tab/>
        <w:t>סידור זה הינו לגבי כל שטח שנדרשה לבצע בו התאמה, ללא תלות בגודלו.</w:t>
      </w:r>
    </w:p>
    <w:p w:rsidR="0089281A" w:rsidRPr="00085815" w:rsidP="00085815" w14:paraId="49394E5E" w14:textId="77777777">
      <w:pPr>
        <w:pStyle w:val="ListParagraph"/>
        <w:numPr>
          <w:ilvl w:val="0"/>
          <w:numId w:val="12"/>
        </w:numPr>
        <w:tabs>
          <w:tab w:val="left" w:pos="720"/>
          <w:tab w:val="left" w:pos="1440"/>
          <w:tab w:val="left" w:pos="2160"/>
          <w:tab w:val="left" w:pos="2880"/>
          <w:tab w:val="left" w:pos="3600"/>
          <w:tab w:val="left" w:pos="4320"/>
          <w:tab w:val="left" w:pos="5040"/>
        </w:tabs>
        <w:jc w:val="both"/>
        <w:rPr>
          <w:rtl/>
        </w:rPr>
      </w:pPr>
      <w:r w:rsidRPr="00085815">
        <w:rPr>
          <w:rtl/>
        </w:rPr>
        <w:t>הכנת התכניות המפורטות והחישובים ההידראוליים כלולים במחירי היחידה השונים.</w:t>
      </w:r>
    </w:p>
    <w:p w:rsidR="00085815" w:rsidP="00085815" w14:paraId="3680423E" w14:textId="77777777">
      <w:pPr>
        <w:tabs>
          <w:tab w:val="left" w:pos="720"/>
          <w:tab w:val="left" w:pos="1440"/>
          <w:tab w:val="left" w:pos="2160"/>
          <w:tab w:val="left" w:pos="2880"/>
          <w:tab w:val="left" w:pos="3600"/>
          <w:tab w:val="left" w:pos="4320"/>
          <w:tab w:val="left" w:pos="5040"/>
        </w:tabs>
        <w:jc w:val="both"/>
        <w:rPr>
          <w:rtl/>
        </w:rPr>
      </w:pPr>
    </w:p>
    <w:p w:rsidR="00085815" w:rsidP="00085815" w14:paraId="717A130C" w14:textId="77777777">
      <w:pPr>
        <w:tabs>
          <w:tab w:val="left" w:pos="720"/>
          <w:tab w:val="left" w:pos="1440"/>
          <w:tab w:val="left" w:pos="2160"/>
          <w:tab w:val="left" w:pos="2880"/>
          <w:tab w:val="left" w:pos="3600"/>
          <w:tab w:val="left" w:pos="4320"/>
          <w:tab w:val="left" w:pos="5040"/>
        </w:tabs>
        <w:jc w:val="both"/>
        <w:rPr>
          <w:rtl/>
        </w:rPr>
      </w:pPr>
    </w:p>
    <w:p w:rsidR="00085815" w:rsidP="00085815" w14:paraId="73399AFB" w14:textId="77777777">
      <w:pPr>
        <w:tabs>
          <w:tab w:val="left" w:pos="720"/>
          <w:tab w:val="left" w:pos="1440"/>
          <w:tab w:val="left" w:pos="2160"/>
          <w:tab w:val="left" w:pos="2880"/>
          <w:tab w:val="left" w:pos="3600"/>
          <w:tab w:val="left" w:pos="4320"/>
          <w:tab w:val="left" w:pos="5040"/>
        </w:tabs>
        <w:jc w:val="both"/>
        <w:rPr>
          <w:rtl/>
        </w:rPr>
      </w:pPr>
    </w:p>
    <w:p w:rsidR="00085815" w:rsidRPr="00085815" w:rsidP="00085815" w14:paraId="03FB977B" w14:textId="77777777">
      <w:pPr>
        <w:tabs>
          <w:tab w:val="left" w:pos="720"/>
          <w:tab w:val="left" w:pos="1440"/>
          <w:tab w:val="left" w:pos="2160"/>
          <w:tab w:val="left" w:pos="2880"/>
          <w:tab w:val="left" w:pos="3600"/>
          <w:tab w:val="left" w:pos="4320"/>
          <w:tab w:val="left" w:pos="5040"/>
        </w:tabs>
        <w:jc w:val="both"/>
        <w:rPr>
          <w:rtl/>
        </w:rPr>
      </w:pPr>
    </w:p>
    <w:p w:rsidR="0089281A" w:rsidRPr="00886EA3" w:rsidP="0089281A" w14:paraId="65EF0CBE" w14:textId="77777777">
      <w:pPr>
        <w:tabs>
          <w:tab w:val="left" w:pos="720"/>
          <w:tab w:val="left" w:pos="1440"/>
          <w:tab w:val="left" w:pos="2160"/>
          <w:tab w:val="left" w:pos="2880"/>
          <w:tab w:val="left" w:pos="3600"/>
          <w:tab w:val="left" w:pos="4320"/>
          <w:tab w:val="left" w:pos="5040"/>
        </w:tabs>
        <w:ind w:left="720"/>
        <w:jc w:val="both"/>
        <w:rPr>
          <w:rFonts w:cs="David"/>
          <w:rtl/>
        </w:rPr>
      </w:pPr>
    </w:p>
    <w:p w:rsidR="00085815" w:rsidP="0089281A" w14:paraId="4C6C5F93" w14:textId="77777777">
      <w:pPr>
        <w:tabs>
          <w:tab w:val="left" w:pos="720"/>
          <w:tab w:val="left" w:pos="1440"/>
          <w:tab w:val="left" w:pos="2160"/>
          <w:tab w:val="left" w:pos="2880"/>
          <w:tab w:val="left" w:pos="3600"/>
          <w:tab w:val="left" w:pos="4320"/>
          <w:tab w:val="left" w:pos="5040"/>
        </w:tabs>
        <w:ind w:left="720"/>
        <w:jc w:val="both"/>
        <w:rPr>
          <w:rFonts w:cs="David"/>
          <w:rtl/>
        </w:rPr>
      </w:pPr>
    </w:p>
    <w:p w:rsidR="00464F20" w:rsidP="0089281A" w14:paraId="749B78EB"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07.3.30</w:t>
      </w:r>
    </w:p>
    <w:p w:rsidR="0089281A" w:rsidRPr="00886EA3" w:rsidP="0089281A" w14:paraId="0B7ACC81"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b/>
          <w:bCs/>
          <w:u w:val="single"/>
          <w:rtl/>
        </w:rPr>
        <w:t>משאבות סחרור</w:t>
      </w:r>
      <w:r w:rsidRPr="00886EA3">
        <w:rPr>
          <w:rFonts w:cs="David"/>
          <w:rtl/>
        </w:rPr>
        <w:t xml:space="preserve">  </w:t>
      </w:r>
    </w:p>
    <w:p w:rsidR="0089281A" w:rsidP="0089281A" w14:paraId="0104318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א. </w:t>
      </w:r>
      <w:r w:rsidRPr="00886EA3">
        <w:rPr>
          <w:rFonts w:cs="David"/>
          <w:rtl/>
        </w:rPr>
        <w:tab/>
        <w:t>משאבות סחרור להסקה ומים חמים יהיו בהתאם למפרט הכללי, פרק</w:t>
      </w:r>
    </w:p>
    <w:p w:rsidR="0089281A" w:rsidRPr="00886EA3" w:rsidP="0089281A" w14:paraId="18ECD885"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16048.</w:t>
      </w:r>
    </w:p>
    <w:p w:rsidR="0089281A" w:rsidRPr="00886EA3" w:rsidP="0089281A" w14:paraId="513B1CF1"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ב.</w:t>
      </w:r>
      <w:r w:rsidRPr="00886EA3">
        <w:rPr>
          <w:rFonts w:cs="David"/>
          <w:rtl/>
        </w:rPr>
        <w:tab/>
        <w:t>משאבות עד קוטר חיבור "2 מותקנות ישירות על הקו (</w:t>
      </w:r>
      <w:r w:rsidRPr="00886EA3">
        <w:rPr>
          <w:rFonts w:cs="David"/>
          <w:noProof/>
        </w:rPr>
        <w:t>(ON-LINE</w:t>
      </w:r>
      <w:r w:rsidRPr="00886EA3">
        <w:rPr>
          <w:rFonts w:cs="David"/>
          <w:rtl/>
        </w:rPr>
        <w:t>.</w:t>
      </w:r>
    </w:p>
    <w:p w:rsidR="0089281A" w:rsidRPr="00886EA3" w:rsidP="0089281A" w14:paraId="63D2187C"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rtl/>
        </w:rPr>
        <w:tab/>
      </w:r>
      <w:r w:rsidRPr="00886EA3">
        <w:rPr>
          <w:rFonts w:cs="David" w:hint="cs"/>
          <w:rtl/>
        </w:rPr>
        <w:tab/>
      </w:r>
      <w:r w:rsidRPr="00886EA3">
        <w:rPr>
          <w:rFonts w:cs="David"/>
          <w:rtl/>
        </w:rPr>
        <w:t>משאבות בקוטר גדול יותר מותקנות על בסיס.</w:t>
      </w:r>
    </w:p>
    <w:p w:rsidR="0089281A" w:rsidRPr="00886EA3" w:rsidP="0089281A" w14:paraId="0E0247C8"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ג. </w:t>
      </w:r>
      <w:r w:rsidRPr="00886EA3">
        <w:rPr>
          <w:rFonts w:cs="David"/>
          <w:rtl/>
        </w:rPr>
        <w:tab/>
        <w:t>מנועי המשאבות 1450 סבל"ד מיועדים לעבודה בחוץ.</w:t>
      </w:r>
    </w:p>
    <w:p w:rsidR="0089281A" w:rsidRPr="00886EA3" w:rsidP="0089281A" w14:paraId="08888B5E"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 xml:space="preserve">ד. </w:t>
      </w:r>
      <w:r w:rsidRPr="00886EA3">
        <w:rPr>
          <w:rFonts w:cs="David"/>
          <w:rtl/>
        </w:rPr>
        <w:tab/>
        <w:t>משאבות הסחרור למים חמים סניטריים תהיינה מותאמות לעבודה במערכות פתוחות של מים חמים.</w:t>
      </w:r>
    </w:p>
    <w:p w:rsidR="0089281A" w:rsidP="0089281A" w14:paraId="7957421A"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ה. </w:t>
      </w:r>
      <w:r w:rsidRPr="00886EA3">
        <w:rPr>
          <w:rFonts w:cs="David"/>
          <w:rtl/>
        </w:rPr>
        <w:tab/>
        <w:t>המשאבה מתאימה ללחץ עבודה 8 אטמ' וטמפ' 100 מעלות צלזיוס (דרישת</w:t>
      </w:r>
    </w:p>
    <w:p w:rsidR="0089281A" w:rsidRPr="00886EA3" w:rsidP="0089281A" w14:paraId="238FDF0D" w14:textId="77777777">
      <w:pPr>
        <w:tabs>
          <w:tab w:val="left" w:pos="720"/>
          <w:tab w:val="left" w:pos="1440"/>
          <w:tab w:val="left" w:pos="2160"/>
          <w:tab w:val="left" w:pos="2880"/>
          <w:tab w:val="left" w:pos="3600"/>
          <w:tab w:val="left" w:pos="4320"/>
          <w:tab w:val="left" w:pos="5040"/>
        </w:tabs>
        <w:ind w:left="2160"/>
        <w:jc w:val="both"/>
        <w:rPr>
          <w:rFonts w:cs="David"/>
          <w:rtl/>
        </w:rPr>
      </w:pPr>
      <w:r w:rsidRPr="00886EA3">
        <w:rPr>
          <w:rFonts w:cs="David"/>
          <w:rtl/>
        </w:rPr>
        <w:t>מינימום).</w:t>
      </w:r>
    </w:p>
    <w:p w:rsidR="0089281A" w:rsidRPr="00886EA3" w:rsidP="0089281A" w14:paraId="616CB616" w14:textId="77777777">
      <w:pPr>
        <w:tabs>
          <w:tab w:val="left" w:pos="720"/>
          <w:tab w:val="left" w:pos="1440"/>
          <w:tab w:val="left" w:pos="2160"/>
          <w:tab w:val="left" w:pos="2880"/>
          <w:tab w:val="left" w:pos="3600"/>
          <w:tab w:val="left" w:pos="4320"/>
          <w:tab w:val="left" w:pos="5040"/>
        </w:tabs>
        <w:ind w:left="720"/>
        <w:jc w:val="both"/>
        <w:rPr>
          <w:rFonts w:cs="David"/>
          <w:rtl/>
        </w:rPr>
      </w:pPr>
      <w:r w:rsidRPr="00886EA3">
        <w:rPr>
          <w:rFonts w:cs="David" w:hint="cs"/>
          <w:rtl/>
        </w:rPr>
        <w:tab/>
      </w:r>
      <w:r w:rsidRPr="00886EA3">
        <w:rPr>
          <w:rFonts w:cs="David"/>
          <w:rtl/>
        </w:rPr>
        <w:t xml:space="preserve">ו. </w:t>
      </w:r>
      <w:r w:rsidRPr="00886EA3">
        <w:rPr>
          <w:rFonts w:cs="David"/>
          <w:rtl/>
        </w:rPr>
        <w:tab/>
        <w:t>תוצרת מומלצת - "גרונדפוס"</w:t>
      </w:r>
      <w:r w:rsidRPr="00886EA3">
        <w:rPr>
          <w:rFonts w:cs="David" w:hint="cs"/>
          <w:rtl/>
        </w:rPr>
        <w:t>,</w:t>
      </w:r>
      <w:r w:rsidRPr="00886EA3">
        <w:rPr>
          <w:rFonts w:cs="David"/>
          <w:rtl/>
        </w:rPr>
        <w:t xml:space="preserve"> </w:t>
      </w:r>
      <w:r w:rsidRPr="00886EA3">
        <w:rPr>
          <w:rFonts w:cs="David" w:hint="cs"/>
        </w:rPr>
        <w:t>DAB</w:t>
      </w:r>
      <w:r w:rsidRPr="00886EA3">
        <w:rPr>
          <w:rFonts w:cs="David"/>
          <w:rtl/>
        </w:rPr>
        <w:t>.</w:t>
      </w:r>
    </w:p>
    <w:p w:rsidR="0089281A" w:rsidRPr="00886EA3" w:rsidP="0089281A" w14:paraId="229244F5" w14:textId="77777777">
      <w:pPr>
        <w:tabs>
          <w:tab w:val="left" w:pos="720"/>
          <w:tab w:val="left" w:pos="1440"/>
          <w:tab w:val="left" w:pos="2160"/>
          <w:tab w:val="left" w:pos="2880"/>
          <w:tab w:val="left" w:pos="3600"/>
          <w:tab w:val="left" w:pos="4320"/>
          <w:tab w:val="left" w:pos="5040"/>
        </w:tabs>
        <w:ind w:left="720"/>
        <w:jc w:val="both"/>
        <w:rPr>
          <w:rFonts w:cs="David"/>
          <w:u w:val="single"/>
          <w:rtl/>
        </w:rPr>
      </w:pPr>
      <w:r w:rsidRPr="00886EA3">
        <w:rPr>
          <w:rFonts w:cs="David" w:hint="cs"/>
          <w:rtl/>
        </w:rPr>
        <w:tab/>
      </w:r>
      <w:r w:rsidRPr="00886EA3">
        <w:rPr>
          <w:rFonts w:cs="David"/>
          <w:rtl/>
        </w:rPr>
        <w:t xml:space="preserve">ז. </w:t>
      </w:r>
      <w:r w:rsidRPr="00886EA3">
        <w:rPr>
          <w:rFonts w:cs="David"/>
          <w:rtl/>
        </w:rPr>
        <w:tab/>
      </w:r>
      <w:r w:rsidRPr="00886EA3">
        <w:rPr>
          <w:rFonts w:cs="David"/>
          <w:u w:val="single"/>
          <w:rtl/>
        </w:rPr>
        <w:t>אופני מדידה</w:t>
      </w:r>
    </w:p>
    <w:p w:rsidR="0089281A" w:rsidRPr="00886EA3" w:rsidP="0089281A" w14:paraId="606C321C" w14:textId="77777777">
      <w:pPr>
        <w:tabs>
          <w:tab w:val="left" w:pos="720"/>
          <w:tab w:val="left" w:pos="1440"/>
          <w:tab w:val="left" w:pos="2160"/>
          <w:tab w:val="left" w:pos="2880"/>
          <w:tab w:val="left" w:pos="3600"/>
          <w:tab w:val="left" w:pos="4320"/>
          <w:tab w:val="left" w:pos="5040"/>
        </w:tabs>
        <w:ind w:left="2160" w:hanging="1440"/>
        <w:jc w:val="both"/>
        <w:rPr>
          <w:rFonts w:cs="David"/>
          <w:rtl/>
        </w:rPr>
      </w:pPr>
      <w:r w:rsidRPr="00886EA3">
        <w:rPr>
          <w:rFonts w:cs="David" w:hint="cs"/>
          <w:rtl/>
        </w:rPr>
        <w:tab/>
      </w:r>
      <w:r w:rsidRPr="00886EA3">
        <w:rPr>
          <w:rFonts w:cs="David"/>
          <w:rtl/>
        </w:rPr>
        <w:tab/>
        <w:t>משאבות נמדדות כיחידות כשהן פועלות במקום. מחירן כולל סידורי התקנה וחיזוק, חיווט חשמלי, מפסק מקומי במידת הצורך, בסיס בטון במידת הצורך, פילוס איזון והרצה.</w:t>
      </w:r>
    </w:p>
    <w:p w:rsidR="0089281A" w:rsidRPr="00886EA3" w:rsidP="00A83D35" w14:paraId="31CB4479" w14:textId="77777777">
      <w:pPr>
        <w:tabs>
          <w:tab w:val="left" w:pos="720"/>
          <w:tab w:val="left" w:pos="1440"/>
          <w:tab w:val="left" w:pos="2160"/>
          <w:tab w:val="left" w:pos="2880"/>
          <w:tab w:val="left" w:pos="3600"/>
          <w:tab w:val="left" w:pos="4320"/>
          <w:tab w:val="left" w:pos="5040"/>
        </w:tabs>
        <w:ind w:left="720"/>
        <w:jc w:val="both"/>
        <w:rPr>
          <w:rFonts w:cs="David"/>
          <w:rtl/>
        </w:rPr>
      </w:pPr>
    </w:p>
    <w:p w:rsidR="00DA04C0" w:rsidP="00085815" w14:paraId="650459E2" w14:textId="77777777">
      <w:pPr>
        <w:autoSpaceDE w:val="0"/>
        <w:autoSpaceDN w:val="0"/>
        <w:adjustRightInd w:val="0"/>
        <w:spacing w:after="0" w:line="240" w:lineRule="auto"/>
        <w:rPr>
          <w:rFonts w:cs="David"/>
          <w:rtl/>
        </w:rPr>
      </w:pPr>
    </w:p>
    <w:sectPr w:rsidSect="00DD6319">
      <w:headerReference w:type="default" r:id="rId6"/>
      <w:footerReference w:type="default" r:id="rId7"/>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Fixed">
    <w:panose1 w:val="020B0509050101010101"/>
    <w:charset w:val="00"/>
    <w:family w:val="modern"/>
    <w:pitch w:val="fixed"/>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NarkisTam">
    <w:charset w:val="B1"/>
    <w:family w:val="auto"/>
    <w:pitch w:val="variable"/>
    <w:sig w:usb0="00001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Narkisim">
    <w:panose1 w:val="020E0502050101010101"/>
    <w:charset w:val="00"/>
    <w:family w:val="swiss"/>
    <w:pitch w:val="variable"/>
    <w:sig w:usb0="00000803" w:usb1="00000000" w:usb2="00000000" w:usb3="00000000" w:csb0="00000021" w:csb1="00000000"/>
  </w:font>
  <w:font w:name="Times NR CEw MT">
    <w:charset w:val="02"/>
    <w:family w:val="roman"/>
    <w:pitch w:val="variable"/>
    <w:sig w:usb0="00000001" w:usb1="10000000" w:usb2="00000000" w:usb3="00000000" w:csb0="80000000" w:csb1="00000000"/>
  </w:font>
  <w:font w:name="Aharoni">
    <w:panose1 w:val="02010803020104030203"/>
    <w:charset w:val="00"/>
    <w:family w:val="auto"/>
    <w:pitch w:val="variable"/>
    <w:sig w:usb0="00000803" w:usb1="00000000" w:usb2="00000000" w:usb3="00000000" w:csb0="00000021" w:csb1="00000000"/>
  </w:font>
  <w:font w:name="NarkisTam Light">
    <w:charset w:val="B1"/>
    <w:family w:val="auto"/>
    <w:pitch w:val="variable"/>
    <w:sig w:usb0="00001801" w:usb1="00000000" w:usb2="00000000" w:usb3="00000000" w:csb0="00000020" w:csb1="00000000"/>
  </w:font>
  <w:font w:name="TopType David">
    <w:charset w:val="B1"/>
    <w:family w:val="auto"/>
    <w:pitch w:val="variable"/>
    <w:sig w:usb0="00001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David Backslanted">
    <w:charset w:val="B1"/>
    <w:family w:val="auto"/>
    <w:pitch w:val="variable"/>
    <w:sig w:usb0="00001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khbar MT Simplified">
    <w:altName w:val="Times New Roman"/>
    <w:panose1 w:val="00000000000000000000"/>
    <w:charset w:val="00"/>
    <w:family w:val="auto"/>
    <w:notTrueType/>
    <w:pitch w:val="default"/>
    <w:sig w:usb0="00000003" w:usb1="00000000" w:usb2="00000000" w:usb3="00000000" w:csb0="00000001" w:csb1="00000000"/>
  </w:font>
  <w:font w:name="QMiriam">
    <w:panose1 w:val="00000000000000000000"/>
    <w:charset w:val="02"/>
    <w:family w:val="auto"/>
    <w:notTrueType/>
    <w:pitch w:val="variable"/>
  </w:font>
  <w:font w:name="Miriam Transparent">
    <w:panose1 w:val="020B0502050101010101"/>
    <w:charset w:val="B1"/>
    <w:family w:val="swiss"/>
    <w:pitch w:val="variable"/>
    <w:sig w:usb0="00000801" w:usb1="00000000" w:usb2="00000000" w:usb3="00000000" w:csb0="00000020" w:csb1="00000000"/>
  </w:font>
  <w:font w:name="Desdemona">
    <w:altName w:val="Courier New"/>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A90" w14:paraId="0CF4154A" w14:textId="77777777">
    <w:pPr>
      <w:pStyle w:val="Footer"/>
    </w:pPr>
    <w:r>
      <w:rPr>
        <w:rFonts w:hint="cs"/>
        <w:noProof/>
      </w:rPr>
      <w:drawing>
        <wp:anchor distT="0" distB="0" distL="114300" distR="114300" simplePos="0" relativeHeight="251658240" behindDoc="1" locked="0" layoutInCell="1" allowOverlap="1">
          <wp:simplePos x="0" y="0"/>
          <wp:positionH relativeFrom="margin">
            <wp:posOffset>-391795</wp:posOffset>
          </wp:positionH>
          <wp:positionV relativeFrom="margin">
            <wp:posOffset>9133205</wp:posOffset>
          </wp:positionV>
          <wp:extent cx="7425690" cy="648335"/>
          <wp:effectExtent l="0" t="0" r="3810" b="0"/>
          <wp:wrapTight wrapText="bothSides">
            <wp:wrapPolygon>
              <wp:start x="0" y="0"/>
              <wp:lineTo x="0" y="20944"/>
              <wp:lineTo x="21556" y="20944"/>
              <wp:lineTo x="21556" y="0"/>
              <wp:lineTo x="0" y="0"/>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רקע-ניירת-משרדית-סופי_03.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b="33684"/>
                  <a:stretch>
                    <a:fillRect/>
                  </a:stretch>
                </pic:blipFill>
                <pic:spPr bwMode="auto">
                  <a:xfrm>
                    <a:off x="0" y="0"/>
                    <a:ext cx="7425690" cy="6483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A90" w14:paraId="2B7CFBB4" w14:textId="77777777">
    <w:pPr>
      <w:pStyle w:val="Header"/>
    </w:pPr>
    <w:r w:rsidRPr="00EB62BA">
      <w:rPr>
        <w:rFonts w:ascii="David" w:hAnsi="David" w:cs="David"/>
        <w:noProof/>
        <w:sz w:val="24"/>
        <w:szCs w:val="24"/>
      </w:rPr>
      <w:drawing>
        <wp:anchor distT="0" distB="0" distL="114300" distR="114300" simplePos="0" relativeHeight="251658240" behindDoc="1" locked="1" layoutInCell="1" allowOverlap="1">
          <wp:simplePos x="0" y="0"/>
          <wp:positionH relativeFrom="margin">
            <wp:posOffset>-391795</wp:posOffset>
          </wp:positionH>
          <wp:positionV relativeFrom="margin">
            <wp:posOffset>-695325</wp:posOffset>
          </wp:positionV>
          <wp:extent cx="7425690" cy="1358900"/>
          <wp:effectExtent l="0" t="0" r="3810" b="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נייר-משרדי-רון-חבר-1.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425690" cy="1358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82"/>
    <w:multiLevelType w:val="singleLevel"/>
    <w:tmpl w:val="FB824E72"/>
    <w:lvl w:ilvl="0">
      <w:start w:val="1"/>
      <w:numFmt w:val="bullet"/>
      <w:pStyle w:val="ListBullet3"/>
      <w:lvlText w:val=""/>
      <w:lvlJc w:val="left"/>
      <w:pPr>
        <w:tabs>
          <w:tab w:val="num" w:pos="926"/>
        </w:tabs>
        <w:ind w:left="926" w:right="926" w:hanging="360"/>
      </w:pPr>
      <w:rPr>
        <w:rFonts w:ascii="Symbol" w:hAnsi="Symbol" w:hint="default"/>
      </w:rPr>
    </w:lvl>
  </w:abstractNum>
  <w:abstractNum w:abstractNumId="1" w15:restartNumberingAfterBreak="0">
    <w:nsid w:val="FFFFFF89"/>
    <w:multiLevelType w:val="singleLevel"/>
    <w:tmpl w:val="0BF27E48"/>
    <w:lvl w:ilvl="0">
      <w:start w:val="1"/>
      <w:numFmt w:val="chosung"/>
      <w:pStyle w:val="ListBullet"/>
      <w:lvlText w:val=""/>
      <w:lvlJc w:val="center"/>
      <w:pPr>
        <w:tabs>
          <w:tab w:val="num" w:pos="360"/>
        </w:tabs>
        <w:ind w:left="360" w:right="360" w:hanging="360"/>
      </w:pPr>
      <w:rPr>
        <w:rFonts w:ascii="Times New Roman" w:hAnsi="Times New Roman" w:cs="Times New Roman" w:hint="default"/>
      </w:rPr>
    </w:lvl>
  </w:abstractNum>
  <w:abstractNum w:abstractNumId="2" w15:restartNumberingAfterBreak="0">
    <w:nsid w:val="0AA928D4"/>
    <w:multiLevelType w:val="multilevel"/>
    <w:tmpl w:val="854E661A"/>
    <w:lvl w:ilvl="0">
      <w:start w:val="8"/>
      <w:numFmt w:val="decimalZero"/>
      <w:lvlText w:val="%1"/>
      <w:lvlJc w:val="left"/>
      <w:pPr>
        <w:tabs>
          <w:tab w:val="num" w:pos="1440"/>
        </w:tabs>
        <w:ind w:left="1440" w:right="1440" w:hanging="1440"/>
      </w:pPr>
      <w:rPr>
        <w:rFonts w:hint="cs"/>
      </w:rPr>
    </w:lvl>
    <w:lvl w:ilvl="1">
      <w:start w:val="8"/>
      <w:numFmt w:val="decimal"/>
      <w:pStyle w:val="Heading7"/>
      <w:lvlText w:val="%1.%2"/>
      <w:lvlJc w:val="left"/>
      <w:pPr>
        <w:tabs>
          <w:tab w:val="num" w:pos="1800"/>
        </w:tabs>
        <w:ind w:left="1800" w:right="1800" w:hanging="1440"/>
      </w:pPr>
      <w:rPr>
        <w:rFonts w:hint="cs"/>
        <w:b w:val="0"/>
        <w:bCs w:val="0"/>
        <w:sz w:val="24"/>
        <w:szCs w:val="24"/>
      </w:rPr>
    </w:lvl>
    <w:lvl w:ilvl="2">
      <w:start w:val="1"/>
      <w:numFmt w:val="decimal"/>
      <w:pStyle w:val="Heading6"/>
      <w:lvlText w:val="%1.%2.%3"/>
      <w:lvlJc w:val="left"/>
      <w:pPr>
        <w:tabs>
          <w:tab w:val="num" w:pos="2160"/>
        </w:tabs>
        <w:ind w:left="2160" w:right="2160" w:hanging="1440"/>
      </w:pPr>
      <w:rPr>
        <w:rFonts w:cs="David" w:hint="cs"/>
        <w:b w:val="0"/>
        <w:bCs w:val="0"/>
        <w:sz w:val="24"/>
        <w:szCs w:val="24"/>
      </w:rPr>
    </w:lvl>
    <w:lvl w:ilvl="3">
      <w:start w:val="1"/>
      <w:numFmt w:val="decimal"/>
      <w:lvlText w:val="%1.%2.%3.%4"/>
      <w:lvlJc w:val="left"/>
      <w:pPr>
        <w:tabs>
          <w:tab w:val="num" w:pos="2520"/>
        </w:tabs>
        <w:ind w:left="2520" w:right="2520" w:hanging="1440"/>
      </w:pPr>
      <w:rPr>
        <w:rFonts w:hint="cs"/>
      </w:rPr>
    </w:lvl>
    <w:lvl w:ilvl="4">
      <w:start w:val="1"/>
      <w:numFmt w:val="decimal"/>
      <w:lvlText w:val="%1.%2.%3.%4.%5"/>
      <w:lvlJc w:val="left"/>
      <w:pPr>
        <w:tabs>
          <w:tab w:val="num" w:pos="2880"/>
        </w:tabs>
        <w:ind w:left="2880" w:right="2880" w:hanging="1440"/>
      </w:pPr>
      <w:rPr>
        <w:rFonts w:hint="cs"/>
      </w:rPr>
    </w:lvl>
    <w:lvl w:ilvl="5">
      <w:start w:val="1"/>
      <w:numFmt w:val="decimal"/>
      <w:lvlText w:val="%1.%2.%3.%4.%5.%6"/>
      <w:lvlJc w:val="left"/>
      <w:pPr>
        <w:tabs>
          <w:tab w:val="num" w:pos="3240"/>
        </w:tabs>
        <w:ind w:left="3240" w:right="3240" w:hanging="1440"/>
      </w:pPr>
      <w:rPr>
        <w:rFonts w:hint="cs"/>
      </w:rPr>
    </w:lvl>
    <w:lvl w:ilvl="6">
      <w:start w:val="1"/>
      <w:numFmt w:val="decimal"/>
      <w:lvlText w:val="%1.%2.%3.%4.%5.%6.%7"/>
      <w:lvlJc w:val="left"/>
      <w:pPr>
        <w:tabs>
          <w:tab w:val="num" w:pos="3600"/>
        </w:tabs>
        <w:ind w:left="3600" w:right="3600" w:hanging="1440"/>
      </w:pPr>
      <w:rPr>
        <w:rFonts w:hint="cs"/>
      </w:rPr>
    </w:lvl>
    <w:lvl w:ilvl="7">
      <w:start w:val="1"/>
      <w:numFmt w:val="decimal"/>
      <w:lvlText w:val="%1.%2.%3.%4.%5.%6.%7.%8"/>
      <w:lvlJc w:val="left"/>
      <w:pPr>
        <w:tabs>
          <w:tab w:val="num" w:pos="3960"/>
        </w:tabs>
        <w:ind w:left="3960" w:right="3960" w:hanging="1440"/>
      </w:pPr>
      <w:rPr>
        <w:rFonts w:hint="cs"/>
      </w:rPr>
    </w:lvl>
    <w:lvl w:ilvl="8">
      <w:start w:val="1"/>
      <w:numFmt w:val="decimal"/>
      <w:lvlText w:val="%1.%2.%3.%4.%5.%6.%7.%8.%9"/>
      <w:lvlJc w:val="left"/>
      <w:pPr>
        <w:tabs>
          <w:tab w:val="num" w:pos="4680"/>
        </w:tabs>
        <w:ind w:left="4680" w:right="4680" w:hanging="1800"/>
      </w:pPr>
      <w:rPr>
        <w:rFonts w:hint="cs"/>
      </w:rPr>
    </w:lvl>
  </w:abstractNum>
  <w:abstractNum w:abstractNumId="3" w15:restartNumberingAfterBreak="0">
    <w:nsid w:val="0E46451B"/>
    <w:multiLevelType w:val="multilevel"/>
    <w:tmpl w:val="43D81C0A"/>
    <w:lvl w:ilvl="0">
      <w:start w:val="2"/>
      <w:numFmt w:val="decimal"/>
      <w:pStyle w:val="a16"/>
      <w:lvlText w:val="%1."/>
      <w:lvlJc w:val="right"/>
      <w:pPr>
        <w:tabs>
          <w:tab w:val="num" w:pos="510"/>
        </w:tabs>
        <w:ind w:left="510" w:right="510" w:hanging="226"/>
      </w:pPr>
      <w:rPr>
        <w:rFonts w:cs="David" w:hint="default"/>
        <w:bCs w:val="0"/>
        <w:iCs w:val="0"/>
        <w:strike w:val="0"/>
        <w:dstrike w:val="0"/>
        <w:vanish w:val="0"/>
        <w:color w:val="000000"/>
        <w:szCs w:val="24"/>
        <w:u w:val="none"/>
        <w:vertAlign w:val="baseline"/>
        <w14:shadow w14:blurRad="0" w14:dist="0" w14:dir="0" w14:sx="0" w14:sy="0" w14:kx="0" w14:ky="0" w14:algn="none">
          <w14:srgbClr w14:val="000000"/>
        </w14:shadow>
        <w14:textOutline w14:w="0" w14:cap="rnd">
          <w14:noFill/>
          <w14:prstDash w14:val="solid"/>
          <w14:bevel/>
        </w14:textOutline>
      </w:rPr>
    </w:lvl>
    <w:lvl w:ilvl="1">
      <w:start w:val="0"/>
      <w:numFmt w:val="decimal"/>
      <w:lvlText w:val="%1%2.6"/>
      <w:lvlJc w:val="right"/>
      <w:pPr>
        <w:tabs>
          <w:tab w:val="num" w:pos="1077"/>
        </w:tabs>
        <w:ind w:left="1077" w:right="1077" w:hanging="283"/>
      </w:pPr>
      <w:rPr>
        <w:rFonts w:cs="David" w:hint="default"/>
        <w:bCs w:val="0"/>
        <w:iCs w:val="0"/>
        <w:caps w:val="0"/>
        <w:strike w:val="0"/>
        <w:dstrike w:val="0"/>
        <w:vanish w:val="0"/>
        <w:szCs w:val="24"/>
        <w:u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lvlText w:val="%1.%2.%3"/>
      <w:lvlJc w:val="right"/>
      <w:pPr>
        <w:tabs>
          <w:tab w:val="num" w:pos="1928"/>
        </w:tabs>
        <w:ind w:left="1928" w:right="1928" w:hanging="397"/>
      </w:pPr>
      <w:rPr>
        <w:rFonts w:cs="David" w:hint="default"/>
        <w:bCs w:val="0"/>
        <w:iCs w:val="0"/>
        <w:strike w:val="0"/>
        <w:dstrike w:val="0"/>
        <w:vanish w:val="0"/>
        <w:szCs w:val="24"/>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lvlText w:val="%1.%2.%3.%4"/>
      <w:lvlJc w:val="right"/>
      <w:pPr>
        <w:tabs>
          <w:tab w:val="num" w:pos="2948"/>
        </w:tabs>
        <w:ind w:left="2948" w:right="2948" w:hanging="453"/>
      </w:pPr>
      <w:rPr>
        <w:rFonts w:cs="David" w:hint="default"/>
        <w:bCs w:val="0"/>
        <w:iCs w:val="0"/>
        <w:strike w:val="0"/>
        <w:dstrike w:val="0"/>
        <w:vanish w:val="0"/>
        <w:color w:val="000000"/>
        <w:szCs w:val="24"/>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right"/>
      <w:pPr>
        <w:tabs>
          <w:tab w:val="num" w:pos="4026"/>
        </w:tabs>
        <w:ind w:left="4026" w:right="4026" w:hanging="340"/>
      </w:pPr>
      <w:rPr>
        <w:rFonts w:cs="David" w:hint="default"/>
        <w:bCs w:val="0"/>
        <w:iCs w:val="0"/>
        <w:strike w:val="0"/>
        <w:dstrike w:val="0"/>
        <w:vanish w:val="0"/>
        <w:color w:val="000000"/>
        <w:szCs w:val="24"/>
        <w:vertAlign w:val="baseline"/>
        <w14:shadow w14:blurRad="0" w14:dist="0" w14:dir="0" w14:sx="0" w14:sy="0" w14:kx="0" w14:ky="0" w14:algn="none">
          <w14:srgbClr w14:val="000000"/>
        </w14:shadow>
        <w14:textOutline w14:w="0" w14:cap="rnd">
          <w14:noFill/>
          <w14:prstDash w14:val="solid"/>
          <w14:bevel/>
        </w14:textOutline>
      </w:rPr>
    </w:lvl>
    <w:lvl w:ilvl="5">
      <w:start w:val="1"/>
      <w:numFmt w:val="decimal"/>
      <w:lvlText w:val="%1.%2.%3.%4.%5.%6"/>
      <w:lvlJc w:val="center"/>
      <w:pPr>
        <w:tabs>
          <w:tab w:val="num" w:pos="1152"/>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4" w15:restartNumberingAfterBreak="0">
    <w:nsid w:val="174D26FE"/>
    <w:multiLevelType w:val="hybridMultilevel"/>
    <w:tmpl w:val="8A0C761A"/>
    <w:lvl w:ilvl="0">
      <w:start w:val="1"/>
      <w:numFmt w:val="hebrew1"/>
      <w:lvlText w:val="%1."/>
      <w:lvlJc w:val="left"/>
      <w:pPr>
        <w:tabs>
          <w:tab w:val="num" w:pos="2592"/>
        </w:tabs>
        <w:ind w:left="2592" w:right="1152" w:hanging="576"/>
      </w:pPr>
      <w:rPr>
        <w:rFonts w:hint="cs"/>
      </w:rPr>
    </w:lvl>
    <w:lvl w:ilvl="1" w:tentative="1">
      <w:start w:val="1"/>
      <w:numFmt w:val="lowerLetter"/>
      <w:lvlText w:val="%2."/>
      <w:lvlJc w:val="left"/>
      <w:pPr>
        <w:tabs>
          <w:tab w:val="num" w:pos="3096"/>
        </w:tabs>
        <w:ind w:left="3096" w:right="1656" w:hanging="360"/>
      </w:pPr>
    </w:lvl>
    <w:lvl w:ilvl="2" w:tentative="1">
      <w:start w:val="1"/>
      <w:numFmt w:val="lowerRoman"/>
      <w:lvlText w:val="%3."/>
      <w:lvlJc w:val="right"/>
      <w:pPr>
        <w:tabs>
          <w:tab w:val="num" w:pos="3816"/>
        </w:tabs>
        <w:ind w:left="3816" w:right="2376" w:hanging="180"/>
      </w:pPr>
    </w:lvl>
    <w:lvl w:ilvl="3" w:tentative="1">
      <w:start w:val="1"/>
      <w:numFmt w:val="decimal"/>
      <w:lvlText w:val="%4."/>
      <w:lvlJc w:val="left"/>
      <w:pPr>
        <w:tabs>
          <w:tab w:val="num" w:pos="4536"/>
        </w:tabs>
        <w:ind w:left="4536" w:right="3096" w:hanging="360"/>
      </w:pPr>
    </w:lvl>
    <w:lvl w:ilvl="4" w:tentative="1">
      <w:start w:val="1"/>
      <w:numFmt w:val="lowerLetter"/>
      <w:lvlText w:val="%5."/>
      <w:lvlJc w:val="left"/>
      <w:pPr>
        <w:tabs>
          <w:tab w:val="num" w:pos="5256"/>
        </w:tabs>
        <w:ind w:left="5256" w:right="3816" w:hanging="360"/>
      </w:pPr>
    </w:lvl>
    <w:lvl w:ilvl="5" w:tentative="1">
      <w:start w:val="1"/>
      <w:numFmt w:val="lowerRoman"/>
      <w:lvlText w:val="%6."/>
      <w:lvlJc w:val="right"/>
      <w:pPr>
        <w:tabs>
          <w:tab w:val="num" w:pos="5976"/>
        </w:tabs>
        <w:ind w:left="5976" w:right="4536" w:hanging="180"/>
      </w:pPr>
    </w:lvl>
    <w:lvl w:ilvl="6" w:tentative="1">
      <w:start w:val="1"/>
      <w:numFmt w:val="decimal"/>
      <w:lvlText w:val="%7."/>
      <w:lvlJc w:val="left"/>
      <w:pPr>
        <w:tabs>
          <w:tab w:val="num" w:pos="6696"/>
        </w:tabs>
        <w:ind w:left="6696" w:right="5256" w:hanging="360"/>
      </w:pPr>
    </w:lvl>
    <w:lvl w:ilvl="7" w:tentative="1">
      <w:start w:val="1"/>
      <w:numFmt w:val="lowerLetter"/>
      <w:lvlText w:val="%8."/>
      <w:lvlJc w:val="left"/>
      <w:pPr>
        <w:tabs>
          <w:tab w:val="num" w:pos="7416"/>
        </w:tabs>
        <w:ind w:left="7416" w:right="5976" w:hanging="360"/>
      </w:pPr>
    </w:lvl>
    <w:lvl w:ilvl="8" w:tentative="1">
      <w:start w:val="1"/>
      <w:numFmt w:val="lowerRoman"/>
      <w:lvlText w:val="%9."/>
      <w:lvlJc w:val="right"/>
      <w:pPr>
        <w:tabs>
          <w:tab w:val="num" w:pos="8136"/>
        </w:tabs>
        <w:ind w:left="8136" w:right="6696" w:hanging="180"/>
      </w:pPr>
    </w:lvl>
  </w:abstractNum>
  <w:abstractNum w:abstractNumId="5" w15:restartNumberingAfterBreak="0">
    <w:nsid w:val="18AD4E6F"/>
    <w:multiLevelType w:val="hybridMultilevel"/>
    <w:tmpl w:val="78026FB2"/>
    <w:lvl w:ilvl="0">
      <w:start w:val="1"/>
      <w:numFmt w:val="bullet"/>
      <w:pStyle w:val="ListBullet2"/>
      <w:lvlText w:val=""/>
      <w:lvlJc w:val="left"/>
      <w:pPr>
        <w:tabs>
          <w:tab w:val="num" w:pos="720"/>
        </w:tabs>
        <w:ind w:left="720" w:right="720" w:hanging="360"/>
      </w:pPr>
      <w:rPr>
        <w:rFonts w:ascii="Symbol" w:hAnsi="Symbol" w:hint="default"/>
      </w:rPr>
    </w:lvl>
    <w:lvl w:ilvl="1">
      <w:start w:val="1"/>
      <w:numFmt w:val="bullet"/>
      <w:pStyle w:val="meir2"/>
      <w:lvlText w:val="o"/>
      <w:lvlJc w:val="left"/>
      <w:pPr>
        <w:tabs>
          <w:tab w:val="num" w:pos="1440"/>
        </w:tabs>
        <w:ind w:left="1440" w:right="1440" w:hanging="360"/>
      </w:pPr>
      <w:rPr>
        <w:rFonts w:ascii="Courier New" w:hAnsi="Courier New" w:hint="default"/>
      </w:rPr>
    </w:lvl>
    <w:lvl w:ilvl="2">
      <w:start w:val="1"/>
      <w:numFmt w:val="bullet"/>
      <w:lvlText w:val=""/>
      <w:lvlJc w:val="left"/>
      <w:pPr>
        <w:tabs>
          <w:tab w:val="num" w:pos="2160"/>
        </w:tabs>
        <w:ind w:left="2160" w:right="2160" w:hanging="360"/>
      </w:pPr>
      <w:rPr>
        <w:rFonts w:ascii="Wingdings" w:hAnsi="Wingdings" w:hint="default"/>
      </w:rPr>
    </w:lvl>
    <w:lvl w:ilvl="3" w:tentative="1">
      <w:start w:val="1"/>
      <w:numFmt w:val="bullet"/>
      <w:lvlText w:val=""/>
      <w:lvlJc w:val="left"/>
      <w:pPr>
        <w:tabs>
          <w:tab w:val="num" w:pos="2880"/>
        </w:tabs>
        <w:ind w:left="2880" w:right="2880" w:hanging="360"/>
      </w:pPr>
      <w:rPr>
        <w:rFonts w:ascii="Symbol" w:hAnsi="Symbol" w:hint="default"/>
      </w:rPr>
    </w:lvl>
    <w:lvl w:ilvl="4" w:tentative="1">
      <w:start w:val="1"/>
      <w:numFmt w:val="bullet"/>
      <w:lvlText w:val="o"/>
      <w:lvlJc w:val="left"/>
      <w:pPr>
        <w:tabs>
          <w:tab w:val="num" w:pos="3600"/>
        </w:tabs>
        <w:ind w:left="3600" w:right="3600" w:hanging="360"/>
      </w:pPr>
      <w:rPr>
        <w:rFonts w:ascii="Courier New" w:hAnsi="Courier New" w:hint="default"/>
      </w:rPr>
    </w:lvl>
    <w:lvl w:ilvl="5" w:tentative="1">
      <w:start w:val="1"/>
      <w:numFmt w:val="bullet"/>
      <w:lvlText w:val=""/>
      <w:lvlJc w:val="left"/>
      <w:pPr>
        <w:tabs>
          <w:tab w:val="num" w:pos="4320"/>
        </w:tabs>
        <w:ind w:left="4320" w:right="4320" w:hanging="360"/>
      </w:pPr>
      <w:rPr>
        <w:rFonts w:ascii="Wingdings" w:hAnsi="Wingdings" w:hint="default"/>
      </w:rPr>
    </w:lvl>
    <w:lvl w:ilvl="6" w:tentative="1">
      <w:start w:val="1"/>
      <w:numFmt w:val="bullet"/>
      <w:lvlText w:val=""/>
      <w:lvlJc w:val="left"/>
      <w:pPr>
        <w:tabs>
          <w:tab w:val="num" w:pos="5040"/>
        </w:tabs>
        <w:ind w:left="5040" w:right="5040" w:hanging="360"/>
      </w:pPr>
      <w:rPr>
        <w:rFonts w:ascii="Symbol" w:hAnsi="Symbol" w:hint="default"/>
      </w:rPr>
    </w:lvl>
    <w:lvl w:ilvl="7" w:tentative="1">
      <w:start w:val="1"/>
      <w:numFmt w:val="bullet"/>
      <w:lvlText w:val="o"/>
      <w:lvlJc w:val="left"/>
      <w:pPr>
        <w:tabs>
          <w:tab w:val="num" w:pos="5760"/>
        </w:tabs>
        <w:ind w:left="5760" w:right="5760" w:hanging="360"/>
      </w:pPr>
      <w:rPr>
        <w:rFonts w:ascii="Courier New" w:hAnsi="Courier New" w:hint="default"/>
      </w:rPr>
    </w:lvl>
    <w:lvl w:ilvl="8" w:tentative="1">
      <w:start w:val="1"/>
      <w:numFmt w:val="bullet"/>
      <w:lvlText w:val=""/>
      <w:lvlJc w:val="left"/>
      <w:pPr>
        <w:tabs>
          <w:tab w:val="num" w:pos="6480"/>
        </w:tabs>
        <w:ind w:left="6480" w:right="6480" w:hanging="360"/>
      </w:pPr>
      <w:rPr>
        <w:rFonts w:ascii="Wingdings" w:hAnsi="Wingdings" w:hint="default"/>
      </w:rPr>
    </w:lvl>
  </w:abstractNum>
  <w:abstractNum w:abstractNumId="6" w15:restartNumberingAfterBreak="0">
    <w:nsid w:val="1A5861A5"/>
    <w:multiLevelType w:val="hybridMultilevel"/>
    <w:tmpl w:val="A752928C"/>
    <w:lvl w:ilvl="0">
      <w:start w:val="1"/>
      <w:numFmt w:val="decimal"/>
      <w:pStyle w:val="123"/>
      <w:lvlText w:val="%1."/>
      <w:lvlJc w:val="left"/>
      <w:pPr>
        <w:tabs>
          <w:tab w:val="num" w:pos="737"/>
        </w:tabs>
        <w:ind w:left="737" w:hanging="51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2C8A592C"/>
    <w:multiLevelType w:val="hybridMultilevel"/>
    <w:tmpl w:val="9016404A"/>
    <w:lvl w:ilvl="0">
      <w:start w:val="5"/>
      <w:numFmt w:val="hebrew1"/>
      <w:lvlText w:val="%1."/>
      <w:lvlJc w:val="left"/>
      <w:pPr>
        <w:tabs>
          <w:tab w:val="num" w:pos="2556"/>
        </w:tabs>
        <w:ind w:left="2556" w:right="1116" w:hanging="540"/>
      </w:pPr>
      <w:rPr>
        <w:rFonts w:hint="cs"/>
      </w:rPr>
    </w:lvl>
    <w:lvl w:ilvl="1">
      <w:start w:val="1"/>
      <w:numFmt w:val="lowerLetter"/>
      <w:lvlText w:val="%2."/>
      <w:lvlJc w:val="left"/>
      <w:pPr>
        <w:tabs>
          <w:tab w:val="num" w:pos="3096"/>
        </w:tabs>
        <w:ind w:left="3096" w:right="1656" w:hanging="360"/>
      </w:pPr>
    </w:lvl>
    <w:lvl w:ilvl="2" w:tentative="1">
      <w:start w:val="1"/>
      <w:numFmt w:val="lowerRoman"/>
      <w:lvlText w:val="%3."/>
      <w:lvlJc w:val="right"/>
      <w:pPr>
        <w:tabs>
          <w:tab w:val="num" w:pos="3816"/>
        </w:tabs>
        <w:ind w:left="3816" w:right="2376" w:hanging="180"/>
      </w:pPr>
    </w:lvl>
    <w:lvl w:ilvl="3" w:tentative="1">
      <w:start w:val="1"/>
      <w:numFmt w:val="decimal"/>
      <w:lvlText w:val="%4."/>
      <w:lvlJc w:val="left"/>
      <w:pPr>
        <w:tabs>
          <w:tab w:val="num" w:pos="4536"/>
        </w:tabs>
        <w:ind w:left="4536" w:right="3096" w:hanging="360"/>
      </w:pPr>
    </w:lvl>
    <w:lvl w:ilvl="4" w:tentative="1">
      <w:start w:val="1"/>
      <w:numFmt w:val="lowerLetter"/>
      <w:lvlText w:val="%5."/>
      <w:lvlJc w:val="left"/>
      <w:pPr>
        <w:tabs>
          <w:tab w:val="num" w:pos="5256"/>
        </w:tabs>
        <w:ind w:left="5256" w:right="3816" w:hanging="360"/>
      </w:pPr>
    </w:lvl>
    <w:lvl w:ilvl="5" w:tentative="1">
      <w:start w:val="1"/>
      <w:numFmt w:val="lowerRoman"/>
      <w:lvlText w:val="%6."/>
      <w:lvlJc w:val="right"/>
      <w:pPr>
        <w:tabs>
          <w:tab w:val="num" w:pos="5976"/>
        </w:tabs>
        <w:ind w:left="5976" w:right="4536" w:hanging="180"/>
      </w:pPr>
    </w:lvl>
    <w:lvl w:ilvl="6" w:tentative="1">
      <w:start w:val="1"/>
      <w:numFmt w:val="decimal"/>
      <w:lvlText w:val="%7."/>
      <w:lvlJc w:val="left"/>
      <w:pPr>
        <w:tabs>
          <w:tab w:val="num" w:pos="6696"/>
        </w:tabs>
        <w:ind w:left="6696" w:right="5256" w:hanging="360"/>
      </w:pPr>
    </w:lvl>
    <w:lvl w:ilvl="7" w:tentative="1">
      <w:start w:val="1"/>
      <w:numFmt w:val="lowerLetter"/>
      <w:lvlText w:val="%8."/>
      <w:lvlJc w:val="left"/>
      <w:pPr>
        <w:tabs>
          <w:tab w:val="num" w:pos="7416"/>
        </w:tabs>
        <w:ind w:left="7416" w:right="5976" w:hanging="360"/>
      </w:pPr>
    </w:lvl>
    <w:lvl w:ilvl="8" w:tentative="1">
      <w:start w:val="1"/>
      <w:numFmt w:val="lowerRoman"/>
      <w:lvlText w:val="%9."/>
      <w:lvlJc w:val="right"/>
      <w:pPr>
        <w:tabs>
          <w:tab w:val="num" w:pos="8136"/>
        </w:tabs>
        <w:ind w:left="8136" w:right="6696" w:hanging="180"/>
      </w:pPr>
    </w:lvl>
  </w:abstractNum>
  <w:abstractNum w:abstractNumId="8" w15:restartNumberingAfterBreak="0">
    <w:nsid w:val="2DD73B84"/>
    <w:multiLevelType w:val="hybridMultilevel"/>
    <w:tmpl w:val="BDD88678"/>
    <w:lvl w:ilvl="0">
      <w:start w:val="0"/>
      <w:numFmt w:val="bullet"/>
      <w:lvlText w:val="-"/>
      <w:lvlJc w:val="left"/>
      <w:pPr>
        <w:tabs>
          <w:tab w:val="num" w:pos="1080"/>
        </w:tabs>
        <w:ind w:left="1080" w:right="1080" w:hanging="360"/>
      </w:pPr>
      <w:rPr>
        <w:rFonts w:ascii="Times New Roman" w:eastAsia="Times New Roman" w:hAnsi="Times New Roman" w:cs="David" w:hint="default"/>
        <w:b/>
        <w:bCs w:val="0"/>
      </w:rPr>
    </w:lvl>
    <w:lvl w:ilvl="1">
      <w:start w:val="1"/>
      <w:numFmt w:val="bullet"/>
      <w:lvlText w:val="o"/>
      <w:lvlJc w:val="left"/>
      <w:pPr>
        <w:tabs>
          <w:tab w:val="num" w:pos="1800"/>
        </w:tabs>
        <w:ind w:left="1800" w:right="1800" w:hanging="360"/>
      </w:pPr>
      <w:rPr>
        <w:rFonts w:ascii="Courier New" w:hAnsi="Courier New" w:hint="default"/>
      </w:rPr>
    </w:lvl>
    <w:lvl w:ilvl="2">
      <w:start w:val="1"/>
      <w:numFmt w:val="bullet"/>
      <w:lvlText w:val=""/>
      <w:lvlJc w:val="left"/>
      <w:pPr>
        <w:tabs>
          <w:tab w:val="num" w:pos="2520"/>
        </w:tabs>
        <w:ind w:left="2520" w:right="2520" w:hanging="360"/>
      </w:pPr>
      <w:rPr>
        <w:rFonts w:ascii="Wingdings" w:hAnsi="Wingdings" w:hint="default"/>
      </w:rPr>
    </w:lvl>
    <w:lvl w:ilvl="3">
      <w:start w:val="1"/>
      <w:numFmt w:val="bullet"/>
      <w:lvlText w:val=""/>
      <w:lvlJc w:val="left"/>
      <w:pPr>
        <w:tabs>
          <w:tab w:val="num" w:pos="3240"/>
        </w:tabs>
        <w:ind w:left="3240" w:right="3240" w:hanging="360"/>
      </w:pPr>
      <w:rPr>
        <w:rFonts w:ascii="Symbol" w:hAnsi="Symbol" w:hint="default"/>
      </w:rPr>
    </w:lvl>
    <w:lvl w:ilvl="4">
      <w:start w:val="1"/>
      <w:numFmt w:val="bullet"/>
      <w:lvlText w:val="o"/>
      <w:lvlJc w:val="left"/>
      <w:pPr>
        <w:tabs>
          <w:tab w:val="num" w:pos="3960"/>
        </w:tabs>
        <w:ind w:left="3960" w:right="3960" w:hanging="360"/>
      </w:pPr>
      <w:rPr>
        <w:rFonts w:ascii="Courier New" w:hAnsi="Courier New" w:hint="default"/>
      </w:rPr>
    </w:lvl>
    <w:lvl w:ilvl="5">
      <w:start w:val="1"/>
      <w:numFmt w:val="bullet"/>
      <w:lvlText w:val=""/>
      <w:lvlJc w:val="left"/>
      <w:pPr>
        <w:tabs>
          <w:tab w:val="num" w:pos="4680"/>
        </w:tabs>
        <w:ind w:left="4680" w:right="4680" w:hanging="360"/>
      </w:pPr>
      <w:rPr>
        <w:rFonts w:ascii="Wingdings" w:hAnsi="Wingdings" w:hint="default"/>
      </w:rPr>
    </w:lvl>
    <w:lvl w:ilvl="6" w:tentative="1">
      <w:start w:val="1"/>
      <w:numFmt w:val="bullet"/>
      <w:lvlText w:val=""/>
      <w:lvlJc w:val="left"/>
      <w:pPr>
        <w:tabs>
          <w:tab w:val="num" w:pos="5400"/>
        </w:tabs>
        <w:ind w:left="5400" w:right="5400" w:hanging="360"/>
      </w:pPr>
      <w:rPr>
        <w:rFonts w:ascii="Symbol" w:hAnsi="Symbol" w:hint="default"/>
      </w:rPr>
    </w:lvl>
    <w:lvl w:ilvl="7" w:tentative="1">
      <w:start w:val="1"/>
      <w:numFmt w:val="bullet"/>
      <w:lvlText w:val="o"/>
      <w:lvlJc w:val="left"/>
      <w:pPr>
        <w:tabs>
          <w:tab w:val="num" w:pos="6120"/>
        </w:tabs>
        <w:ind w:left="6120" w:right="6120" w:hanging="360"/>
      </w:pPr>
      <w:rPr>
        <w:rFonts w:ascii="Courier New" w:hAnsi="Courier New" w:hint="default"/>
      </w:rPr>
    </w:lvl>
    <w:lvl w:ilvl="8" w:tentative="1">
      <w:start w:val="1"/>
      <w:numFmt w:val="bullet"/>
      <w:pStyle w:val="ListNumber3"/>
      <w:lvlText w:val=""/>
      <w:lvlJc w:val="left"/>
      <w:pPr>
        <w:tabs>
          <w:tab w:val="num" w:pos="6840"/>
        </w:tabs>
        <w:ind w:left="6840" w:right="6840" w:hanging="360"/>
      </w:pPr>
      <w:rPr>
        <w:rFonts w:ascii="Wingdings" w:hAnsi="Wingdings" w:hint="default"/>
      </w:rPr>
    </w:lvl>
  </w:abstractNum>
  <w:abstractNum w:abstractNumId="9" w15:restartNumberingAfterBreak="0">
    <w:nsid w:val="303E0810"/>
    <w:multiLevelType w:val="hybridMultilevel"/>
    <w:tmpl w:val="A34661C0"/>
    <w:lvl w:ilvl="0">
      <w:start w:val="1"/>
      <w:numFmt w:val="hebrew1"/>
      <w:lvlText w:val="%1."/>
      <w:lvlJc w:val="left"/>
      <w:pPr>
        <w:tabs>
          <w:tab w:val="num" w:pos="1080"/>
        </w:tabs>
        <w:ind w:left="1080" w:right="1080" w:hanging="360"/>
      </w:pPr>
      <w:rPr>
        <w:rFonts w:hint="cs"/>
      </w:rPr>
    </w:lvl>
    <w:lvl w:ilvl="1">
      <w:start w:val="0"/>
      <w:numFmt w:val="bullet"/>
      <w:pStyle w:val="216"/>
      <w:lvlText w:val="-"/>
      <w:lvlJc w:val="left"/>
      <w:pPr>
        <w:tabs>
          <w:tab w:val="num" w:pos="1800"/>
        </w:tabs>
        <w:ind w:left="1800" w:right="1800" w:hanging="360"/>
      </w:pPr>
      <w:rPr>
        <w:rFonts w:ascii="Times New Roman" w:eastAsia="Times New Roman" w:hAnsi="Times New Roman" w:cs="David" w:hint="default"/>
      </w:rPr>
    </w:lvl>
    <w:lvl w:ilvl="2">
      <w:start w:val="1"/>
      <w:numFmt w:val="decimal"/>
      <w:lvlText w:val="%3."/>
      <w:lvlJc w:val="left"/>
      <w:pPr>
        <w:tabs>
          <w:tab w:val="num" w:pos="3060"/>
        </w:tabs>
        <w:ind w:left="3060" w:right="3060" w:hanging="720"/>
      </w:pPr>
      <w:rPr>
        <w:rFonts w:hint="cs"/>
        <w:u w:val="none"/>
      </w:rPr>
    </w:lvl>
    <w:lvl w:ilvl="3">
      <w:start w:val="1"/>
      <w:numFmt w:val="decimal"/>
      <w:lvlText w:val="%4."/>
      <w:lvlJc w:val="left"/>
      <w:pPr>
        <w:tabs>
          <w:tab w:val="num" w:pos="3240"/>
        </w:tabs>
        <w:ind w:left="3240" w:right="3240" w:hanging="360"/>
      </w:pPr>
    </w:lvl>
    <w:lvl w:ilvl="4" w:tentative="1">
      <w:start w:val="1"/>
      <w:numFmt w:val="lowerLetter"/>
      <w:lvlText w:val="%5."/>
      <w:lvlJc w:val="left"/>
      <w:pPr>
        <w:tabs>
          <w:tab w:val="num" w:pos="3960"/>
        </w:tabs>
        <w:ind w:left="3960" w:right="3960" w:hanging="360"/>
      </w:pPr>
    </w:lvl>
    <w:lvl w:ilvl="5" w:tentative="1">
      <w:start w:val="1"/>
      <w:numFmt w:val="lowerRoman"/>
      <w:lvlText w:val="%6."/>
      <w:lvlJc w:val="right"/>
      <w:pPr>
        <w:tabs>
          <w:tab w:val="num" w:pos="4680"/>
        </w:tabs>
        <w:ind w:left="4680" w:right="4680" w:hanging="180"/>
      </w:pPr>
    </w:lvl>
    <w:lvl w:ilvl="6" w:tentative="1">
      <w:start w:val="1"/>
      <w:numFmt w:val="decimal"/>
      <w:lvlText w:val="%7."/>
      <w:lvlJc w:val="left"/>
      <w:pPr>
        <w:tabs>
          <w:tab w:val="num" w:pos="5400"/>
        </w:tabs>
        <w:ind w:left="5400" w:right="5400" w:hanging="360"/>
      </w:pPr>
    </w:lvl>
    <w:lvl w:ilvl="7" w:tentative="1">
      <w:start w:val="1"/>
      <w:numFmt w:val="lowerLetter"/>
      <w:lvlText w:val="%8."/>
      <w:lvlJc w:val="left"/>
      <w:pPr>
        <w:tabs>
          <w:tab w:val="num" w:pos="6120"/>
        </w:tabs>
        <w:ind w:left="6120" w:right="6120" w:hanging="360"/>
      </w:pPr>
    </w:lvl>
    <w:lvl w:ilvl="8" w:tentative="1">
      <w:start w:val="1"/>
      <w:numFmt w:val="lowerRoman"/>
      <w:lvlText w:val="%9."/>
      <w:lvlJc w:val="right"/>
      <w:pPr>
        <w:tabs>
          <w:tab w:val="num" w:pos="6840"/>
        </w:tabs>
        <w:ind w:left="6840" w:right="6840" w:hanging="180"/>
      </w:pPr>
    </w:lvl>
  </w:abstractNum>
  <w:abstractNum w:abstractNumId="10" w15:restartNumberingAfterBreak="0">
    <w:nsid w:val="30915833"/>
    <w:multiLevelType w:val="hybridMultilevel"/>
    <w:tmpl w:val="55A0457C"/>
    <w:lvl w:ilvl="0">
      <w:start w:val="1"/>
      <w:numFmt w:val="decimal"/>
      <w:lvlText w:val="%1."/>
      <w:lvlJc w:val="left"/>
      <w:pPr>
        <w:tabs>
          <w:tab w:val="num" w:pos="419"/>
        </w:tabs>
        <w:ind w:left="419" w:right="419" w:hanging="420"/>
      </w:pPr>
      <w:rPr>
        <w:rFonts w:hint="cs"/>
      </w:rPr>
    </w:lvl>
    <w:lvl w:ilvl="1">
      <w:start w:val="1"/>
      <w:numFmt w:val="hebrew1"/>
      <w:pStyle w:val="312"/>
      <w:lvlText w:val="%2."/>
      <w:lvlJc w:val="left"/>
      <w:pPr>
        <w:tabs>
          <w:tab w:val="num" w:pos="907"/>
        </w:tabs>
        <w:ind w:left="907" w:right="907" w:hanging="397"/>
      </w:pPr>
      <w:rPr>
        <w:rFonts w:cs="David" w:hint="cs"/>
        <w:bCs w:val="0"/>
        <w:iCs w:val="0"/>
        <w:szCs w:val="26"/>
      </w:rPr>
    </w:lvl>
    <w:lvl w:ilvl="2" w:tentative="1">
      <w:start w:val="1"/>
      <w:numFmt w:val="lowerRoman"/>
      <w:lvlText w:val="%3."/>
      <w:lvlJc w:val="right"/>
      <w:pPr>
        <w:tabs>
          <w:tab w:val="num" w:pos="1799"/>
        </w:tabs>
        <w:ind w:left="1799" w:right="1799" w:hanging="180"/>
      </w:pPr>
    </w:lvl>
    <w:lvl w:ilvl="3" w:tentative="1">
      <w:start w:val="1"/>
      <w:numFmt w:val="decimal"/>
      <w:lvlText w:val="%4."/>
      <w:lvlJc w:val="left"/>
      <w:pPr>
        <w:tabs>
          <w:tab w:val="num" w:pos="2519"/>
        </w:tabs>
        <w:ind w:left="2519" w:right="2519" w:hanging="360"/>
      </w:pPr>
    </w:lvl>
    <w:lvl w:ilvl="4" w:tentative="1">
      <w:start w:val="1"/>
      <w:numFmt w:val="lowerLetter"/>
      <w:lvlText w:val="%5."/>
      <w:lvlJc w:val="left"/>
      <w:pPr>
        <w:tabs>
          <w:tab w:val="num" w:pos="3239"/>
        </w:tabs>
        <w:ind w:left="3239" w:right="3239" w:hanging="360"/>
      </w:pPr>
    </w:lvl>
    <w:lvl w:ilvl="5" w:tentative="1">
      <w:start w:val="1"/>
      <w:numFmt w:val="lowerRoman"/>
      <w:lvlText w:val="%6."/>
      <w:lvlJc w:val="right"/>
      <w:pPr>
        <w:tabs>
          <w:tab w:val="num" w:pos="3959"/>
        </w:tabs>
        <w:ind w:left="3959" w:right="3959" w:hanging="180"/>
      </w:pPr>
    </w:lvl>
    <w:lvl w:ilvl="6" w:tentative="1">
      <w:start w:val="1"/>
      <w:numFmt w:val="decimal"/>
      <w:lvlText w:val="%7."/>
      <w:lvlJc w:val="left"/>
      <w:pPr>
        <w:tabs>
          <w:tab w:val="num" w:pos="4679"/>
        </w:tabs>
        <w:ind w:left="4679" w:right="4679" w:hanging="360"/>
      </w:pPr>
    </w:lvl>
    <w:lvl w:ilvl="7" w:tentative="1">
      <w:start w:val="1"/>
      <w:numFmt w:val="lowerLetter"/>
      <w:lvlText w:val="%8."/>
      <w:lvlJc w:val="left"/>
      <w:pPr>
        <w:tabs>
          <w:tab w:val="num" w:pos="5399"/>
        </w:tabs>
        <w:ind w:left="5399" w:right="5399" w:hanging="360"/>
      </w:pPr>
    </w:lvl>
    <w:lvl w:ilvl="8" w:tentative="1">
      <w:start w:val="1"/>
      <w:numFmt w:val="lowerRoman"/>
      <w:lvlText w:val="%9."/>
      <w:lvlJc w:val="right"/>
      <w:pPr>
        <w:tabs>
          <w:tab w:val="num" w:pos="6119"/>
        </w:tabs>
        <w:ind w:left="6119" w:right="6119" w:hanging="180"/>
      </w:pPr>
    </w:lvl>
  </w:abstractNum>
  <w:abstractNum w:abstractNumId="11" w15:restartNumberingAfterBreak="0">
    <w:nsid w:val="3539003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8803FDA"/>
    <w:multiLevelType w:val="multilevel"/>
    <w:tmpl w:val="FD183ACE"/>
    <w:styleLink w:val="a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898532A"/>
    <w:multiLevelType w:val="multilevel"/>
    <w:tmpl w:val="D3A29744"/>
    <w:lvl w:ilvl="0">
      <w:start w:val="8"/>
      <w:numFmt w:val="decimalZero"/>
      <w:lvlText w:val="%1"/>
      <w:lvlJc w:val="left"/>
      <w:pPr>
        <w:tabs>
          <w:tab w:val="num" w:pos="750"/>
        </w:tabs>
        <w:ind w:left="750" w:right="750" w:hanging="750"/>
      </w:pPr>
      <w:rPr>
        <w:rFonts w:hint="cs"/>
        <w:u w:val="none"/>
      </w:rPr>
    </w:lvl>
    <w:lvl w:ilvl="1">
      <w:start w:val="13"/>
      <w:numFmt w:val="decimal"/>
      <w:lvlText w:val="%1.%2"/>
      <w:lvlJc w:val="left"/>
      <w:pPr>
        <w:tabs>
          <w:tab w:val="num" w:pos="1110"/>
        </w:tabs>
        <w:ind w:left="1110" w:right="1110" w:hanging="750"/>
      </w:pPr>
      <w:rPr>
        <w:rFonts w:hint="cs"/>
        <w:u w:val="none"/>
      </w:rPr>
    </w:lvl>
    <w:lvl w:ilvl="2">
      <w:start w:val="3"/>
      <w:numFmt w:val="decimal"/>
      <w:pStyle w:val="Heading8"/>
      <w:lvlText w:val="%1.%2.%3"/>
      <w:lvlJc w:val="left"/>
      <w:pPr>
        <w:tabs>
          <w:tab w:val="num" w:pos="1470"/>
        </w:tabs>
        <w:ind w:left="1470" w:right="1470" w:hanging="750"/>
      </w:pPr>
      <w:rPr>
        <w:rFonts w:hint="cs"/>
        <w:u w:val="none"/>
      </w:rPr>
    </w:lvl>
    <w:lvl w:ilvl="3">
      <w:start w:val="1"/>
      <w:numFmt w:val="decimal"/>
      <w:lvlText w:val="%1.%2.%3.%4"/>
      <w:lvlJc w:val="left"/>
      <w:pPr>
        <w:tabs>
          <w:tab w:val="num" w:pos="1830"/>
        </w:tabs>
        <w:ind w:left="1830" w:right="1830" w:hanging="750"/>
      </w:pPr>
      <w:rPr>
        <w:rFonts w:hint="cs"/>
        <w:u w:val="none"/>
      </w:rPr>
    </w:lvl>
    <w:lvl w:ilvl="4">
      <w:start w:val="1"/>
      <w:numFmt w:val="decimal"/>
      <w:lvlText w:val="%1.%2.%3.%4.%5"/>
      <w:lvlJc w:val="left"/>
      <w:pPr>
        <w:tabs>
          <w:tab w:val="num" w:pos="2520"/>
        </w:tabs>
        <w:ind w:left="2520" w:right="2520" w:hanging="1080"/>
      </w:pPr>
      <w:rPr>
        <w:rFonts w:hint="cs"/>
        <w:u w:val="none"/>
      </w:rPr>
    </w:lvl>
    <w:lvl w:ilvl="5">
      <w:start w:val="1"/>
      <w:numFmt w:val="decimal"/>
      <w:lvlText w:val="%1.%2.%3.%4.%5.%6"/>
      <w:lvlJc w:val="left"/>
      <w:pPr>
        <w:tabs>
          <w:tab w:val="num" w:pos="2880"/>
        </w:tabs>
        <w:ind w:left="2880" w:right="2880" w:hanging="1080"/>
      </w:pPr>
      <w:rPr>
        <w:rFonts w:hint="cs"/>
        <w:u w:val="none"/>
      </w:rPr>
    </w:lvl>
    <w:lvl w:ilvl="6">
      <w:start w:val="1"/>
      <w:numFmt w:val="decimal"/>
      <w:lvlText w:val="%1.%2.%3.%4.%5.%6.%7"/>
      <w:lvlJc w:val="left"/>
      <w:pPr>
        <w:tabs>
          <w:tab w:val="num" w:pos="3600"/>
        </w:tabs>
        <w:ind w:left="3600" w:right="3600" w:hanging="1440"/>
      </w:pPr>
      <w:rPr>
        <w:rFonts w:hint="cs"/>
        <w:u w:val="none"/>
      </w:rPr>
    </w:lvl>
    <w:lvl w:ilvl="7">
      <w:start w:val="1"/>
      <w:numFmt w:val="decimal"/>
      <w:lvlText w:val="%1.%2.%3.%4.%5.%6.%7.%8"/>
      <w:lvlJc w:val="left"/>
      <w:pPr>
        <w:tabs>
          <w:tab w:val="num" w:pos="3960"/>
        </w:tabs>
        <w:ind w:left="3960" w:right="3960" w:hanging="1440"/>
      </w:pPr>
      <w:rPr>
        <w:rFonts w:hint="cs"/>
        <w:u w:val="none"/>
      </w:rPr>
    </w:lvl>
    <w:lvl w:ilvl="8">
      <w:start w:val="1"/>
      <w:numFmt w:val="decimal"/>
      <w:lvlText w:val="%1.%2.%3.%4.%5.%6.%7.%8.%9"/>
      <w:lvlJc w:val="left"/>
      <w:pPr>
        <w:tabs>
          <w:tab w:val="num" w:pos="4680"/>
        </w:tabs>
        <w:ind w:left="4680" w:right="4680" w:hanging="1800"/>
      </w:pPr>
      <w:rPr>
        <w:rFonts w:hint="cs"/>
        <w:u w:val="none"/>
      </w:rPr>
    </w:lvl>
  </w:abstractNum>
  <w:abstractNum w:abstractNumId="14" w15:restartNumberingAfterBreak="0">
    <w:nsid w:val="39897282"/>
    <w:multiLevelType w:val="hybridMultilevel"/>
    <w:tmpl w:val="C6FE7AD2"/>
    <w:lvl w:ilvl="0">
      <w:start w:val="1"/>
      <w:numFmt w:val="hebrew1"/>
      <w:lvlText w:val="%1."/>
      <w:lvlJc w:val="left"/>
      <w:pPr>
        <w:tabs>
          <w:tab w:val="num" w:pos="816"/>
        </w:tabs>
        <w:ind w:left="816" w:hanging="456"/>
      </w:pPr>
      <w:rPr>
        <w:rFonts w:hint="default"/>
        <w:u w:val="none"/>
      </w:rPr>
    </w:lvl>
    <w:lvl w:ilvl="1">
      <w:start w:val="1"/>
      <w:numFmt w:val="bullet"/>
      <w:lvlText w:val="-"/>
      <w:lvlJc w:val="left"/>
      <w:pPr>
        <w:tabs>
          <w:tab w:val="num" w:pos="1440"/>
        </w:tabs>
        <w:ind w:left="1440" w:hanging="360"/>
      </w:pPr>
      <w:rPr>
        <w:rFonts w:ascii="Arial" w:eastAsia="Times New Roman" w:hAnsi="Arial" w:cs="Aria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C792E49"/>
    <w:multiLevelType w:val="multilevel"/>
    <w:tmpl w:val="137CBAB8"/>
    <w:lvl w:ilvl="0">
      <w:start w:val="1"/>
      <w:numFmt w:val="decimal"/>
      <w:pStyle w:val="a49"/>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6" w15:restartNumberingAfterBreak="0">
    <w:nsid w:val="3DF40235"/>
    <w:multiLevelType w:val="multilevel"/>
    <w:tmpl w:val="E72CFEC4"/>
    <w:lvl w:ilvl="0">
      <w:start w:val="1"/>
      <w:numFmt w:val="decimal"/>
      <w:pStyle w:val="meir1"/>
      <w:lvlText w:val="%1"/>
      <w:lvlJc w:val="left"/>
      <w:pPr>
        <w:tabs>
          <w:tab w:val="num" w:pos="0"/>
        </w:tabs>
        <w:ind w:left="0" w:hanging="525"/>
      </w:pPr>
      <w:rPr>
        <w:rFonts w:ascii="Times New Roman" w:hAnsi="Times New Roman" w:cs="Miriam Fixed" w:hint="default"/>
        <w:sz w:val="40"/>
        <w:szCs w:val="40"/>
      </w:rPr>
    </w:lvl>
    <w:lvl w:ilvl="1">
      <w:start w:val="1"/>
      <w:numFmt w:val="decimal"/>
      <w:lvlText w:val="%1.%2"/>
      <w:lvlJc w:val="left"/>
      <w:pPr>
        <w:tabs>
          <w:tab w:val="num" w:pos="284"/>
        </w:tabs>
        <w:ind w:left="284" w:right="284" w:hanging="809"/>
      </w:pPr>
      <w:rPr>
        <w:rFonts w:ascii="Times New Roman" w:hAnsi="Times New Roman" w:cs="Miriam" w:hint="default"/>
        <w:sz w:val="28"/>
        <w:szCs w:val="28"/>
      </w:rPr>
    </w:lvl>
    <w:lvl w:ilvl="2">
      <w:start w:val="1"/>
      <w:numFmt w:val="decimal"/>
      <w:pStyle w:val="meir3"/>
      <w:lvlText w:val="%1.%2.%3"/>
      <w:lvlJc w:val="left"/>
      <w:pPr>
        <w:tabs>
          <w:tab w:val="num" w:pos="2211"/>
        </w:tabs>
        <w:ind w:left="2211" w:right="2211" w:hanging="1077"/>
      </w:pPr>
      <w:rPr>
        <w:rFonts w:ascii="Times New Roman" w:hAnsi="Times New Roman" w:cs="Miriam Fixed" w:hint="default"/>
        <w:sz w:val="24"/>
        <w:szCs w:val="24"/>
      </w:rPr>
    </w:lvl>
    <w:lvl w:ilvl="3">
      <w:start w:val="1"/>
      <w:numFmt w:val="decimal"/>
      <w:pStyle w:val="meir4"/>
      <w:lvlText w:val="%1.%2.%3.%4"/>
      <w:lvlJc w:val="left"/>
      <w:pPr>
        <w:tabs>
          <w:tab w:val="num" w:pos="3345"/>
        </w:tabs>
        <w:ind w:left="3345" w:right="3345" w:hanging="1190"/>
      </w:pPr>
      <w:rPr>
        <w:rFonts w:ascii="Times New Roman" w:hAnsi="Times New Roman" w:cs="Times New Roman" w:hint="default"/>
        <w:sz w:val="24"/>
        <w:szCs w:val="24"/>
      </w:rPr>
    </w:lvl>
    <w:lvl w:ilvl="4">
      <w:start w:val="1"/>
      <w:numFmt w:val="decimal"/>
      <w:pStyle w:val="meir5"/>
      <w:lvlText w:val="%1.%2.%3.%4.%5"/>
      <w:lvlJc w:val="left"/>
      <w:pPr>
        <w:tabs>
          <w:tab w:val="num" w:pos="3856"/>
        </w:tabs>
        <w:ind w:left="3856" w:right="3856" w:hanging="1304"/>
      </w:pPr>
      <w:rPr>
        <w:rFonts w:ascii="Times New Roman" w:hAnsi="Times New Roman" w:cs="Times New Roman"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17" w15:restartNumberingAfterBreak="0">
    <w:nsid w:val="44FB0883"/>
    <w:multiLevelType w:val="multilevel"/>
    <w:tmpl w:val="B044C614"/>
    <w:styleLink w:val="23"/>
    <w:lvl w:ilvl="0">
      <w:start w:val="5"/>
      <w:numFmt w:val="decimal"/>
      <w:lvlText w:val="%1."/>
      <w:lvlJc w:val="left"/>
      <w:pPr>
        <w:ind w:left="360" w:hanging="360"/>
      </w:pPr>
      <w:rPr>
        <w:rFonts w:hint="default"/>
        <w:lang w:val="en-U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6A91598"/>
    <w:multiLevelType w:val="hybridMultilevel"/>
    <w:tmpl w:val="82381A94"/>
    <w:lvl w:ilvl="0">
      <w:start w:val="1"/>
      <w:numFmt w:val="hebrew1"/>
      <w:lvlText w:val="%1."/>
      <w:lvlJc w:val="left"/>
      <w:pPr>
        <w:tabs>
          <w:tab w:val="num" w:pos="2592"/>
        </w:tabs>
        <w:ind w:left="2592" w:right="1152" w:hanging="576"/>
      </w:pPr>
      <w:rPr>
        <w:rFonts w:hint="default"/>
      </w:rPr>
    </w:lvl>
    <w:lvl w:ilvl="1">
      <w:start w:val="1"/>
      <w:numFmt w:val="lowerLetter"/>
      <w:lvlText w:val="%2."/>
      <w:lvlJc w:val="left"/>
      <w:pPr>
        <w:tabs>
          <w:tab w:val="num" w:pos="3096"/>
        </w:tabs>
        <w:ind w:left="3096" w:right="1656" w:hanging="360"/>
      </w:pPr>
    </w:lvl>
    <w:lvl w:ilvl="2">
      <w:start w:val="1"/>
      <w:numFmt w:val="lowerRoman"/>
      <w:lvlText w:val="%3."/>
      <w:lvlJc w:val="right"/>
      <w:pPr>
        <w:tabs>
          <w:tab w:val="num" w:pos="3816"/>
        </w:tabs>
        <w:ind w:left="3816" w:right="2376" w:hanging="180"/>
      </w:pPr>
    </w:lvl>
    <w:lvl w:ilvl="3" w:tentative="1">
      <w:start w:val="1"/>
      <w:numFmt w:val="decimal"/>
      <w:lvlText w:val="%4."/>
      <w:lvlJc w:val="left"/>
      <w:pPr>
        <w:tabs>
          <w:tab w:val="num" w:pos="4536"/>
        </w:tabs>
        <w:ind w:left="4536" w:right="3096" w:hanging="360"/>
      </w:pPr>
    </w:lvl>
    <w:lvl w:ilvl="4" w:tentative="1">
      <w:start w:val="1"/>
      <w:numFmt w:val="lowerLetter"/>
      <w:lvlText w:val="%5."/>
      <w:lvlJc w:val="left"/>
      <w:pPr>
        <w:tabs>
          <w:tab w:val="num" w:pos="5256"/>
        </w:tabs>
        <w:ind w:left="5256" w:right="3816" w:hanging="360"/>
      </w:pPr>
    </w:lvl>
    <w:lvl w:ilvl="5" w:tentative="1">
      <w:start w:val="1"/>
      <w:numFmt w:val="lowerRoman"/>
      <w:lvlText w:val="%6."/>
      <w:lvlJc w:val="right"/>
      <w:pPr>
        <w:tabs>
          <w:tab w:val="num" w:pos="5976"/>
        </w:tabs>
        <w:ind w:left="5976" w:right="4536" w:hanging="180"/>
      </w:pPr>
    </w:lvl>
    <w:lvl w:ilvl="6" w:tentative="1">
      <w:start w:val="1"/>
      <w:numFmt w:val="decimal"/>
      <w:lvlText w:val="%7."/>
      <w:lvlJc w:val="left"/>
      <w:pPr>
        <w:tabs>
          <w:tab w:val="num" w:pos="6696"/>
        </w:tabs>
        <w:ind w:left="6696" w:right="5256" w:hanging="360"/>
      </w:pPr>
    </w:lvl>
    <w:lvl w:ilvl="7" w:tentative="1">
      <w:start w:val="1"/>
      <w:numFmt w:val="lowerLetter"/>
      <w:lvlText w:val="%8."/>
      <w:lvlJc w:val="left"/>
      <w:pPr>
        <w:tabs>
          <w:tab w:val="num" w:pos="7416"/>
        </w:tabs>
        <w:ind w:left="7416" w:right="5976" w:hanging="360"/>
      </w:pPr>
    </w:lvl>
    <w:lvl w:ilvl="8" w:tentative="1">
      <w:start w:val="1"/>
      <w:numFmt w:val="lowerRoman"/>
      <w:lvlText w:val="%9."/>
      <w:lvlJc w:val="right"/>
      <w:pPr>
        <w:tabs>
          <w:tab w:val="num" w:pos="8136"/>
        </w:tabs>
        <w:ind w:left="8136" w:right="6696" w:hanging="180"/>
      </w:pPr>
    </w:lvl>
  </w:abstractNum>
  <w:abstractNum w:abstractNumId="19" w15:restartNumberingAfterBreak="0">
    <w:nsid w:val="4B34431F"/>
    <w:multiLevelType w:val="multilevel"/>
    <w:tmpl w:val="2AC41C14"/>
    <w:styleLink w:val="ArialArial"/>
    <w:lvl w:ilvl="0">
      <w:start w:val="1"/>
      <w:numFmt w:val="decimalZero"/>
      <w:lvlText w:val="1.%1"/>
      <w:lvlJc w:val="left"/>
      <w:pPr>
        <w:tabs>
          <w:tab w:val="num" w:pos="720"/>
        </w:tabs>
        <w:ind w:left="357" w:hanging="357"/>
      </w:pPr>
      <w:rPr>
        <w:rFonts w:ascii="Times New Roman" w:hAnsi="Times New Roman" w:cs="David"/>
        <w:bCs/>
        <w:sz w:val="22"/>
        <w:szCs w:val="24"/>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sz w:val="22"/>
        <w:szCs w:val="24"/>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20" w15:restartNumberingAfterBreak="0">
    <w:nsid w:val="4F35571C"/>
    <w:multiLevelType w:val="multilevel"/>
    <w:tmpl w:val="30A6BEA6"/>
    <w:lvl w:ilvl="0">
      <w:start w:val="8"/>
      <w:numFmt w:val="decimalZero"/>
      <w:pStyle w:val="Heading5"/>
      <w:lvlText w:val="08.06"/>
      <w:lvlJc w:val="left"/>
      <w:pPr>
        <w:tabs>
          <w:tab w:val="num" w:pos="720"/>
        </w:tabs>
        <w:ind w:left="720" w:right="720" w:hanging="720"/>
      </w:pPr>
      <w:rPr>
        <w:rFonts w:hint="cs"/>
        <w:u w:val="none"/>
      </w:rPr>
    </w:lvl>
    <w:lvl w:ilvl="1">
      <w:start w:val="1"/>
      <w:numFmt w:val="decimalZero"/>
      <w:lvlText w:val="%1.%2"/>
      <w:lvlJc w:val="left"/>
      <w:pPr>
        <w:tabs>
          <w:tab w:val="num" w:pos="720"/>
        </w:tabs>
        <w:ind w:left="720" w:right="720" w:hanging="720"/>
      </w:pPr>
      <w:rPr>
        <w:rFonts w:hint="default"/>
        <w:b/>
        <w:bCs/>
        <w:i w:val="0"/>
        <w:iCs w:val="0"/>
        <w:u w:val="none"/>
      </w:rPr>
    </w:lvl>
    <w:lvl w:ilvl="2">
      <w:start w:val="1"/>
      <w:numFmt w:val="decimal"/>
      <w:lvlText w:val="%1.%2.%3"/>
      <w:lvlJc w:val="left"/>
      <w:pPr>
        <w:tabs>
          <w:tab w:val="num" w:pos="720"/>
        </w:tabs>
        <w:ind w:left="720" w:right="720" w:hanging="720"/>
      </w:pPr>
      <w:rPr>
        <w:rFonts w:hint="cs"/>
        <w:u w:val="none"/>
      </w:rPr>
    </w:lvl>
    <w:lvl w:ilvl="3">
      <w:start w:val="1"/>
      <w:numFmt w:val="decimal"/>
      <w:lvlText w:val="%1.%2.%3.%4"/>
      <w:lvlJc w:val="left"/>
      <w:pPr>
        <w:tabs>
          <w:tab w:val="num" w:pos="720"/>
        </w:tabs>
        <w:ind w:left="720" w:right="720" w:hanging="720"/>
      </w:pPr>
      <w:rPr>
        <w:rFonts w:hint="cs"/>
        <w:u w:val="none"/>
      </w:rPr>
    </w:lvl>
    <w:lvl w:ilvl="4">
      <w:start w:val="1"/>
      <w:numFmt w:val="decimal"/>
      <w:lvlText w:val="%1.%2.%3.%4.%5"/>
      <w:lvlJc w:val="left"/>
      <w:pPr>
        <w:tabs>
          <w:tab w:val="num" w:pos="1080"/>
        </w:tabs>
        <w:ind w:left="1080" w:right="1080" w:hanging="1080"/>
      </w:pPr>
      <w:rPr>
        <w:rFonts w:hint="cs"/>
        <w:u w:val="none"/>
      </w:rPr>
    </w:lvl>
    <w:lvl w:ilvl="5">
      <w:start w:val="1"/>
      <w:numFmt w:val="decimal"/>
      <w:lvlText w:val="%1.%2.%3.%4.%5.%6"/>
      <w:lvlJc w:val="left"/>
      <w:pPr>
        <w:tabs>
          <w:tab w:val="num" w:pos="1080"/>
        </w:tabs>
        <w:ind w:left="1080" w:right="1080" w:hanging="1080"/>
      </w:pPr>
      <w:rPr>
        <w:rFonts w:hint="cs"/>
        <w:u w:val="none"/>
      </w:rPr>
    </w:lvl>
    <w:lvl w:ilvl="6">
      <w:start w:val="1"/>
      <w:numFmt w:val="decimal"/>
      <w:lvlText w:val="%1.%2.%3.%4.%5.%6.%7"/>
      <w:lvlJc w:val="left"/>
      <w:pPr>
        <w:tabs>
          <w:tab w:val="num" w:pos="1440"/>
        </w:tabs>
        <w:ind w:left="1440" w:right="1440" w:hanging="1440"/>
      </w:pPr>
      <w:rPr>
        <w:rFonts w:hint="cs"/>
        <w:u w:val="none"/>
      </w:rPr>
    </w:lvl>
    <w:lvl w:ilvl="7">
      <w:start w:val="1"/>
      <w:numFmt w:val="decimal"/>
      <w:lvlText w:val="%1.%2.%3.%4.%5.%6.%7.%8"/>
      <w:lvlJc w:val="left"/>
      <w:pPr>
        <w:tabs>
          <w:tab w:val="num" w:pos="1440"/>
        </w:tabs>
        <w:ind w:left="1440" w:right="1440" w:hanging="1440"/>
      </w:pPr>
      <w:rPr>
        <w:rFonts w:hint="cs"/>
        <w:u w:val="none"/>
      </w:rPr>
    </w:lvl>
    <w:lvl w:ilvl="8">
      <w:start w:val="1"/>
      <w:numFmt w:val="decimal"/>
      <w:lvlText w:val="%1.%2.%3.%4.%5.%6.%7.%8.%9"/>
      <w:lvlJc w:val="left"/>
      <w:pPr>
        <w:tabs>
          <w:tab w:val="num" w:pos="1800"/>
        </w:tabs>
        <w:ind w:left="1800" w:right="1800" w:hanging="1800"/>
      </w:pPr>
      <w:rPr>
        <w:rFonts w:hint="cs"/>
        <w:u w:val="none"/>
      </w:rPr>
    </w:lvl>
  </w:abstractNum>
  <w:abstractNum w:abstractNumId="21" w15:restartNumberingAfterBreak="0">
    <w:nsid w:val="55FB47CF"/>
    <w:multiLevelType w:val="hybridMultilevel"/>
    <w:tmpl w:val="6A18938C"/>
    <w:lvl w:ilvl="0">
      <w:start w:val="5"/>
      <w:numFmt w:val="hebrew1"/>
      <w:lvlText w:val="%1."/>
      <w:lvlJc w:val="left"/>
      <w:pPr>
        <w:tabs>
          <w:tab w:val="num" w:pos="2592"/>
        </w:tabs>
        <w:ind w:left="2592" w:right="1152" w:hanging="576"/>
      </w:pPr>
      <w:rPr>
        <w:rFonts w:hint="cs"/>
      </w:rPr>
    </w:lvl>
    <w:lvl w:ilvl="1" w:tentative="1">
      <w:start w:val="1"/>
      <w:numFmt w:val="lowerLetter"/>
      <w:lvlText w:val="%2."/>
      <w:lvlJc w:val="left"/>
      <w:pPr>
        <w:tabs>
          <w:tab w:val="num" w:pos="3096"/>
        </w:tabs>
        <w:ind w:left="3096" w:right="1656" w:hanging="360"/>
      </w:pPr>
    </w:lvl>
    <w:lvl w:ilvl="2" w:tentative="1">
      <w:start w:val="1"/>
      <w:numFmt w:val="lowerRoman"/>
      <w:lvlText w:val="%3."/>
      <w:lvlJc w:val="right"/>
      <w:pPr>
        <w:tabs>
          <w:tab w:val="num" w:pos="3816"/>
        </w:tabs>
        <w:ind w:left="3816" w:right="2376" w:hanging="180"/>
      </w:pPr>
    </w:lvl>
    <w:lvl w:ilvl="3" w:tentative="1">
      <w:start w:val="1"/>
      <w:numFmt w:val="decimal"/>
      <w:lvlText w:val="%4."/>
      <w:lvlJc w:val="left"/>
      <w:pPr>
        <w:tabs>
          <w:tab w:val="num" w:pos="4536"/>
        </w:tabs>
        <w:ind w:left="4536" w:right="3096" w:hanging="360"/>
      </w:pPr>
    </w:lvl>
    <w:lvl w:ilvl="4" w:tentative="1">
      <w:start w:val="1"/>
      <w:numFmt w:val="lowerLetter"/>
      <w:lvlText w:val="%5."/>
      <w:lvlJc w:val="left"/>
      <w:pPr>
        <w:tabs>
          <w:tab w:val="num" w:pos="5256"/>
        </w:tabs>
        <w:ind w:left="5256" w:right="3816" w:hanging="360"/>
      </w:pPr>
    </w:lvl>
    <w:lvl w:ilvl="5" w:tentative="1">
      <w:start w:val="1"/>
      <w:numFmt w:val="lowerRoman"/>
      <w:lvlText w:val="%6."/>
      <w:lvlJc w:val="right"/>
      <w:pPr>
        <w:tabs>
          <w:tab w:val="num" w:pos="5976"/>
        </w:tabs>
        <w:ind w:left="5976" w:right="4536" w:hanging="180"/>
      </w:pPr>
    </w:lvl>
    <w:lvl w:ilvl="6" w:tentative="1">
      <w:start w:val="1"/>
      <w:numFmt w:val="decimal"/>
      <w:lvlText w:val="%7."/>
      <w:lvlJc w:val="left"/>
      <w:pPr>
        <w:tabs>
          <w:tab w:val="num" w:pos="6696"/>
        </w:tabs>
        <w:ind w:left="6696" w:right="5256" w:hanging="360"/>
      </w:pPr>
    </w:lvl>
    <w:lvl w:ilvl="7" w:tentative="1">
      <w:start w:val="1"/>
      <w:numFmt w:val="lowerLetter"/>
      <w:lvlText w:val="%8."/>
      <w:lvlJc w:val="left"/>
      <w:pPr>
        <w:tabs>
          <w:tab w:val="num" w:pos="7416"/>
        </w:tabs>
        <w:ind w:left="7416" w:right="5976" w:hanging="360"/>
      </w:pPr>
    </w:lvl>
    <w:lvl w:ilvl="8" w:tentative="1">
      <w:start w:val="1"/>
      <w:numFmt w:val="lowerRoman"/>
      <w:lvlText w:val="%9."/>
      <w:lvlJc w:val="right"/>
      <w:pPr>
        <w:tabs>
          <w:tab w:val="num" w:pos="8136"/>
        </w:tabs>
        <w:ind w:left="8136" w:right="6696" w:hanging="180"/>
      </w:pPr>
    </w:lvl>
  </w:abstractNum>
  <w:abstractNum w:abstractNumId="22" w15:restartNumberingAfterBreak="0">
    <w:nsid w:val="627C71B7"/>
    <w:multiLevelType w:val="hybridMultilevel"/>
    <w:tmpl w:val="94F87226"/>
    <w:lvl w:ilvl="0">
      <w:start w:val="1"/>
      <w:numFmt w:val="hebrew1"/>
      <w:lvlText w:val="%1."/>
      <w:lvlJc w:val="left"/>
      <w:pPr>
        <w:tabs>
          <w:tab w:val="num" w:pos="2592"/>
        </w:tabs>
        <w:ind w:left="2592" w:right="1152" w:hanging="576"/>
      </w:pPr>
      <w:rPr>
        <w:rFonts w:hint="cs"/>
      </w:rPr>
    </w:lvl>
    <w:lvl w:ilvl="1">
      <w:start w:val="4"/>
      <w:numFmt w:val="bullet"/>
      <w:lvlText w:val="-"/>
      <w:lvlJc w:val="left"/>
      <w:pPr>
        <w:tabs>
          <w:tab w:val="num" w:pos="3096"/>
        </w:tabs>
        <w:ind w:left="3096" w:right="1656" w:hanging="360"/>
      </w:pPr>
      <w:rPr>
        <w:rFonts w:ascii="Times New Roman" w:eastAsia="Times New Roman" w:hAnsi="Times New Roman" w:cs="NarkisTam" w:hint="default"/>
      </w:rPr>
    </w:lvl>
    <w:lvl w:ilvl="2" w:tentative="1">
      <w:start w:val="1"/>
      <w:numFmt w:val="lowerRoman"/>
      <w:lvlText w:val="%3."/>
      <w:lvlJc w:val="right"/>
      <w:pPr>
        <w:tabs>
          <w:tab w:val="num" w:pos="3816"/>
        </w:tabs>
        <w:ind w:left="3816" w:right="2376" w:hanging="180"/>
      </w:pPr>
    </w:lvl>
    <w:lvl w:ilvl="3" w:tentative="1">
      <w:start w:val="1"/>
      <w:numFmt w:val="decimal"/>
      <w:lvlText w:val="%4."/>
      <w:lvlJc w:val="left"/>
      <w:pPr>
        <w:tabs>
          <w:tab w:val="num" w:pos="4536"/>
        </w:tabs>
        <w:ind w:left="4536" w:right="3096" w:hanging="360"/>
      </w:pPr>
    </w:lvl>
    <w:lvl w:ilvl="4" w:tentative="1">
      <w:start w:val="1"/>
      <w:numFmt w:val="lowerLetter"/>
      <w:lvlText w:val="%5."/>
      <w:lvlJc w:val="left"/>
      <w:pPr>
        <w:tabs>
          <w:tab w:val="num" w:pos="5256"/>
        </w:tabs>
        <w:ind w:left="5256" w:right="3816" w:hanging="360"/>
      </w:pPr>
    </w:lvl>
    <w:lvl w:ilvl="5" w:tentative="1">
      <w:start w:val="1"/>
      <w:numFmt w:val="lowerRoman"/>
      <w:lvlText w:val="%6."/>
      <w:lvlJc w:val="right"/>
      <w:pPr>
        <w:tabs>
          <w:tab w:val="num" w:pos="5976"/>
        </w:tabs>
        <w:ind w:left="5976" w:right="4536" w:hanging="180"/>
      </w:pPr>
    </w:lvl>
    <w:lvl w:ilvl="6" w:tentative="1">
      <w:start w:val="1"/>
      <w:numFmt w:val="decimal"/>
      <w:lvlText w:val="%7."/>
      <w:lvlJc w:val="left"/>
      <w:pPr>
        <w:tabs>
          <w:tab w:val="num" w:pos="6696"/>
        </w:tabs>
        <w:ind w:left="6696" w:right="5256" w:hanging="360"/>
      </w:pPr>
    </w:lvl>
    <w:lvl w:ilvl="7" w:tentative="1">
      <w:start w:val="1"/>
      <w:numFmt w:val="lowerLetter"/>
      <w:lvlText w:val="%8."/>
      <w:lvlJc w:val="left"/>
      <w:pPr>
        <w:tabs>
          <w:tab w:val="num" w:pos="7416"/>
        </w:tabs>
        <w:ind w:left="7416" w:right="5976" w:hanging="360"/>
      </w:pPr>
    </w:lvl>
    <w:lvl w:ilvl="8" w:tentative="1">
      <w:start w:val="1"/>
      <w:numFmt w:val="lowerRoman"/>
      <w:lvlText w:val="%9."/>
      <w:lvlJc w:val="right"/>
      <w:pPr>
        <w:tabs>
          <w:tab w:val="num" w:pos="8136"/>
        </w:tabs>
        <w:ind w:left="8136" w:right="6696" w:hanging="180"/>
      </w:pPr>
    </w:lvl>
  </w:abstractNum>
  <w:abstractNum w:abstractNumId="23" w15:restartNumberingAfterBreak="0">
    <w:nsid w:val="6C0E311B"/>
    <w:multiLevelType w:val="hybridMultilevel"/>
    <w:tmpl w:val="4ECC3D44"/>
    <w:lvl w:ilvl="0">
      <w:start w:val="10"/>
      <w:numFmt w:val="hebrew1"/>
      <w:lvlText w:val="%1."/>
      <w:lvlJc w:val="left"/>
      <w:pPr>
        <w:tabs>
          <w:tab w:val="num" w:pos="2376"/>
        </w:tabs>
        <w:ind w:left="2376" w:right="936" w:hanging="360"/>
      </w:pPr>
      <w:rPr>
        <w:rFonts w:hint="cs"/>
      </w:rPr>
    </w:lvl>
    <w:lvl w:ilvl="1" w:tentative="1">
      <w:start w:val="1"/>
      <w:numFmt w:val="lowerLetter"/>
      <w:lvlText w:val="%2."/>
      <w:lvlJc w:val="left"/>
      <w:pPr>
        <w:tabs>
          <w:tab w:val="num" w:pos="3096"/>
        </w:tabs>
        <w:ind w:left="3096" w:right="1656" w:hanging="360"/>
      </w:pPr>
    </w:lvl>
    <w:lvl w:ilvl="2" w:tentative="1">
      <w:start w:val="1"/>
      <w:numFmt w:val="lowerRoman"/>
      <w:lvlText w:val="%3."/>
      <w:lvlJc w:val="right"/>
      <w:pPr>
        <w:tabs>
          <w:tab w:val="num" w:pos="3816"/>
        </w:tabs>
        <w:ind w:left="3816" w:right="2376" w:hanging="180"/>
      </w:pPr>
    </w:lvl>
    <w:lvl w:ilvl="3" w:tentative="1">
      <w:start w:val="1"/>
      <w:numFmt w:val="decimal"/>
      <w:lvlText w:val="%4."/>
      <w:lvlJc w:val="left"/>
      <w:pPr>
        <w:tabs>
          <w:tab w:val="num" w:pos="4536"/>
        </w:tabs>
        <w:ind w:left="4536" w:right="3096" w:hanging="360"/>
      </w:pPr>
    </w:lvl>
    <w:lvl w:ilvl="4" w:tentative="1">
      <w:start w:val="1"/>
      <w:numFmt w:val="lowerLetter"/>
      <w:lvlText w:val="%5."/>
      <w:lvlJc w:val="left"/>
      <w:pPr>
        <w:tabs>
          <w:tab w:val="num" w:pos="5256"/>
        </w:tabs>
        <w:ind w:left="5256" w:right="3816" w:hanging="360"/>
      </w:pPr>
    </w:lvl>
    <w:lvl w:ilvl="5" w:tentative="1">
      <w:start w:val="1"/>
      <w:numFmt w:val="lowerRoman"/>
      <w:lvlText w:val="%6."/>
      <w:lvlJc w:val="right"/>
      <w:pPr>
        <w:tabs>
          <w:tab w:val="num" w:pos="5976"/>
        </w:tabs>
        <w:ind w:left="5976" w:right="4536" w:hanging="180"/>
      </w:pPr>
    </w:lvl>
    <w:lvl w:ilvl="6" w:tentative="1">
      <w:start w:val="1"/>
      <w:numFmt w:val="decimal"/>
      <w:lvlText w:val="%7."/>
      <w:lvlJc w:val="left"/>
      <w:pPr>
        <w:tabs>
          <w:tab w:val="num" w:pos="6696"/>
        </w:tabs>
        <w:ind w:left="6696" w:right="5256" w:hanging="360"/>
      </w:pPr>
    </w:lvl>
    <w:lvl w:ilvl="7" w:tentative="1">
      <w:start w:val="1"/>
      <w:numFmt w:val="lowerLetter"/>
      <w:lvlText w:val="%8."/>
      <w:lvlJc w:val="left"/>
      <w:pPr>
        <w:tabs>
          <w:tab w:val="num" w:pos="7416"/>
        </w:tabs>
        <w:ind w:left="7416" w:right="5976" w:hanging="360"/>
      </w:pPr>
    </w:lvl>
    <w:lvl w:ilvl="8" w:tentative="1">
      <w:start w:val="1"/>
      <w:numFmt w:val="lowerRoman"/>
      <w:lvlText w:val="%9."/>
      <w:lvlJc w:val="right"/>
      <w:pPr>
        <w:tabs>
          <w:tab w:val="num" w:pos="8136"/>
        </w:tabs>
        <w:ind w:left="8136" w:right="6696" w:hanging="180"/>
      </w:pPr>
    </w:lvl>
  </w:abstractNum>
  <w:abstractNum w:abstractNumId="24" w15:restartNumberingAfterBreak="0">
    <w:nsid w:val="702052C2"/>
    <w:multiLevelType w:val="multilevel"/>
    <w:tmpl w:val="4D24D826"/>
    <w:lvl w:ilvl="0">
      <w:start w:val="1"/>
      <w:numFmt w:val="decimal"/>
      <w:pStyle w:val="a17"/>
      <w:lvlText w:val="%1."/>
      <w:lvlJc w:val="right"/>
      <w:pPr>
        <w:tabs>
          <w:tab w:val="num" w:pos="510"/>
        </w:tabs>
        <w:ind w:left="510" w:right="510" w:hanging="226"/>
      </w:pPr>
      <w:rPr>
        <w:rFonts w:cs="David" w:hint="default"/>
        <w:bCs w:val="0"/>
        <w:iCs w:val="0"/>
        <w:strike w:val="0"/>
        <w:dstrike w:val="0"/>
        <w:vanish w:val="0"/>
        <w:color w:val="000000"/>
        <w:szCs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1.%2"/>
      <w:lvlJc w:val="right"/>
      <w:pPr>
        <w:tabs>
          <w:tab w:val="num" w:pos="1077"/>
        </w:tabs>
        <w:ind w:left="1077" w:right="1077" w:hanging="283"/>
      </w:pPr>
      <w:rPr>
        <w:rFonts w:cs="David" w:hint="default"/>
        <w:bCs w:val="0"/>
        <w:iCs w:val="0"/>
        <w:caps w:val="0"/>
        <w:strike w:val="0"/>
        <w:dstrike w:val="0"/>
        <w:vanish w:val="0"/>
        <w:szCs w:val="24"/>
        <w:u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lvlText w:val="%1.%2.%3"/>
      <w:lvlJc w:val="right"/>
      <w:pPr>
        <w:tabs>
          <w:tab w:val="num" w:pos="1928"/>
        </w:tabs>
        <w:ind w:left="1928" w:right="1928" w:hanging="397"/>
      </w:pPr>
      <w:rPr>
        <w:rFonts w:cs="David" w:hint="default"/>
        <w:bCs w:val="0"/>
        <w:iCs w:val="0"/>
        <w:strike w:val="0"/>
        <w:dstrike w:val="0"/>
        <w:vanish w:val="0"/>
        <w:szCs w:val="24"/>
        <w:u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lvlText w:val="%1.%2.%3.%4"/>
      <w:lvlJc w:val="right"/>
      <w:pPr>
        <w:tabs>
          <w:tab w:val="num" w:pos="2948"/>
        </w:tabs>
        <w:ind w:left="2948" w:right="2948" w:hanging="453"/>
      </w:pPr>
      <w:rPr>
        <w:rFonts w:cs="David" w:hint="default"/>
        <w:bCs w:val="0"/>
        <w:iCs w:val="0"/>
        <w:strike w:val="0"/>
        <w:dstrike w:val="0"/>
        <w:vanish w:val="0"/>
        <w:color w:val="000000"/>
        <w:szCs w:val="24"/>
        <w:vertAlign w:val="baseline"/>
        <w14:shadow w14:blurRad="0" w14:dist="0" w14:dir="0" w14:sx="0" w14:sy="0" w14:kx="0" w14:ky="0" w14:algn="none">
          <w14:srgbClr w14:val="000000"/>
        </w14:shadow>
        <w14:textOutline w14:w="0" w14:cap="rnd">
          <w14:noFill/>
          <w14:prstDash w14:val="solid"/>
          <w14:bevel/>
        </w14:textOutline>
      </w:rPr>
    </w:lvl>
    <w:lvl w:ilvl="4">
      <w:start w:val="1"/>
      <w:numFmt w:val="decimal"/>
      <w:lvlText w:val="%1.%2.%3.%4.%5"/>
      <w:lvlJc w:val="right"/>
      <w:pPr>
        <w:tabs>
          <w:tab w:val="num" w:pos="4026"/>
        </w:tabs>
        <w:ind w:left="4026" w:right="4026" w:hanging="340"/>
      </w:pPr>
      <w:rPr>
        <w:rFonts w:cs="David" w:hint="default"/>
        <w:bCs w:val="0"/>
        <w:iCs w:val="0"/>
        <w:strike w:val="0"/>
        <w:dstrike w:val="0"/>
        <w:vanish w:val="0"/>
        <w:color w:val="000000"/>
        <w:szCs w:val="24"/>
        <w:vertAlign w:val="baseline"/>
        <w14:shadow w14:blurRad="0" w14:dist="0" w14:dir="0" w14:sx="0" w14:sy="0" w14:kx="0" w14:ky="0" w14:algn="none">
          <w14:srgbClr w14:val="000000"/>
        </w14:shadow>
        <w14:textOutline w14:w="0" w14:cap="rnd">
          <w14:noFill/>
          <w14:prstDash w14:val="solid"/>
          <w14:bevel/>
        </w14:textOutline>
      </w:rPr>
    </w:lvl>
    <w:lvl w:ilvl="5">
      <w:start w:val="1"/>
      <w:numFmt w:val="decimal"/>
      <w:lvlText w:val="%1.%2.%3.%4.%5.%6"/>
      <w:lvlJc w:val="center"/>
      <w:pPr>
        <w:tabs>
          <w:tab w:val="num" w:pos="1152"/>
        </w:tabs>
        <w:ind w:left="1152" w:right="1152" w:hanging="864"/>
      </w:pPr>
    </w:lvl>
    <w:lvl w:ilvl="6">
      <w:start w:val="1"/>
      <w:numFmt w:val="decimal"/>
      <w:lvlText w:val="%1.%2.%3.%4.%5.%6.%7"/>
      <w:lvlJc w:val="center"/>
      <w:pPr>
        <w:tabs>
          <w:tab w:val="num" w:pos="1584"/>
        </w:tabs>
        <w:ind w:left="1296" w:right="1296" w:hanging="1008"/>
      </w:pPr>
    </w:lvl>
    <w:lvl w:ilvl="7">
      <w:start w:val="1"/>
      <w:numFmt w:val="decimal"/>
      <w:lvlText w:val="%1.%2.%3.%4.%5.%6.%7.%8"/>
      <w:lvlJc w:val="center"/>
      <w:pPr>
        <w:tabs>
          <w:tab w:val="num" w:pos="1728"/>
        </w:tabs>
        <w:ind w:left="1440" w:right="1440" w:hanging="1152"/>
      </w:pPr>
    </w:lvl>
    <w:lvl w:ilvl="8">
      <w:start w:val="1"/>
      <w:numFmt w:val="decimal"/>
      <w:lvlText w:val="%1.%2.%3.%4.%5.%6.%7.%8.%9"/>
      <w:lvlJc w:val="center"/>
      <w:pPr>
        <w:tabs>
          <w:tab w:val="num" w:pos="1872"/>
        </w:tabs>
        <w:ind w:left="1584" w:right="1584" w:hanging="1296"/>
      </w:pPr>
    </w:lvl>
  </w:abstractNum>
  <w:abstractNum w:abstractNumId="25" w15:restartNumberingAfterBreak="0">
    <w:nsid w:val="7378088E"/>
    <w:multiLevelType w:val="singleLevel"/>
    <w:tmpl w:val="1FD44978"/>
    <w:lvl w:ilvl="0">
      <w:start w:val="1"/>
      <w:numFmt w:val="hebrew1"/>
      <w:pStyle w:val="Normalhebident"/>
      <w:lvlText w:val="%1."/>
      <w:lvlJc w:val="left"/>
      <w:pPr>
        <w:tabs>
          <w:tab w:val="num" w:pos="2160"/>
        </w:tabs>
        <w:ind w:left="2160" w:hanging="720"/>
      </w:pPr>
      <w:rPr>
        <w:rFonts w:hint="default"/>
      </w:rPr>
    </w:lvl>
  </w:abstractNum>
  <w:num w:numId="1" w16cid:durableId="1379009956">
    <w:abstractNumId w:val="5"/>
  </w:num>
  <w:num w:numId="2" w16cid:durableId="508641623">
    <w:abstractNumId w:val="8"/>
  </w:num>
  <w:num w:numId="3" w16cid:durableId="1371107672">
    <w:abstractNumId w:val="20"/>
  </w:num>
  <w:num w:numId="4" w16cid:durableId="1017462223">
    <w:abstractNumId w:val="2"/>
  </w:num>
  <w:num w:numId="5" w16cid:durableId="657540887">
    <w:abstractNumId w:val="9"/>
  </w:num>
  <w:num w:numId="6" w16cid:durableId="244187942">
    <w:abstractNumId w:val="13"/>
  </w:num>
  <w:num w:numId="7" w16cid:durableId="853570653">
    <w:abstractNumId w:val="17"/>
  </w:num>
  <w:num w:numId="8" w16cid:durableId="1439760749">
    <w:abstractNumId w:val="24"/>
  </w:num>
  <w:num w:numId="9" w16cid:durableId="1467773374">
    <w:abstractNumId w:val="3"/>
  </w:num>
  <w:num w:numId="10" w16cid:durableId="489561968">
    <w:abstractNumId w:val="11"/>
  </w:num>
  <w:num w:numId="11" w16cid:durableId="1774088506">
    <w:abstractNumId w:val="14"/>
  </w:num>
  <w:num w:numId="12" w16cid:durableId="1963074825">
    <w:abstractNumId w:val="22"/>
  </w:num>
  <w:num w:numId="13" w16cid:durableId="1959792439">
    <w:abstractNumId w:val="21"/>
  </w:num>
  <w:num w:numId="14" w16cid:durableId="508368463">
    <w:abstractNumId w:val="23"/>
  </w:num>
  <w:num w:numId="15" w16cid:durableId="775708374">
    <w:abstractNumId w:val="4"/>
  </w:num>
  <w:num w:numId="16" w16cid:durableId="624044007">
    <w:abstractNumId w:val="18"/>
  </w:num>
  <w:num w:numId="17" w16cid:durableId="1595354383">
    <w:abstractNumId w:val="7"/>
  </w:num>
  <w:num w:numId="18" w16cid:durableId="939144624">
    <w:abstractNumId w:val="25"/>
  </w:num>
  <w:num w:numId="19" w16cid:durableId="1250773989">
    <w:abstractNumId w:val="15"/>
  </w:num>
  <w:num w:numId="20" w16cid:durableId="176965421">
    <w:abstractNumId w:val="19"/>
  </w:num>
  <w:num w:numId="21" w16cid:durableId="1916014267">
    <w:abstractNumId w:val="12"/>
  </w:num>
  <w:num w:numId="22" w16cid:durableId="96102110">
    <w:abstractNumId w:val="6"/>
  </w:num>
  <w:num w:numId="23" w16cid:durableId="2001615351">
    <w:abstractNumId w:val="0"/>
  </w:num>
  <w:num w:numId="24" w16cid:durableId="2106070584">
    <w:abstractNumId w:val="16"/>
  </w:num>
  <w:num w:numId="25" w16cid:durableId="1972976888">
    <w:abstractNumId w:val="1"/>
  </w:num>
  <w:num w:numId="26" w16cid:durableId="1930775108">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2BA"/>
    <w:rsid w:val="0001106C"/>
    <w:rsid w:val="0003354E"/>
    <w:rsid w:val="000502AE"/>
    <w:rsid w:val="00067F34"/>
    <w:rsid w:val="00085815"/>
    <w:rsid w:val="000C31E4"/>
    <w:rsid w:val="000C6E84"/>
    <w:rsid w:val="000E7C52"/>
    <w:rsid w:val="000F620A"/>
    <w:rsid w:val="00134159"/>
    <w:rsid w:val="00152988"/>
    <w:rsid w:val="00195891"/>
    <w:rsid w:val="001B5E99"/>
    <w:rsid w:val="00222733"/>
    <w:rsid w:val="00222B48"/>
    <w:rsid w:val="0022729B"/>
    <w:rsid w:val="00257734"/>
    <w:rsid w:val="00272245"/>
    <w:rsid w:val="00273C33"/>
    <w:rsid w:val="002A0A44"/>
    <w:rsid w:val="002B2FDC"/>
    <w:rsid w:val="002C386C"/>
    <w:rsid w:val="002D6964"/>
    <w:rsid w:val="003313D6"/>
    <w:rsid w:val="00374014"/>
    <w:rsid w:val="003C0737"/>
    <w:rsid w:val="003D560B"/>
    <w:rsid w:val="00422A5B"/>
    <w:rsid w:val="00423B4F"/>
    <w:rsid w:val="00430E7F"/>
    <w:rsid w:val="00443034"/>
    <w:rsid w:val="00464F20"/>
    <w:rsid w:val="004967B0"/>
    <w:rsid w:val="004C116C"/>
    <w:rsid w:val="004C1999"/>
    <w:rsid w:val="004D4059"/>
    <w:rsid w:val="004F26A9"/>
    <w:rsid w:val="005053CF"/>
    <w:rsid w:val="00550E5A"/>
    <w:rsid w:val="00573531"/>
    <w:rsid w:val="00580C86"/>
    <w:rsid w:val="00594BCF"/>
    <w:rsid w:val="005C26F2"/>
    <w:rsid w:val="00622014"/>
    <w:rsid w:val="0063240C"/>
    <w:rsid w:val="00643BF7"/>
    <w:rsid w:val="0064780B"/>
    <w:rsid w:val="00666417"/>
    <w:rsid w:val="006C4077"/>
    <w:rsid w:val="006E2BA8"/>
    <w:rsid w:val="00760388"/>
    <w:rsid w:val="007744E5"/>
    <w:rsid w:val="00780832"/>
    <w:rsid w:val="0078762C"/>
    <w:rsid w:val="007B04E1"/>
    <w:rsid w:val="007E0C63"/>
    <w:rsid w:val="007F349F"/>
    <w:rsid w:val="00814CA7"/>
    <w:rsid w:val="00814D42"/>
    <w:rsid w:val="00815D19"/>
    <w:rsid w:val="008234F4"/>
    <w:rsid w:val="0084136B"/>
    <w:rsid w:val="0087493D"/>
    <w:rsid w:val="0088186E"/>
    <w:rsid w:val="00886EA3"/>
    <w:rsid w:val="0089281A"/>
    <w:rsid w:val="008A4C5C"/>
    <w:rsid w:val="008B47EE"/>
    <w:rsid w:val="00962BEA"/>
    <w:rsid w:val="00976471"/>
    <w:rsid w:val="009B5B42"/>
    <w:rsid w:val="009D147D"/>
    <w:rsid w:val="009D7A90"/>
    <w:rsid w:val="009E170D"/>
    <w:rsid w:val="009E2636"/>
    <w:rsid w:val="009E2676"/>
    <w:rsid w:val="009E33EE"/>
    <w:rsid w:val="009F1570"/>
    <w:rsid w:val="00A000FA"/>
    <w:rsid w:val="00A10639"/>
    <w:rsid w:val="00A30153"/>
    <w:rsid w:val="00A345B1"/>
    <w:rsid w:val="00A73C2B"/>
    <w:rsid w:val="00A76320"/>
    <w:rsid w:val="00A77188"/>
    <w:rsid w:val="00A83D35"/>
    <w:rsid w:val="00AA6515"/>
    <w:rsid w:val="00AC0044"/>
    <w:rsid w:val="00B05276"/>
    <w:rsid w:val="00B07DEA"/>
    <w:rsid w:val="00B24B48"/>
    <w:rsid w:val="00B45E6E"/>
    <w:rsid w:val="00B475E5"/>
    <w:rsid w:val="00B54A0F"/>
    <w:rsid w:val="00B70F18"/>
    <w:rsid w:val="00B92CE9"/>
    <w:rsid w:val="00B9645D"/>
    <w:rsid w:val="00BD7C4F"/>
    <w:rsid w:val="00C1764D"/>
    <w:rsid w:val="00C6062E"/>
    <w:rsid w:val="00C61490"/>
    <w:rsid w:val="00C841F4"/>
    <w:rsid w:val="00CB5C7C"/>
    <w:rsid w:val="00CF7301"/>
    <w:rsid w:val="00D15348"/>
    <w:rsid w:val="00D410AE"/>
    <w:rsid w:val="00D414A8"/>
    <w:rsid w:val="00D61E4A"/>
    <w:rsid w:val="00D72AA2"/>
    <w:rsid w:val="00D853E1"/>
    <w:rsid w:val="00DA04C0"/>
    <w:rsid w:val="00DA7576"/>
    <w:rsid w:val="00DB589A"/>
    <w:rsid w:val="00DD44AA"/>
    <w:rsid w:val="00DD6319"/>
    <w:rsid w:val="00DE5D4A"/>
    <w:rsid w:val="00DF5515"/>
    <w:rsid w:val="00E02B4F"/>
    <w:rsid w:val="00E11FBF"/>
    <w:rsid w:val="00E6198E"/>
    <w:rsid w:val="00E62D71"/>
    <w:rsid w:val="00E85747"/>
    <w:rsid w:val="00EB62BA"/>
    <w:rsid w:val="00EC56C6"/>
    <w:rsid w:val="00F51539"/>
    <w:rsid w:val="00F5694E"/>
    <w:rsid w:val="00FE05A2"/>
    <w:rsid w:val="00FF690B"/>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6ACA131E"/>
  <w15:docId w15:val="{AE0B8C8B-07B1-4A98-9392-6EF7A705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aliases w:val="Heading 1_0,normal,Heading 1MA,head1,head"/>
    <w:basedOn w:val="Normal"/>
    <w:next w:val="Normal"/>
    <w:link w:val="1"/>
    <w:qFormat/>
    <w:rsid w:val="00A30153"/>
    <w:pPr>
      <w:keepNext/>
      <w:spacing w:after="0" w:line="240" w:lineRule="auto"/>
      <w:outlineLvl w:val="0"/>
    </w:pPr>
    <w:rPr>
      <w:rFonts w:ascii="Times New Roman" w:eastAsia="Times New Roman" w:hAnsi="Times New Roman" w:cs="David"/>
      <w:noProof/>
      <w:sz w:val="20"/>
      <w:szCs w:val="28"/>
      <w:u w:val="single"/>
      <w:lang w:eastAsia="he-IL"/>
    </w:rPr>
  </w:style>
  <w:style w:type="paragraph" w:styleId="Heading2">
    <w:name w:val="heading 2"/>
    <w:aliases w:val="Heading 2_0,s,כותרת ראשית"/>
    <w:basedOn w:val="Normal"/>
    <w:next w:val="Normal"/>
    <w:link w:val="2"/>
    <w:qFormat/>
    <w:rsid w:val="00A30153"/>
    <w:pPr>
      <w:keepNext/>
      <w:spacing w:after="0" w:line="240" w:lineRule="auto"/>
      <w:outlineLvl w:val="1"/>
    </w:pPr>
    <w:rPr>
      <w:rFonts w:ascii="Times New Roman" w:eastAsia="Times New Roman" w:hAnsi="Times New Roman" w:cs="David"/>
      <w:b/>
      <w:bCs/>
      <w:noProof/>
      <w:sz w:val="20"/>
      <w:szCs w:val="28"/>
      <w:lang w:eastAsia="he-IL"/>
    </w:rPr>
  </w:style>
  <w:style w:type="paragraph" w:styleId="Heading3">
    <w:name w:val="heading 3"/>
    <w:aliases w:val="Heading 3_0"/>
    <w:basedOn w:val="Normal"/>
    <w:next w:val="Normal"/>
    <w:link w:val="3"/>
    <w:qFormat/>
    <w:rsid w:val="00A30153"/>
    <w:pPr>
      <w:keepNext/>
      <w:spacing w:after="0" w:line="240" w:lineRule="auto"/>
      <w:outlineLvl w:val="2"/>
    </w:pPr>
    <w:rPr>
      <w:rFonts w:ascii="Times New Roman" w:eastAsia="Times New Roman" w:hAnsi="Times New Roman" w:cs="Times New Roman"/>
      <w:b/>
      <w:bCs/>
      <w:sz w:val="24"/>
      <w:szCs w:val="24"/>
      <w:lang w:eastAsia="he-IL"/>
    </w:rPr>
  </w:style>
  <w:style w:type="paragraph" w:styleId="Heading4">
    <w:name w:val="heading 4"/>
    <w:aliases w:val="Heading 4_0,Heading 4hh,Heading 4 4"/>
    <w:basedOn w:val="Normal"/>
    <w:next w:val="Normal"/>
    <w:link w:val="4"/>
    <w:qFormat/>
    <w:rsid w:val="00A30153"/>
    <w:pPr>
      <w:keepNext/>
      <w:spacing w:after="0" w:line="240" w:lineRule="auto"/>
      <w:outlineLvl w:val="3"/>
    </w:pPr>
    <w:rPr>
      <w:rFonts w:ascii="Times New Roman" w:eastAsia="Times New Roman" w:hAnsi="Times New Roman" w:cs="David"/>
      <w:b/>
      <w:bCs/>
      <w:sz w:val="24"/>
      <w:szCs w:val="24"/>
      <w:u w:val="single"/>
      <w:lang w:eastAsia="he-IL"/>
    </w:rPr>
  </w:style>
  <w:style w:type="paragraph" w:styleId="Heading5">
    <w:name w:val="heading 5"/>
    <w:aliases w:val="Heading 5_0"/>
    <w:basedOn w:val="Normal"/>
    <w:next w:val="Normal"/>
    <w:link w:val="5"/>
    <w:qFormat/>
    <w:rsid w:val="00A30153"/>
    <w:pPr>
      <w:keepNext/>
      <w:numPr>
        <w:numId w:val="3"/>
      </w:numPr>
      <w:spacing w:after="0" w:line="240" w:lineRule="auto"/>
      <w:ind w:right="0"/>
      <w:outlineLvl w:val="4"/>
    </w:pPr>
    <w:rPr>
      <w:rFonts w:ascii="Times New Roman" w:eastAsia="Times New Roman" w:hAnsi="Times New Roman" w:cs="David"/>
      <w:sz w:val="26"/>
      <w:szCs w:val="26"/>
      <w:u w:val="single"/>
    </w:rPr>
  </w:style>
  <w:style w:type="paragraph" w:styleId="Heading6">
    <w:name w:val="heading 6"/>
    <w:aliases w:val="Heading 6_0"/>
    <w:basedOn w:val="Normal"/>
    <w:next w:val="Normal"/>
    <w:link w:val="6"/>
    <w:qFormat/>
    <w:rsid w:val="00A30153"/>
    <w:pPr>
      <w:keepNext/>
      <w:numPr>
        <w:ilvl w:val="2"/>
        <w:numId w:val="4"/>
      </w:numPr>
      <w:spacing w:after="0" w:line="240" w:lineRule="auto"/>
      <w:ind w:right="0"/>
      <w:outlineLvl w:val="5"/>
    </w:pPr>
    <w:rPr>
      <w:rFonts w:ascii="Times New Roman" w:eastAsia="Times New Roman" w:hAnsi="Times New Roman" w:cs="David"/>
      <w:sz w:val="26"/>
      <w:szCs w:val="26"/>
      <w:u w:val="single"/>
    </w:rPr>
  </w:style>
  <w:style w:type="paragraph" w:styleId="Heading7">
    <w:name w:val="heading 7"/>
    <w:aliases w:val="Heading 7_0"/>
    <w:basedOn w:val="Normal"/>
    <w:next w:val="Normal"/>
    <w:link w:val="7"/>
    <w:qFormat/>
    <w:rsid w:val="00A30153"/>
    <w:pPr>
      <w:keepNext/>
      <w:numPr>
        <w:ilvl w:val="1"/>
        <w:numId w:val="4"/>
      </w:numPr>
      <w:tabs>
        <w:tab w:val="clear" w:pos="1800"/>
      </w:tabs>
      <w:spacing w:after="0" w:line="240" w:lineRule="auto"/>
      <w:ind w:left="752" w:right="0" w:hanging="752"/>
      <w:outlineLvl w:val="6"/>
    </w:pPr>
    <w:rPr>
      <w:rFonts w:ascii="Times New Roman" w:eastAsia="Times New Roman" w:hAnsi="Times New Roman" w:cs="David"/>
      <w:b/>
      <w:bCs/>
      <w:sz w:val="26"/>
      <w:szCs w:val="26"/>
      <w:u w:val="single"/>
    </w:rPr>
  </w:style>
  <w:style w:type="paragraph" w:styleId="Heading8">
    <w:name w:val="heading 8"/>
    <w:aliases w:val="Heading 8_0"/>
    <w:basedOn w:val="Normal"/>
    <w:next w:val="Normal"/>
    <w:link w:val="8"/>
    <w:qFormat/>
    <w:rsid w:val="00A30153"/>
    <w:pPr>
      <w:keepNext/>
      <w:numPr>
        <w:ilvl w:val="2"/>
        <w:numId w:val="6"/>
      </w:numPr>
      <w:tabs>
        <w:tab w:val="clear" w:pos="1470"/>
      </w:tabs>
      <w:spacing w:after="0" w:line="240" w:lineRule="auto"/>
      <w:ind w:right="0"/>
      <w:outlineLvl w:val="7"/>
    </w:pPr>
    <w:rPr>
      <w:rFonts w:ascii="Times New Roman" w:eastAsia="Times New Roman" w:hAnsi="Times New Roman" w:cs="David"/>
      <w:sz w:val="26"/>
      <w:szCs w:val="26"/>
      <w:u w:val="single"/>
    </w:rPr>
  </w:style>
  <w:style w:type="paragraph" w:styleId="Heading9">
    <w:name w:val="heading 9"/>
    <w:aliases w:val="Heading 9_0"/>
    <w:basedOn w:val="Normal"/>
    <w:next w:val="Normal"/>
    <w:link w:val="9"/>
    <w:qFormat/>
    <w:rsid w:val="00A30153"/>
    <w:pPr>
      <w:keepNext/>
      <w:spacing w:after="0" w:line="240" w:lineRule="auto"/>
      <w:ind w:left="2160"/>
      <w:outlineLvl w:val="8"/>
    </w:pPr>
    <w:rPr>
      <w:rFonts w:ascii="Times New Roman" w:eastAsia="Times New Roman" w:hAnsi="Times New Roman" w:cs="David"/>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_0,Normal1"/>
    <w:basedOn w:val="Normal"/>
    <w:link w:val="a"/>
    <w:unhideWhenUsed/>
    <w:rsid w:val="00EB62BA"/>
    <w:pPr>
      <w:tabs>
        <w:tab w:val="center" w:pos="4153"/>
        <w:tab w:val="right" w:pos="8306"/>
      </w:tabs>
      <w:spacing w:after="0" w:line="240" w:lineRule="auto"/>
    </w:pPr>
  </w:style>
  <w:style w:type="character" w:customStyle="1" w:styleId="a">
    <w:name w:val="כותרת עליונה תו"/>
    <w:aliases w:val="Header תו,Normal1 תו"/>
    <w:basedOn w:val="DefaultParagraphFont"/>
    <w:link w:val="Header"/>
    <w:rsid w:val="00EB62BA"/>
  </w:style>
  <w:style w:type="paragraph" w:styleId="Footer">
    <w:name w:val="footer"/>
    <w:basedOn w:val="Normal"/>
    <w:link w:val="a0"/>
    <w:unhideWhenUsed/>
    <w:rsid w:val="00EB62BA"/>
    <w:pPr>
      <w:tabs>
        <w:tab w:val="center" w:pos="4153"/>
        <w:tab w:val="right" w:pos="8306"/>
      </w:tabs>
      <w:spacing w:after="0" w:line="240" w:lineRule="auto"/>
    </w:pPr>
  </w:style>
  <w:style w:type="character" w:customStyle="1" w:styleId="a0">
    <w:name w:val="כותרת תחתונה תו"/>
    <w:basedOn w:val="DefaultParagraphFont"/>
    <w:link w:val="Footer"/>
    <w:rsid w:val="00EB62BA"/>
  </w:style>
  <w:style w:type="character" w:customStyle="1" w:styleId="1">
    <w:name w:val="כותרת 1 תו"/>
    <w:aliases w:val="Heading 1 תו,normal תו,Heading 1MA תו,head1 תו,head תו"/>
    <w:basedOn w:val="DefaultParagraphFont"/>
    <w:link w:val="Heading1"/>
    <w:rsid w:val="00A30153"/>
    <w:rPr>
      <w:rFonts w:ascii="Times New Roman" w:eastAsia="Times New Roman" w:hAnsi="Times New Roman" w:cs="David"/>
      <w:noProof/>
      <w:sz w:val="20"/>
      <w:szCs w:val="28"/>
      <w:u w:val="single"/>
      <w:lang w:eastAsia="he-IL"/>
    </w:rPr>
  </w:style>
  <w:style w:type="character" w:customStyle="1" w:styleId="2">
    <w:name w:val="כותרת 2 תו"/>
    <w:aliases w:val="Heading 2 תו,s תו,כותרת ראשית תו"/>
    <w:basedOn w:val="DefaultParagraphFont"/>
    <w:link w:val="Heading2"/>
    <w:rsid w:val="00A30153"/>
    <w:rPr>
      <w:rFonts w:ascii="Times New Roman" w:eastAsia="Times New Roman" w:hAnsi="Times New Roman" w:cs="David"/>
      <w:b/>
      <w:bCs/>
      <w:noProof/>
      <w:sz w:val="20"/>
      <w:szCs w:val="28"/>
      <w:lang w:eastAsia="he-IL"/>
    </w:rPr>
  </w:style>
  <w:style w:type="character" w:customStyle="1" w:styleId="3">
    <w:name w:val="כותרת 3 תו"/>
    <w:aliases w:val="Heading 3 תו"/>
    <w:basedOn w:val="DefaultParagraphFont"/>
    <w:link w:val="Heading3"/>
    <w:rsid w:val="00A30153"/>
    <w:rPr>
      <w:rFonts w:ascii="Times New Roman" w:eastAsia="Times New Roman" w:hAnsi="Times New Roman" w:cs="Times New Roman"/>
      <w:b/>
      <w:bCs/>
      <w:sz w:val="24"/>
      <w:szCs w:val="24"/>
      <w:lang w:eastAsia="he-IL"/>
    </w:rPr>
  </w:style>
  <w:style w:type="character" w:customStyle="1" w:styleId="4">
    <w:name w:val="כותרת 4 תו"/>
    <w:aliases w:val="Heading 4 תו,Heading 4hh תו,Heading 4 4 תו"/>
    <w:basedOn w:val="DefaultParagraphFont"/>
    <w:link w:val="Heading4"/>
    <w:rsid w:val="00A30153"/>
    <w:rPr>
      <w:rFonts w:ascii="Times New Roman" w:eastAsia="Times New Roman" w:hAnsi="Times New Roman" w:cs="David"/>
      <w:b/>
      <w:bCs/>
      <w:sz w:val="24"/>
      <w:szCs w:val="24"/>
      <w:u w:val="single"/>
      <w:lang w:eastAsia="he-IL"/>
    </w:rPr>
  </w:style>
  <w:style w:type="character" w:customStyle="1" w:styleId="5">
    <w:name w:val="כותרת 5 תו"/>
    <w:aliases w:val="Heading 5 תו"/>
    <w:basedOn w:val="DefaultParagraphFont"/>
    <w:link w:val="Heading5"/>
    <w:rsid w:val="00A30153"/>
    <w:rPr>
      <w:rFonts w:ascii="Times New Roman" w:eastAsia="Times New Roman" w:hAnsi="Times New Roman" w:cs="David"/>
      <w:sz w:val="26"/>
      <w:szCs w:val="26"/>
      <w:u w:val="single"/>
    </w:rPr>
  </w:style>
  <w:style w:type="character" w:customStyle="1" w:styleId="6">
    <w:name w:val="כותרת 6 תו"/>
    <w:aliases w:val="Heading 6 תו"/>
    <w:basedOn w:val="DefaultParagraphFont"/>
    <w:link w:val="Heading6"/>
    <w:rsid w:val="00A30153"/>
    <w:rPr>
      <w:rFonts w:ascii="Times New Roman" w:eastAsia="Times New Roman" w:hAnsi="Times New Roman" w:cs="David"/>
      <w:sz w:val="26"/>
      <w:szCs w:val="26"/>
      <w:u w:val="single"/>
    </w:rPr>
  </w:style>
  <w:style w:type="character" w:customStyle="1" w:styleId="7">
    <w:name w:val="כותרת 7 תו"/>
    <w:aliases w:val="Heading 7 תו"/>
    <w:basedOn w:val="DefaultParagraphFont"/>
    <w:link w:val="Heading7"/>
    <w:rsid w:val="00A30153"/>
    <w:rPr>
      <w:rFonts w:ascii="Times New Roman" w:eastAsia="Times New Roman" w:hAnsi="Times New Roman" w:cs="David"/>
      <w:b/>
      <w:bCs/>
      <w:sz w:val="26"/>
      <w:szCs w:val="26"/>
      <w:u w:val="single"/>
    </w:rPr>
  </w:style>
  <w:style w:type="character" w:customStyle="1" w:styleId="8">
    <w:name w:val="כותרת 8 תו"/>
    <w:aliases w:val="Heading 8 תו"/>
    <w:basedOn w:val="DefaultParagraphFont"/>
    <w:link w:val="Heading8"/>
    <w:rsid w:val="00A30153"/>
    <w:rPr>
      <w:rFonts w:ascii="Times New Roman" w:eastAsia="Times New Roman" w:hAnsi="Times New Roman" w:cs="David"/>
      <w:sz w:val="26"/>
      <w:szCs w:val="26"/>
      <w:u w:val="single"/>
    </w:rPr>
  </w:style>
  <w:style w:type="character" w:customStyle="1" w:styleId="9">
    <w:name w:val="כותרת 9 תו"/>
    <w:aliases w:val="Heading 9 תו"/>
    <w:basedOn w:val="DefaultParagraphFont"/>
    <w:link w:val="Heading9"/>
    <w:rsid w:val="00A30153"/>
    <w:rPr>
      <w:rFonts w:ascii="Times New Roman" w:eastAsia="Times New Roman" w:hAnsi="Times New Roman" w:cs="David"/>
      <w:sz w:val="26"/>
      <w:szCs w:val="26"/>
      <w:u w:val="single"/>
    </w:rPr>
  </w:style>
  <w:style w:type="character" w:styleId="Hyperlink">
    <w:name w:val="Hyperlink"/>
    <w:rsid w:val="00A30153"/>
    <w:rPr>
      <w:color w:val="0000FF"/>
      <w:u w:val="single"/>
    </w:rPr>
  </w:style>
  <w:style w:type="character" w:styleId="FollowedHyperlink">
    <w:name w:val="FollowedHyperlink"/>
    <w:rsid w:val="00A30153"/>
    <w:rPr>
      <w:color w:val="800080"/>
      <w:u w:val="single"/>
    </w:rPr>
  </w:style>
  <w:style w:type="paragraph" w:styleId="BodyTextIndent">
    <w:name w:val="Body Text Indent"/>
    <w:aliases w:val="Body Text Indent_0"/>
    <w:basedOn w:val="Normal"/>
    <w:link w:val="a1"/>
    <w:rsid w:val="00A30153"/>
    <w:pPr>
      <w:spacing w:after="0" w:line="240" w:lineRule="auto"/>
      <w:ind w:left="420"/>
    </w:pPr>
    <w:rPr>
      <w:rFonts w:ascii="Times New Roman" w:eastAsia="Times New Roman" w:hAnsi="Times New Roman" w:cs="David"/>
      <w:b/>
      <w:bCs/>
      <w:sz w:val="24"/>
      <w:szCs w:val="24"/>
      <w:lang w:eastAsia="he-IL"/>
    </w:rPr>
  </w:style>
  <w:style w:type="character" w:customStyle="1" w:styleId="a1">
    <w:name w:val="כניסה בגוף טקסט תו"/>
    <w:aliases w:val="Body Text Indent תו"/>
    <w:basedOn w:val="DefaultParagraphFont"/>
    <w:link w:val="BodyTextIndent"/>
    <w:rsid w:val="00A30153"/>
    <w:rPr>
      <w:rFonts w:ascii="Times New Roman" w:eastAsia="Times New Roman" w:hAnsi="Times New Roman" w:cs="David"/>
      <w:b/>
      <w:bCs/>
      <w:sz w:val="24"/>
      <w:szCs w:val="24"/>
      <w:lang w:eastAsia="he-IL"/>
    </w:rPr>
  </w:style>
  <w:style w:type="paragraph" w:customStyle="1" w:styleId="QtxDos">
    <w:name w:val="QtxDos"/>
    <w:rsid w:val="00A30153"/>
    <w:pPr>
      <w:autoSpaceDE w:val="0"/>
      <w:autoSpaceDN w:val="0"/>
      <w:adjustRightInd w:val="0"/>
      <w:spacing w:after="0" w:line="240" w:lineRule="auto"/>
    </w:pPr>
    <w:rPr>
      <w:rFonts w:ascii="Arial" w:eastAsia="Times New Roman" w:hAnsi="Arial" w:cs="Arial"/>
      <w:sz w:val="20"/>
      <w:szCs w:val="20"/>
      <w:lang w:eastAsia="he-IL"/>
    </w:rPr>
  </w:style>
  <w:style w:type="character" w:styleId="Strong">
    <w:name w:val="Strong"/>
    <w:aliases w:val="Strong_0"/>
    <w:qFormat/>
    <w:rsid w:val="00A30153"/>
    <w:rPr>
      <w:b/>
      <w:bCs/>
    </w:rPr>
  </w:style>
  <w:style w:type="character" w:styleId="PageNumber">
    <w:name w:val="page number"/>
    <w:aliases w:val="Page Number_0"/>
    <w:basedOn w:val="DefaultParagraphFont"/>
    <w:rsid w:val="00A30153"/>
  </w:style>
  <w:style w:type="paragraph" w:styleId="BodyTextIndent2">
    <w:name w:val="Body Text Indent 2"/>
    <w:aliases w:val="Body Text Indent 2_0"/>
    <w:basedOn w:val="Normal"/>
    <w:link w:val="21"/>
    <w:rsid w:val="00A30153"/>
    <w:pPr>
      <w:spacing w:after="0" w:line="240" w:lineRule="auto"/>
      <w:ind w:left="720"/>
    </w:pPr>
    <w:rPr>
      <w:rFonts w:ascii="Times New Roman" w:eastAsia="Times New Roman" w:hAnsi="Times New Roman" w:cs="David"/>
      <w:sz w:val="26"/>
      <w:szCs w:val="26"/>
      <w:lang w:eastAsia="he-IL"/>
    </w:rPr>
  </w:style>
  <w:style w:type="character" w:customStyle="1" w:styleId="21">
    <w:name w:val="כניסה בגוף טקסט 2 תו"/>
    <w:aliases w:val="Body Text Indent 2 תו"/>
    <w:basedOn w:val="DefaultParagraphFont"/>
    <w:link w:val="BodyTextIndent2"/>
    <w:rsid w:val="00A30153"/>
    <w:rPr>
      <w:rFonts w:ascii="Times New Roman" w:eastAsia="Times New Roman" w:hAnsi="Times New Roman" w:cs="David"/>
      <w:sz w:val="26"/>
      <w:szCs w:val="26"/>
      <w:lang w:eastAsia="he-IL"/>
    </w:rPr>
  </w:style>
  <w:style w:type="paragraph" w:styleId="BodyTextIndent3">
    <w:name w:val="Body Text Indent 3"/>
    <w:aliases w:val="Body Text Indent 3_0"/>
    <w:basedOn w:val="Normal"/>
    <w:link w:val="30"/>
    <w:rsid w:val="00A30153"/>
    <w:pPr>
      <w:spacing w:after="0" w:line="240" w:lineRule="auto"/>
      <w:ind w:left="1112" w:hanging="360"/>
    </w:pPr>
    <w:rPr>
      <w:rFonts w:ascii="Times New Roman" w:eastAsia="Times New Roman" w:hAnsi="Times New Roman" w:cs="David"/>
      <w:sz w:val="26"/>
      <w:szCs w:val="26"/>
    </w:rPr>
  </w:style>
  <w:style w:type="character" w:customStyle="1" w:styleId="30">
    <w:name w:val="כניסה בגוף טקסט 3 תו"/>
    <w:aliases w:val="Body Text Indent 3 תו"/>
    <w:basedOn w:val="DefaultParagraphFont"/>
    <w:link w:val="BodyTextIndent3"/>
    <w:rsid w:val="00A30153"/>
    <w:rPr>
      <w:rFonts w:ascii="Times New Roman" w:eastAsia="Times New Roman" w:hAnsi="Times New Roman" w:cs="David"/>
      <w:sz w:val="26"/>
      <w:szCs w:val="26"/>
    </w:rPr>
  </w:style>
  <w:style w:type="paragraph" w:customStyle="1" w:styleId="Normal20">
    <w:name w:val="Normal2"/>
    <w:basedOn w:val="Normal"/>
    <w:rsid w:val="00A30153"/>
    <w:pPr>
      <w:keepLines/>
      <w:spacing w:before="60" w:after="0" w:line="240" w:lineRule="auto"/>
      <w:ind w:left="1037"/>
      <w:jc w:val="both"/>
    </w:pPr>
    <w:rPr>
      <w:rFonts w:ascii="Times New Roman" w:eastAsia="Times New Roman" w:hAnsi="Times New Roman" w:cs="David"/>
      <w:snapToGrid w:val="0"/>
      <w:sz w:val="24"/>
      <w:szCs w:val="24"/>
      <w:lang w:eastAsia="he-IL"/>
    </w:rPr>
  </w:style>
  <w:style w:type="paragraph" w:styleId="BlockText">
    <w:name w:val="Block Text"/>
    <w:basedOn w:val="Normal"/>
    <w:rsid w:val="00A30153"/>
    <w:pPr>
      <w:spacing w:after="0" w:line="240" w:lineRule="auto"/>
      <w:ind w:left="720"/>
    </w:pPr>
    <w:rPr>
      <w:rFonts w:ascii="Times New Roman" w:eastAsia="Times New Roman" w:hAnsi="Times New Roman" w:cs="David"/>
      <w:sz w:val="20"/>
      <w:szCs w:val="24"/>
    </w:rPr>
  </w:style>
  <w:style w:type="paragraph" w:customStyle="1" w:styleId="Normal3">
    <w:name w:val="Normal3"/>
    <w:basedOn w:val="Normal"/>
    <w:rsid w:val="00A30153"/>
    <w:pPr>
      <w:keepLines/>
      <w:spacing w:before="60" w:after="0" w:line="240" w:lineRule="auto"/>
      <w:ind w:left="1584"/>
      <w:jc w:val="both"/>
    </w:pPr>
    <w:rPr>
      <w:rFonts w:ascii="Times New Roman" w:eastAsia="Times New Roman" w:hAnsi="Times New Roman" w:cs="David"/>
      <w:smallCaps/>
      <w:snapToGrid w:val="0"/>
      <w:sz w:val="24"/>
      <w:szCs w:val="24"/>
      <w:lang w:eastAsia="he-IL"/>
    </w:rPr>
  </w:style>
  <w:style w:type="paragraph" w:customStyle="1" w:styleId="ListHnumber3">
    <w:name w:val="List Hnumber3"/>
    <w:basedOn w:val="Normal3"/>
    <w:rsid w:val="00A30153"/>
    <w:pPr>
      <w:ind w:left="2007" w:hanging="567"/>
    </w:pPr>
  </w:style>
  <w:style w:type="paragraph" w:customStyle="1" w:styleId="a2">
    <w:name w:val="פיסקה"/>
    <w:basedOn w:val="Normal"/>
    <w:rsid w:val="00A30153"/>
    <w:pPr>
      <w:spacing w:after="0" w:line="360" w:lineRule="auto"/>
      <w:ind w:left="567" w:hanging="567"/>
    </w:pPr>
    <w:rPr>
      <w:rFonts w:ascii="Arial" w:eastAsia="Times New Roman" w:hAnsi="Times New Roman" w:cs="David"/>
      <w:snapToGrid w:val="0"/>
      <w:sz w:val="18"/>
      <w:szCs w:val="24"/>
      <w:lang w:eastAsia="he-IL"/>
    </w:rPr>
  </w:style>
  <w:style w:type="paragraph" w:styleId="TOC1">
    <w:name w:val="toc 1"/>
    <w:basedOn w:val="Normal"/>
    <w:next w:val="Normal"/>
    <w:semiHidden/>
    <w:rsid w:val="00A30153"/>
    <w:pPr>
      <w:tabs>
        <w:tab w:val="right" w:leader="dot" w:pos="8406"/>
      </w:tabs>
      <w:spacing w:after="0" w:line="240" w:lineRule="auto"/>
    </w:pPr>
    <w:rPr>
      <w:rFonts w:ascii="Arial" w:eastAsia="Times New Roman" w:hAnsi="Arial" w:cs="David"/>
      <w:sz w:val="24"/>
      <w:szCs w:val="24"/>
      <w:lang w:eastAsia="he-IL"/>
    </w:rPr>
  </w:style>
  <w:style w:type="paragraph" w:styleId="TOC2">
    <w:name w:val="toc 2"/>
    <w:basedOn w:val="Normal"/>
    <w:next w:val="Normal"/>
    <w:semiHidden/>
    <w:rsid w:val="00A30153"/>
    <w:pPr>
      <w:tabs>
        <w:tab w:val="right" w:leader="dot" w:pos="8406"/>
      </w:tabs>
      <w:spacing w:after="0" w:line="240" w:lineRule="auto"/>
      <w:ind w:left="240"/>
    </w:pPr>
    <w:rPr>
      <w:rFonts w:ascii="Arial" w:eastAsia="Times New Roman" w:hAnsi="Arial" w:cs="David"/>
      <w:sz w:val="24"/>
      <w:szCs w:val="24"/>
      <w:lang w:eastAsia="he-IL"/>
    </w:rPr>
  </w:style>
  <w:style w:type="paragraph" w:styleId="BodyText">
    <w:name w:val="Body Text"/>
    <w:basedOn w:val="Normal"/>
    <w:link w:val="a3"/>
    <w:rsid w:val="00A30153"/>
    <w:pPr>
      <w:spacing w:after="120" w:line="240" w:lineRule="auto"/>
    </w:pPr>
    <w:rPr>
      <w:rFonts w:ascii="Times New Roman" w:eastAsia="Times New Roman" w:hAnsi="Times New Roman" w:cs="Times New Roman"/>
      <w:sz w:val="24"/>
      <w:szCs w:val="24"/>
      <w:lang w:eastAsia="he-IL"/>
    </w:rPr>
  </w:style>
  <w:style w:type="character" w:customStyle="1" w:styleId="a3">
    <w:name w:val="גוף טקסט תו"/>
    <w:basedOn w:val="DefaultParagraphFont"/>
    <w:link w:val="BodyText"/>
    <w:rsid w:val="00A30153"/>
    <w:rPr>
      <w:rFonts w:ascii="Times New Roman" w:eastAsia="Times New Roman" w:hAnsi="Times New Roman" w:cs="Times New Roman"/>
      <w:sz w:val="24"/>
      <w:szCs w:val="24"/>
      <w:lang w:eastAsia="he-IL"/>
    </w:rPr>
  </w:style>
  <w:style w:type="paragraph" w:styleId="Title">
    <w:name w:val="Title"/>
    <w:basedOn w:val="Normal"/>
    <w:link w:val="a4"/>
    <w:qFormat/>
    <w:rsid w:val="00A30153"/>
    <w:pPr>
      <w:spacing w:after="0" w:line="240" w:lineRule="auto"/>
      <w:jc w:val="both"/>
    </w:pPr>
    <w:rPr>
      <w:rFonts w:ascii="Arial" w:eastAsia="Times New Roman" w:hAnsi="Arial" w:cs="David"/>
      <w:b/>
      <w:bCs/>
      <w:sz w:val="44"/>
      <w:szCs w:val="44"/>
      <w:u w:val="single"/>
    </w:rPr>
  </w:style>
  <w:style w:type="character" w:customStyle="1" w:styleId="a4">
    <w:name w:val="כותרת טקסט תו"/>
    <w:basedOn w:val="DefaultParagraphFont"/>
    <w:link w:val="Title"/>
    <w:rsid w:val="00A30153"/>
    <w:rPr>
      <w:rFonts w:ascii="Arial" w:eastAsia="Times New Roman" w:hAnsi="Arial" w:cs="David"/>
      <w:b/>
      <w:bCs/>
      <w:sz w:val="44"/>
      <w:szCs w:val="44"/>
      <w:u w:val="single"/>
    </w:rPr>
  </w:style>
  <w:style w:type="paragraph" w:styleId="BalloonText">
    <w:name w:val="Balloon Text"/>
    <w:basedOn w:val="Normal"/>
    <w:link w:val="a5"/>
    <w:semiHidden/>
    <w:rsid w:val="00A30153"/>
    <w:pPr>
      <w:spacing w:after="0" w:line="240" w:lineRule="auto"/>
    </w:pPr>
    <w:rPr>
      <w:rFonts w:ascii="Tahoma" w:eastAsia="Times New Roman" w:hAnsi="Tahoma" w:cs="Tahoma"/>
      <w:sz w:val="16"/>
      <w:szCs w:val="16"/>
      <w:lang w:eastAsia="he-IL"/>
    </w:rPr>
  </w:style>
  <w:style w:type="character" w:customStyle="1" w:styleId="a5">
    <w:name w:val="טקסט בלונים תו"/>
    <w:basedOn w:val="DefaultParagraphFont"/>
    <w:link w:val="BalloonText"/>
    <w:semiHidden/>
    <w:rsid w:val="00A30153"/>
    <w:rPr>
      <w:rFonts w:ascii="Tahoma" w:eastAsia="Times New Roman" w:hAnsi="Tahoma" w:cs="Tahoma"/>
      <w:sz w:val="16"/>
      <w:szCs w:val="16"/>
      <w:lang w:eastAsia="he-IL"/>
    </w:rPr>
  </w:style>
  <w:style w:type="character" w:customStyle="1" w:styleId="WW8Num4z1">
    <w:name w:val="WW8Num4z1"/>
    <w:rsid w:val="00A30153"/>
    <w:rPr>
      <w:b w:val="0"/>
      <w:bCs w:val="0"/>
    </w:rPr>
  </w:style>
  <w:style w:type="character" w:customStyle="1" w:styleId="WW8Num5z0">
    <w:name w:val="WW8Num5z0"/>
    <w:rsid w:val="00A30153"/>
    <w:rPr>
      <w:b w:val="0"/>
      <w:u w:val="none"/>
    </w:rPr>
  </w:style>
  <w:style w:type="character" w:customStyle="1" w:styleId="WW8Num6z0">
    <w:name w:val="WW8Num6z0"/>
    <w:rsid w:val="00A30153"/>
    <w:rPr>
      <w:b w:val="0"/>
      <w:u w:val="none"/>
    </w:rPr>
  </w:style>
  <w:style w:type="character" w:customStyle="1" w:styleId="WW8Num7z0">
    <w:name w:val="WW8Num7z0"/>
    <w:rsid w:val="00A30153"/>
    <w:rPr>
      <w:rFonts w:ascii="Times New Roman" w:hAnsi="Times New Roman" w:cs="David"/>
    </w:rPr>
  </w:style>
  <w:style w:type="character" w:customStyle="1" w:styleId="WW8Num8z0">
    <w:name w:val="WW8Num8z0"/>
    <w:rsid w:val="00A30153"/>
    <w:rPr>
      <w:sz w:val="26"/>
    </w:rPr>
  </w:style>
  <w:style w:type="character" w:customStyle="1" w:styleId="WW8Num9z0">
    <w:name w:val="WW8Num9z0"/>
    <w:rsid w:val="00A30153"/>
    <w:rPr>
      <w:b w:val="0"/>
      <w:u w:val="none"/>
    </w:rPr>
  </w:style>
  <w:style w:type="character" w:customStyle="1" w:styleId="Absatz-Standardschriftart">
    <w:name w:val="Absatz-Standardschriftart"/>
    <w:rsid w:val="00A30153"/>
  </w:style>
  <w:style w:type="character" w:customStyle="1" w:styleId="WW8Num10z1">
    <w:name w:val="WW8Num10z1"/>
    <w:rsid w:val="00A30153"/>
    <w:rPr>
      <w:b w:val="0"/>
      <w:bCs w:val="0"/>
    </w:rPr>
  </w:style>
  <w:style w:type="character" w:customStyle="1" w:styleId="WW8Num15z0">
    <w:name w:val="WW8Num15z0"/>
    <w:rsid w:val="00A30153"/>
    <w:rPr>
      <w:b w:val="0"/>
      <w:u w:val="none"/>
    </w:rPr>
  </w:style>
  <w:style w:type="character" w:customStyle="1" w:styleId="WW8Num16z0">
    <w:name w:val="WW8Num16z0"/>
    <w:rsid w:val="00A30153"/>
    <w:rPr>
      <w:b/>
      <w:sz w:val="24"/>
    </w:rPr>
  </w:style>
  <w:style w:type="character" w:customStyle="1" w:styleId="WW8Num18z0">
    <w:name w:val="WW8Num18z0"/>
    <w:rsid w:val="00A30153"/>
    <w:rPr>
      <w:rFonts w:ascii="Times New Roman" w:eastAsia="Times New Roman" w:hAnsi="Times New Roman" w:cs="David"/>
    </w:rPr>
  </w:style>
  <w:style w:type="character" w:customStyle="1" w:styleId="WW8Num18z1">
    <w:name w:val="WW8Num18z1"/>
    <w:rsid w:val="00A30153"/>
    <w:rPr>
      <w:rFonts w:ascii="Courier New" w:hAnsi="Courier New"/>
    </w:rPr>
  </w:style>
  <w:style w:type="character" w:customStyle="1" w:styleId="WW8Num18z2">
    <w:name w:val="WW8Num18z2"/>
    <w:rsid w:val="00A30153"/>
    <w:rPr>
      <w:rFonts w:ascii="Wingdings" w:hAnsi="Wingdings"/>
    </w:rPr>
  </w:style>
  <w:style w:type="character" w:customStyle="1" w:styleId="WW8Num18z3">
    <w:name w:val="WW8Num18z3"/>
    <w:rsid w:val="00A30153"/>
    <w:rPr>
      <w:rFonts w:ascii="Symbol" w:hAnsi="Symbol"/>
    </w:rPr>
  </w:style>
  <w:style w:type="character" w:customStyle="1" w:styleId="WW8Num20z0">
    <w:name w:val="WW8Num20z0"/>
    <w:rsid w:val="00A30153"/>
    <w:rPr>
      <w:sz w:val="26"/>
    </w:rPr>
  </w:style>
  <w:style w:type="paragraph" w:customStyle="1" w:styleId="a6">
    <w:name w:val="כותרת"/>
    <w:basedOn w:val="Normal"/>
    <w:next w:val="BodyText"/>
    <w:rsid w:val="00A30153"/>
    <w:pPr>
      <w:keepNext/>
      <w:suppressAutoHyphens/>
      <w:spacing w:before="240" w:after="120" w:line="240" w:lineRule="auto"/>
      <w:jc w:val="right"/>
    </w:pPr>
    <w:rPr>
      <w:rFonts w:ascii="Arial" w:eastAsia="Lucida Sans Unicode" w:hAnsi="Arial" w:cs="Tahoma"/>
      <w:sz w:val="28"/>
      <w:szCs w:val="28"/>
      <w:lang w:eastAsia="he-IL"/>
    </w:rPr>
  </w:style>
  <w:style w:type="paragraph" w:styleId="List">
    <w:name w:val="List"/>
    <w:basedOn w:val="BodyText"/>
    <w:rsid w:val="00A30153"/>
    <w:pPr>
      <w:suppressAutoHyphens/>
      <w:spacing w:line="360" w:lineRule="auto"/>
      <w:jc w:val="center"/>
    </w:pPr>
    <w:rPr>
      <w:rFonts w:cs="David"/>
      <w:b/>
      <w:bCs/>
      <w:sz w:val="26"/>
      <w:szCs w:val="28"/>
    </w:rPr>
  </w:style>
  <w:style w:type="paragraph" w:customStyle="1" w:styleId="a7">
    <w:name w:val="כתובית"/>
    <w:basedOn w:val="Normal"/>
    <w:rsid w:val="00A30153"/>
    <w:pPr>
      <w:suppressLineNumbers/>
      <w:suppressAutoHyphens/>
      <w:spacing w:before="120" w:after="120" w:line="240" w:lineRule="auto"/>
      <w:jc w:val="right"/>
    </w:pPr>
    <w:rPr>
      <w:rFonts w:ascii="Times New Roman" w:eastAsia="Times New Roman" w:hAnsi="Times New Roman" w:cs="David"/>
      <w:i/>
      <w:iCs/>
      <w:sz w:val="24"/>
      <w:szCs w:val="24"/>
      <w:lang w:eastAsia="he-IL"/>
    </w:rPr>
  </w:style>
  <w:style w:type="paragraph" w:customStyle="1" w:styleId="a8">
    <w:name w:val="אינדקס"/>
    <w:basedOn w:val="Normal"/>
    <w:rsid w:val="00A30153"/>
    <w:pPr>
      <w:suppressLineNumbers/>
      <w:suppressAutoHyphens/>
      <w:spacing w:after="0" w:line="240" w:lineRule="auto"/>
      <w:jc w:val="right"/>
    </w:pPr>
    <w:rPr>
      <w:rFonts w:ascii="Times New Roman" w:eastAsia="Times New Roman" w:hAnsi="Times New Roman" w:cs="David"/>
      <w:sz w:val="24"/>
      <w:szCs w:val="24"/>
      <w:lang w:eastAsia="he-IL"/>
    </w:rPr>
  </w:style>
  <w:style w:type="paragraph" w:customStyle="1" w:styleId="a9">
    <w:name w:val="לימור"/>
    <w:rsid w:val="00A30153"/>
    <w:pPr>
      <w:tabs>
        <w:tab w:val="left" w:pos="283"/>
        <w:tab w:val="left" w:pos="567"/>
        <w:tab w:val="left" w:pos="1134"/>
        <w:tab w:val="left" w:pos="1417"/>
        <w:tab w:val="left" w:pos="1701"/>
        <w:tab w:val="left" w:pos="2268"/>
        <w:tab w:val="left" w:pos="2835"/>
        <w:tab w:val="left" w:pos="3118"/>
        <w:tab w:val="left" w:pos="3543"/>
        <w:tab w:val="left" w:pos="3969"/>
        <w:tab w:val="left" w:pos="4252"/>
        <w:tab w:val="left" w:pos="4535"/>
        <w:tab w:val="left" w:pos="5102"/>
        <w:tab w:val="left" w:pos="5669"/>
        <w:tab w:val="left" w:pos="6236"/>
        <w:tab w:val="left" w:pos="6803"/>
        <w:tab w:val="left" w:pos="7370"/>
        <w:tab w:val="left" w:pos="7937"/>
        <w:tab w:val="left" w:pos="8504"/>
      </w:tabs>
      <w:suppressAutoHyphens/>
      <w:spacing w:after="0" w:line="240" w:lineRule="auto"/>
    </w:pPr>
    <w:rPr>
      <w:rFonts w:ascii="Arial" w:eastAsia="Times New Roman" w:hAnsi="Arial" w:cs="Narkisim"/>
      <w:sz w:val="24"/>
      <w:szCs w:val="24"/>
      <w:lang w:eastAsia="he-IL"/>
    </w:rPr>
  </w:style>
  <w:style w:type="paragraph" w:customStyle="1" w:styleId="-">
    <w:name w:val="רגיל-דוד"/>
    <w:rsid w:val="00A30153"/>
    <w:pPr>
      <w:widowControl w:val="0"/>
      <w:suppressAutoHyphens/>
      <w:spacing w:after="0" w:line="240" w:lineRule="auto"/>
    </w:pPr>
    <w:rPr>
      <w:rFonts w:ascii="David" w:eastAsia="Times New Roman" w:hAnsi="David" w:cs="David"/>
      <w:color w:val="0000FF"/>
      <w:sz w:val="24"/>
      <w:szCs w:val="24"/>
      <w:lang w:eastAsia="he-IL"/>
    </w:rPr>
  </w:style>
  <w:style w:type="paragraph" w:customStyle="1" w:styleId="0">
    <w:name w:val="ש0"/>
    <w:rsid w:val="00A30153"/>
    <w:pPr>
      <w:widowControl w:val="0"/>
      <w:suppressAutoHyphens/>
      <w:spacing w:after="0" w:line="240" w:lineRule="auto"/>
    </w:pPr>
    <w:rPr>
      <w:rFonts w:ascii="Times New Roman" w:eastAsia="Times New Roman" w:hAnsi="Times New Roman" w:cs="David"/>
      <w:sz w:val="20"/>
      <w:szCs w:val="26"/>
      <w:lang w:eastAsia="he-IL"/>
    </w:rPr>
  </w:style>
  <w:style w:type="paragraph" w:customStyle="1" w:styleId="31">
    <w:name w:val="כניסה בגוף טקסט 31"/>
    <w:basedOn w:val="Normal"/>
    <w:rsid w:val="00A30153"/>
    <w:pPr>
      <w:suppressAutoHyphens/>
      <w:spacing w:after="0" w:line="360" w:lineRule="auto"/>
      <w:ind w:firstLine="720"/>
      <w:jc w:val="both"/>
    </w:pPr>
    <w:rPr>
      <w:rFonts w:ascii="Times New Roman" w:eastAsia="Times New Roman" w:hAnsi="Times New Roman" w:cs="David"/>
      <w:sz w:val="24"/>
      <w:szCs w:val="24"/>
      <w:lang w:eastAsia="he-IL"/>
    </w:rPr>
  </w:style>
  <w:style w:type="paragraph" w:styleId="Subtitle">
    <w:name w:val="Subtitle"/>
    <w:basedOn w:val="a6"/>
    <w:next w:val="BodyText"/>
    <w:link w:val="a10"/>
    <w:qFormat/>
    <w:rsid w:val="00A30153"/>
    <w:pPr>
      <w:jc w:val="center"/>
    </w:pPr>
    <w:rPr>
      <w:i/>
      <w:iCs/>
    </w:rPr>
  </w:style>
  <w:style w:type="character" w:customStyle="1" w:styleId="a10">
    <w:name w:val="כותרת משנה תו"/>
    <w:basedOn w:val="DefaultParagraphFont"/>
    <w:link w:val="Subtitle"/>
    <w:rsid w:val="00A30153"/>
    <w:rPr>
      <w:rFonts w:ascii="Arial" w:eastAsia="Lucida Sans Unicode" w:hAnsi="Arial" w:cs="Tahoma"/>
      <w:i/>
      <w:iCs/>
      <w:sz w:val="28"/>
      <w:szCs w:val="28"/>
      <w:lang w:eastAsia="he-IL"/>
    </w:rPr>
  </w:style>
  <w:style w:type="paragraph" w:customStyle="1" w:styleId="210">
    <w:name w:val="כניסה בגוף טקסט 21"/>
    <w:basedOn w:val="Normal"/>
    <w:rsid w:val="00A30153"/>
    <w:pPr>
      <w:tabs>
        <w:tab w:val="left" w:pos="360"/>
        <w:tab w:val="left" w:pos="731"/>
        <w:tab w:val="left" w:pos="960"/>
        <w:tab w:val="left" w:pos="1440"/>
        <w:tab w:val="left" w:pos="2007"/>
        <w:tab w:val="left" w:pos="2574"/>
        <w:tab w:val="left" w:pos="3141"/>
        <w:tab w:val="left" w:pos="3708"/>
        <w:tab w:val="left" w:pos="4275"/>
        <w:tab w:val="left" w:pos="4842"/>
        <w:tab w:val="left" w:pos="5409"/>
        <w:tab w:val="left" w:pos="5976"/>
        <w:tab w:val="left" w:pos="6543"/>
        <w:tab w:val="left" w:pos="7110"/>
      </w:tabs>
      <w:suppressAutoHyphens/>
      <w:spacing w:after="0" w:line="360" w:lineRule="auto"/>
      <w:ind w:hanging="567"/>
      <w:jc w:val="both"/>
    </w:pPr>
    <w:rPr>
      <w:rFonts w:ascii="Times New Roman" w:eastAsia="Times New Roman" w:hAnsi="Times New Roman" w:cs="David"/>
      <w:sz w:val="24"/>
      <w:szCs w:val="24"/>
      <w:lang w:eastAsia="he-IL"/>
    </w:rPr>
  </w:style>
  <w:style w:type="paragraph" w:customStyle="1" w:styleId="211">
    <w:name w:val="גוף טקסט 21"/>
    <w:basedOn w:val="Normal"/>
    <w:rsid w:val="00A30153"/>
    <w:pPr>
      <w:suppressAutoHyphens/>
      <w:spacing w:after="0" w:line="360" w:lineRule="auto"/>
      <w:ind w:left="1320" w:right="1320"/>
    </w:pPr>
    <w:rPr>
      <w:rFonts w:ascii="Times New Roman" w:eastAsia="Times New Roman" w:hAnsi="Times New Roman" w:cs="David"/>
      <w:sz w:val="24"/>
      <w:szCs w:val="24"/>
      <w:lang w:eastAsia="he-IL"/>
    </w:rPr>
  </w:style>
  <w:style w:type="paragraph" w:customStyle="1" w:styleId="310">
    <w:name w:val="גוף טקסט 31"/>
    <w:basedOn w:val="Normal"/>
    <w:rsid w:val="00A30153"/>
    <w:pPr>
      <w:suppressAutoHyphens/>
      <w:spacing w:after="0" w:line="240" w:lineRule="auto"/>
      <w:jc w:val="both"/>
    </w:pPr>
    <w:rPr>
      <w:rFonts w:ascii="Times New Roman" w:eastAsia="Times New Roman" w:hAnsi="Times New Roman" w:cs="David"/>
      <w:sz w:val="24"/>
      <w:szCs w:val="24"/>
      <w:lang w:eastAsia="he-IL"/>
    </w:rPr>
  </w:style>
  <w:style w:type="paragraph" w:customStyle="1" w:styleId="-0">
    <w:name w:val="מפרט-ע"/>
    <w:rsid w:val="00A30153"/>
    <w:pPr>
      <w:widowControl w:val="0"/>
      <w:suppressAutoHyphens/>
      <w:autoSpaceDE w:val="0"/>
      <w:spacing w:after="0" w:line="240" w:lineRule="auto"/>
    </w:pPr>
    <w:rPr>
      <w:rFonts w:ascii="Times NR CEw MT" w:eastAsia="Times New Roman" w:hAnsi="Times NR CEw MT" w:cs="David"/>
      <w:sz w:val="18"/>
      <w:lang w:eastAsia="he-IL"/>
    </w:rPr>
  </w:style>
  <w:style w:type="paragraph" w:customStyle="1" w:styleId="a11">
    <w:name w:val="סגנון"/>
    <w:basedOn w:val="Normal"/>
    <w:next w:val="Normal"/>
    <w:rsid w:val="00A30153"/>
    <w:pPr>
      <w:suppressAutoHyphens/>
      <w:autoSpaceDE w:val="0"/>
      <w:spacing w:after="0" w:line="360" w:lineRule="auto"/>
      <w:jc w:val="both"/>
    </w:pPr>
    <w:rPr>
      <w:rFonts w:ascii="Times New Roman" w:eastAsia="Times New Roman" w:hAnsi="Times New Roman" w:cs="David"/>
      <w:sz w:val="24"/>
      <w:szCs w:val="24"/>
      <w:lang w:eastAsia="he-IL"/>
    </w:rPr>
  </w:style>
  <w:style w:type="paragraph" w:customStyle="1" w:styleId="a12">
    <w:name w:val="תוכן עניינים"/>
    <w:basedOn w:val="Normal"/>
    <w:rsid w:val="00A30153"/>
    <w:pPr>
      <w:suppressLineNumbers/>
      <w:suppressAutoHyphens/>
      <w:spacing w:after="0" w:line="240" w:lineRule="auto"/>
      <w:jc w:val="right"/>
    </w:pPr>
    <w:rPr>
      <w:rFonts w:ascii="Times New Roman" w:eastAsia="Times New Roman" w:hAnsi="Times New Roman" w:cs="David"/>
      <w:sz w:val="24"/>
      <w:szCs w:val="24"/>
      <w:lang w:eastAsia="he-IL"/>
    </w:rPr>
  </w:style>
  <w:style w:type="paragraph" w:customStyle="1" w:styleId="a13">
    <w:name w:val="כותרת טבלה"/>
    <w:basedOn w:val="a12"/>
    <w:rsid w:val="00A30153"/>
    <w:pPr>
      <w:jc w:val="center"/>
    </w:pPr>
    <w:rPr>
      <w:b/>
      <w:bCs/>
    </w:rPr>
  </w:style>
  <w:style w:type="paragraph" w:customStyle="1" w:styleId="a14">
    <w:name w:val="תוכן מסגרת"/>
    <w:basedOn w:val="BodyText"/>
    <w:rsid w:val="00A30153"/>
    <w:pPr>
      <w:suppressAutoHyphens/>
      <w:spacing w:line="360" w:lineRule="auto"/>
      <w:jc w:val="center"/>
    </w:pPr>
    <w:rPr>
      <w:rFonts w:cs="David"/>
      <w:b/>
      <w:bCs/>
      <w:sz w:val="26"/>
      <w:szCs w:val="28"/>
    </w:rPr>
  </w:style>
  <w:style w:type="paragraph" w:styleId="BodyText2">
    <w:name w:val="Body Text 2"/>
    <w:basedOn w:val="Normal"/>
    <w:link w:val="22"/>
    <w:rsid w:val="00A30153"/>
    <w:pPr>
      <w:spacing w:after="120" w:line="480" w:lineRule="auto"/>
    </w:pPr>
    <w:rPr>
      <w:rFonts w:ascii="Times New Roman" w:eastAsia="Times New Roman" w:hAnsi="Times New Roman" w:cs="Times New Roman"/>
      <w:sz w:val="24"/>
      <w:szCs w:val="24"/>
      <w:lang w:eastAsia="he-IL"/>
    </w:rPr>
  </w:style>
  <w:style w:type="character" w:customStyle="1" w:styleId="22">
    <w:name w:val="גוף טקסט 2 תו"/>
    <w:basedOn w:val="DefaultParagraphFont"/>
    <w:link w:val="BodyText2"/>
    <w:rsid w:val="00A30153"/>
    <w:rPr>
      <w:rFonts w:ascii="Times New Roman" w:eastAsia="Times New Roman" w:hAnsi="Times New Roman" w:cs="Times New Roman"/>
      <w:sz w:val="24"/>
      <w:szCs w:val="24"/>
      <w:lang w:eastAsia="he-IL"/>
    </w:rPr>
  </w:style>
  <w:style w:type="paragraph" w:styleId="BodyText3">
    <w:name w:val="Body Text 3"/>
    <w:basedOn w:val="Normal"/>
    <w:link w:val="32"/>
    <w:rsid w:val="00A30153"/>
    <w:pPr>
      <w:spacing w:after="0" w:line="240" w:lineRule="auto"/>
      <w:jc w:val="both"/>
    </w:pPr>
    <w:rPr>
      <w:rFonts w:ascii="Times New Roman" w:eastAsia="Times New Roman" w:hAnsi="Times New Roman" w:cs="David"/>
      <w:sz w:val="24"/>
      <w:szCs w:val="24"/>
      <w:lang w:eastAsia="he-IL"/>
    </w:rPr>
  </w:style>
  <w:style w:type="character" w:customStyle="1" w:styleId="32">
    <w:name w:val="גוף טקסט 3 תו"/>
    <w:basedOn w:val="DefaultParagraphFont"/>
    <w:link w:val="BodyText3"/>
    <w:rsid w:val="00A30153"/>
    <w:rPr>
      <w:rFonts w:ascii="Times New Roman" w:eastAsia="Times New Roman" w:hAnsi="Times New Roman" w:cs="David"/>
      <w:sz w:val="24"/>
      <w:szCs w:val="24"/>
      <w:lang w:eastAsia="he-IL"/>
    </w:rPr>
  </w:style>
  <w:style w:type="paragraph" w:customStyle="1" w:styleId="N1">
    <w:name w:val="Nכותרת 1"/>
    <w:basedOn w:val="Normal"/>
    <w:next w:val="Normal"/>
    <w:rsid w:val="00A30153"/>
    <w:pPr>
      <w:spacing w:after="0" w:line="240" w:lineRule="auto"/>
      <w:ind w:left="720" w:hanging="720"/>
      <w:jc w:val="both"/>
    </w:pPr>
    <w:rPr>
      <w:rFonts w:ascii="Times New Roman" w:eastAsia="Times New Roman" w:hAnsi="Times New Roman" w:cs="David"/>
      <w:b/>
      <w:bCs/>
      <w:szCs w:val="28"/>
      <w:lang w:eastAsia="he-IL"/>
    </w:rPr>
  </w:style>
  <w:style w:type="paragraph" w:customStyle="1" w:styleId="N10">
    <w:name w:val="Nפרק 1"/>
    <w:basedOn w:val="Normal"/>
    <w:next w:val="Normal"/>
    <w:rsid w:val="00A30153"/>
    <w:pPr>
      <w:spacing w:after="0" w:line="240" w:lineRule="auto"/>
      <w:ind w:left="720" w:hanging="720"/>
      <w:jc w:val="both"/>
    </w:pPr>
    <w:rPr>
      <w:rFonts w:ascii="Times New Roman" w:eastAsia="Times New Roman" w:hAnsi="Times New Roman" w:cs="David"/>
      <w:b/>
      <w:bCs/>
      <w:szCs w:val="24"/>
      <w:lang w:eastAsia="he-IL"/>
    </w:rPr>
  </w:style>
  <w:style w:type="paragraph" w:customStyle="1" w:styleId="N11">
    <w:name w:val="Nפרק 1.1"/>
    <w:basedOn w:val="Normal"/>
    <w:next w:val="11"/>
    <w:rsid w:val="00A30153"/>
    <w:pPr>
      <w:spacing w:after="0" w:line="240" w:lineRule="auto"/>
      <w:ind w:left="720" w:hanging="720"/>
      <w:jc w:val="both"/>
    </w:pPr>
    <w:rPr>
      <w:rFonts w:ascii="Times New Roman" w:eastAsia="Times New Roman" w:hAnsi="Times New Roman" w:cs="David"/>
      <w:szCs w:val="24"/>
      <w:u w:val="words"/>
      <w:lang w:eastAsia="he-IL"/>
    </w:rPr>
  </w:style>
  <w:style w:type="paragraph" w:customStyle="1" w:styleId="11">
    <w:name w:val="מלל 1.1"/>
    <w:basedOn w:val="Normal"/>
    <w:rsid w:val="00A30153"/>
    <w:pPr>
      <w:spacing w:after="0" w:line="240" w:lineRule="auto"/>
      <w:ind w:left="720"/>
      <w:jc w:val="both"/>
    </w:pPr>
    <w:rPr>
      <w:rFonts w:ascii="Times New Roman" w:eastAsia="Times New Roman" w:hAnsi="Times New Roman" w:cs="David"/>
      <w:szCs w:val="24"/>
      <w:lang w:eastAsia="he-IL"/>
    </w:rPr>
  </w:style>
  <w:style w:type="paragraph" w:customStyle="1" w:styleId="N111">
    <w:name w:val="Nפרק 1.1.1"/>
    <w:basedOn w:val="Normal"/>
    <w:next w:val="111"/>
    <w:rsid w:val="00A30153"/>
    <w:pPr>
      <w:spacing w:after="0" w:line="240" w:lineRule="auto"/>
      <w:ind w:left="1440" w:hanging="720"/>
      <w:jc w:val="both"/>
    </w:pPr>
    <w:rPr>
      <w:rFonts w:ascii="Times New Roman" w:eastAsia="Times New Roman" w:hAnsi="Times New Roman" w:cs="David"/>
      <w:szCs w:val="24"/>
      <w:lang w:eastAsia="he-IL"/>
    </w:rPr>
  </w:style>
  <w:style w:type="paragraph" w:customStyle="1" w:styleId="111">
    <w:name w:val="מלל 1.1.1"/>
    <w:basedOn w:val="Normal"/>
    <w:rsid w:val="00A30153"/>
    <w:pPr>
      <w:spacing w:after="0" w:line="240" w:lineRule="auto"/>
      <w:ind w:left="1440"/>
      <w:jc w:val="both"/>
    </w:pPr>
    <w:rPr>
      <w:rFonts w:ascii="Times New Roman" w:eastAsia="Times New Roman" w:hAnsi="Times New Roman" w:cs="David"/>
      <w:szCs w:val="24"/>
      <w:lang w:eastAsia="he-IL"/>
    </w:rPr>
  </w:style>
  <w:style w:type="paragraph" w:customStyle="1" w:styleId="N1111">
    <w:name w:val="Nפרק 1.1.1.1"/>
    <w:basedOn w:val="Normal"/>
    <w:next w:val="Normal"/>
    <w:rsid w:val="00A30153"/>
    <w:pPr>
      <w:spacing w:after="0" w:line="240" w:lineRule="auto"/>
      <w:ind w:left="2160" w:hanging="720"/>
      <w:jc w:val="both"/>
    </w:pPr>
    <w:rPr>
      <w:rFonts w:ascii="Times New Roman" w:eastAsia="Times New Roman" w:hAnsi="Times New Roman" w:cs="David"/>
      <w:szCs w:val="24"/>
      <w:lang w:eastAsia="he-IL"/>
    </w:rPr>
  </w:style>
  <w:style w:type="paragraph" w:customStyle="1" w:styleId="1111">
    <w:name w:val="מלל 1.1.1.1"/>
    <w:basedOn w:val="Normal"/>
    <w:rsid w:val="00A30153"/>
    <w:pPr>
      <w:spacing w:after="0" w:line="240" w:lineRule="auto"/>
      <w:ind w:left="2160"/>
      <w:jc w:val="both"/>
    </w:pPr>
    <w:rPr>
      <w:rFonts w:ascii="Times New Roman" w:eastAsia="Times New Roman" w:hAnsi="Times New Roman" w:cs="David"/>
      <w:szCs w:val="24"/>
      <w:lang w:eastAsia="he-IL"/>
    </w:rPr>
  </w:style>
  <w:style w:type="paragraph" w:customStyle="1" w:styleId="10">
    <w:name w:val="סגנון1"/>
    <w:basedOn w:val="Normal"/>
    <w:rsid w:val="00A30153"/>
    <w:pPr>
      <w:spacing w:after="0" w:line="240" w:lineRule="auto"/>
    </w:pPr>
    <w:rPr>
      <w:rFonts w:ascii="Times New Roman" w:eastAsia="Times New Roman" w:hAnsi="Times New Roman" w:cs="David"/>
      <w:szCs w:val="24"/>
      <w:lang w:eastAsia="he-IL"/>
    </w:rPr>
  </w:style>
  <w:style w:type="table" w:styleId="TableGrid">
    <w:name w:val="Table Grid"/>
    <w:basedOn w:val="TableNormal"/>
    <w:uiPriority w:val="59"/>
    <w:rsid w:val="00A3015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a15"/>
    <w:semiHidden/>
    <w:rsid w:val="00A30153"/>
    <w:pPr>
      <w:shd w:val="clear" w:color="auto" w:fill="000080"/>
      <w:spacing w:after="0" w:line="240" w:lineRule="auto"/>
    </w:pPr>
    <w:rPr>
      <w:rFonts w:ascii="Tahoma" w:eastAsia="Times New Roman" w:hAnsi="Times New Roman" w:cs="Miriam"/>
      <w:szCs w:val="24"/>
      <w:lang w:eastAsia="he-IL"/>
    </w:rPr>
  </w:style>
  <w:style w:type="character" w:customStyle="1" w:styleId="a15">
    <w:name w:val="מפת מסמך תו"/>
    <w:basedOn w:val="DefaultParagraphFont"/>
    <w:link w:val="DocumentMap"/>
    <w:semiHidden/>
    <w:rsid w:val="00A30153"/>
    <w:rPr>
      <w:rFonts w:ascii="Tahoma" w:eastAsia="Times New Roman" w:hAnsi="Times New Roman" w:cs="Miriam"/>
      <w:szCs w:val="24"/>
      <w:shd w:val="clear" w:color="auto" w:fill="000080"/>
      <w:lang w:eastAsia="he-IL"/>
    </w:rPr>
  </w:style>
  <w:style w:type="paragraph" w:styleId="ListParagraph">
    <w:name w:val="List Paragraph"/>
    <w:basedOn w:val="Normal"/>
    <w:qFormat/>
    <w:rsid w:val="00A30153"/>
    <w:pPr>
      <w:spacing w:after="0" w:line="240" w:lineRule="auto"/>
      <w:ind w:left="720"/>
    </w:pPr>
    <w:rPr>
      <w:rFonts w:ascii="Times New Roman" w:eastAsia="Times New Roman" w:hAnsi="Times New Roman" w:cs="David"/>
      <w:szCs w:val="24"/>
      <w:lang w:eastAsia="he-IL"/>
    </w:rPr>
  </w:style>
  <w:style w:type="numbering" w:customStyle="1" w:styleId="23">
    <w:name w:val="סגנון2"/>
    <w:rsid w:val="00A30153"/>
    <w:pPr>
      <w:numPr>
        <w:numId w:val="7"/>
      </w:numPr>
    </w:pPr>
  </w:style>
  <w:style w:type="paragraph" w:styleId="ListBullet2">
    <w:name w:val="List Bullet 2"/>
    <w:basedOn w:val="Normal"/>
    <w:autoRedefine/>
    <w:rsid w:val="00A30153"/>
    <w:pPr>
      <w:numPr>
        <w:numId w:val="1"/>
      </w:numPr>
      <w:spacing w:after="0" w:line="240" w:lineRule="auto"/>
    </w:pPr>
    <w:rPr>
      <w:rFonts w:ascii="Times New Roman" w:eastAsia="Times New Roman" w:hAnsi="Times New Roman" w:cs="David"/>
      <w:noProof/>
      <w:sz w:val="20"/>
      <w:szCs w:val="28"/>
      <w:lang w:eastAsia="he-IL"/>
    </w:rPr>
  </w:style>
  <w:style w:type="paragraph" w:customStyle="1" w:styleId="a16">
    <w:name w:val="מכרז"/>
    <w:basedOn w:val="Normal"/>
    <w:rsid w:val="00A30153"/>
    <w:pPr>
      <w:numPr>
        <w:numId w:val="9"/>
      </w:numPr>
      <w:spacing w:after="0" w:line="240" w:lineRule="auto"/>
      <w:ind w:right="0"/>
    </w:pPr>
    <w:rPr>
      <w:rFonts w:ascii="Times New Roman" w:eastAsia="Times New Roman" w:hAnsi="Times New Roman" w:cs="David"/>
      <w:noProof/>
      <w:sz w:val="20"/>
      <w:szCs w:val="24"/>
      <w:lang w:eastAsia="he-IL"/>
    </w:rPr>
  </w:style>
  <w:style w:type="paragraph" w:customStyle="1" w:styleId="a17">
    <w:name w:val="מסמך"/>
    <w:basedOn w:val="Normal"/>
    <w:rsid w:val="00A30153"/>
    <w:pPr>
      <w:numPr>
        <w:numId w:val="8"/>
      </w:numPr>
      <w:spacing w:after="0" w:line="240" w:lineRule="auto"/>
      <w:ind w:right="0"/>
    </w:pPr>
    <w:rPr>
      <w:rFonts w:ascii="Times New Roman" w:eastAsia="Times New Roman" w:hAnsi="Times New Roman" w:cs="David"/>
      <w:noProof/>
      <w:sz w:val="20"/>
      <w:szCs w:val="24"/>
      <w:lang w:eastAsia="he-IL"/>
    </w:rPr>
  </w:style>
  <w:style w:type="paragraph" w:customStyle="1" w:styleId="numbertext">
    <w:name w:val="number text"/>
    <w:basedOn w:val="Normal"/>
    <w:rsid w:val="00A30153"/>
    <w:pPr>
      <w:autoSpaceDE w:val="0"/>
      <w:autoSpaceDN w:val="0"/>
      <w:bidi w:val="0"/>
      <w:spacing w:after="0" w:line="240" w:lineRule="auto"/>
      <w:ind w:right="510" w:firstLine="924"/>
      <w:jc w:val="right"/>
    </w:pPr>
    <w:rPr>
      <w:rFonts w:ascii="Times New Roman" w:eastAsia="Times New Roman" w:hAnsi="Times New Roman" w:cs="Times New Roman"/>
      <w:sz w:val="24"/>
      <w:szCs w:val="24"/>
      <w:lang w:eastAsia="he-IL"/>
    </w:rPr>
  </w:style>
  <w:style w:type="paragraph" w:customStyle="1" w:styleId="NumberedList">
    <w:name w:val="Numbered List"/>
    <w:basedOn w:val="Normal"/>
    <w:rsid w:val="00A30153"/>
    <w:pPr>
      <w:tabs>
        <w:tab w:val="left" w:pos="720"/>
      </w:tabs>
      <w:autoSpaceDE w:val="0"/>
      <w:autoSpaceDN w:val="0"/>
      <w:bidi w:val="0"/>
      <w:spacing w:before="240" w:after="120" w:line="240" w:lineRule="auto"/>
      <w:ind w:left="720" w:hanging="360"/>
    </w:pPr>
    <w:rPr>
      <w:rFonts w:ascii="Times New Roman" w:eastAsia="Times New Roman" w:hAnsi="Times New Roman" w:cs="Times New Roman"/>
      <w:sz w:val="24"/>
      <w:szCs w:val="24"/>
      <w:lang w:eastAsia="he-IL"/>
    </w:rPr>
  </w:style>
  <w:style w:type="paragraph" w:customStyle="1" w:styleId="bullet">
    <w:name w:val="bullet"/>
    <w:basedOn w:val="Normal"/>
    <w:rsid w:val="00A30153"/>
    <w:pPr>
      <w:tabs>
        <w:tab w:val="left" w:pos="2880"/>
      </w:tabs>
      <w:autoSpaceDE w:val="0"/>
      <w:autoSpaceDN w:val="0"/>
      <w:bidi w:val="0"/>
      <w:spacing w:before="120" w:after="0" w:line="240" w:lineRule="auto"/>
      <w:ind w:right="2463" w:firstLine="57"/>
      <w:jc w:val="right"/>
    </w:pPr>
    <w:rPr>
      <w:rFonts w:ascii="Times New Roman" w:eastAsia="Times New Roman" w:hAnsi="Times New Roman" w:cs="Times New Roman"/>
      <w:sz w:val="24"/>
      <w:szCs w:val="24"/>
      <w:lang w:eastAsia="he-IL"/>
    </w:rPr>
  </w:style>
  <w:style w:type="paragraph" w:styleId="List3">
    <w:name w:val="List 3"/>
    <w:basedOn w:val="Normal"/>
    <w:rsid w:val="00A30153"/>
    <w:pPr>
      <w:spacing w:after="0" w:line="240" w:lineRule="auto"/>
      <w:ind w:left="849" w:hanging="283"/>
    </w:pPr>
    <w:rPr>
      <w:rFonts w:ascii="Times New Roman" w:eastAsia="Times New Roman" w:hAnsi="Times New Roman" w:cs="Times New Roman"/>
      <w:sz w:val="24"/>
      <w:szCs w:val="24"/>
      <w:lang w:eastAsia="he-IL"/>
    </w:rPr>
  </w:style>
  <w:style w:type="paragraph" w:customStyle="1" w:styleId="12">
    <w:name w:val="רחל1"/>
    <w:basedOn w:val="Normal"/>
    <w:rsid w:val="00A30153"/>
    <w:pPr>
      <w:spacing w:after="0" w:line="240" w:lineRule="auto"/>
    </w:pPr>
    <w:rPr>
      <w:rFonts w:ascii="Times New Roman" w:eastAsia="Times New Roman" w:hAnsi="Times New Roman" w:cs="David"/>
      <w:noProof/>
      <w:sz w:val="20"/>
      <w:szCs w:val="28"/>
      <w:lang w:eastAsia="he-IL"/>
    </w:rPr>
  </w:style>
  <w:style w:type="paragraph" w:styleId="List5">
    <w:name w:val="List 5"/>
    <w:basedOn w:val="Normal"/>
    <w:rsid w:val="00A30153"/>
    <w:pPr>
      <w:spacing w:after="0" w:line="240" w:lineRule="auto"/>
      <w:ind w:left="1415" w:hanging="283"/>
    </w:pPr>
    <w:rPr>
      <w:rFonts w:ascii="Times New Roman" w:eastAsia="Times New Roman" w:hAnsi="Times New Roman" w:cs="Times New Roman"/>
      <w:sz w:val="24"/>
      <w:szCs w:val="24"/>
      <w:lang w:eastAsia="he-IL"/>
    </w:rPr>
  </w:style>
  <w:style w:type="paragraph" w:styleId="List2">
    <w:name w:val="List 2"/>
    <w:basedOn w:val="Normal"/>
    <w:rsid w:val="00A30153"/>
    <w:pPr>
      <w:spacing w:after="0" w:line="240" w:lineRule="auto"/>
      <w:ind w:left="566" w:hanging="283"/>
    </w:pPr>
    <w:rPr>
      <w:rFonts w:ascii="Times New Roman" w:eastAsia="Times New Roman" w:hAnsi="Times New Roman" w:cs="Times New Roman"/>
      <w:sz w:val="24"/>
      <w:szCs w:val="24"/>
      <w:lang w:eastAsia="he-IL"/>
    </w:rPr>
  </w:style>
  <w:style w:type="character" w:customStyle="1" w:styleId="a18">
    <w:name w:val="תו"/>
    <w:rsid w:val="00A30153"/>
    <w:rPr>
      <w:rFonts w:cs="David"/>
      <w:noProof/>
      <w:szCs w:val="24"/>
      <w:lang w:val="en-US" w:eastAsia="he-IL" w:bidi="he-IL"/>
    </w:rPr>
  </w:style>
  <w:style w:type="paragraph" w:customStyle="1" w:styleId="normalh">
    <w:name w:val="normalh"/>
    <w:basedOn w:val="Normal"/>
    <w:rsid w:val="00A30153"/>
    <w:pPr>
      <w:overflowPunct w:val="0"/>
      <w:autoSpaceDE w:val="0"/>
      <w:autoSpaceDN w:val="0"/>
      <w:adjustRightInd w:val="0"/>
      <w:spacing w:after="120" w:line="360" w:lineRule="auto"/>
      <w:jc w:val="both"/>
      <w:textAlignment w:val="baseline"/>
    </w:pPr>
    <w:rPr>
      <w:rFonts w:ascii="Arial" w:eastAsia="Times New Roman" w:hAnsi="Arial" w:cs="Narkisim"/>
      <w:sz w:val="20"/>
      <w:szCs w:val="24"/>
      <w:lang w:eastAsia="he-IL"/>
    </w:rPr>
  </w:style>
  <w:style w:type="paragraph" w:customStyle="1" w:styleId="m1">
    <w:name w:val="m1"/>
    <w:basedOn w:val="Normal"/>
    <w:next w:val="Normal"/>
    <w:rsid w:val="00A30153"/>
    <w:pPr>
      <w:autoSpaceDE w:val="0"/>
      <w:autoSpaceDN w:val="0"/>
      <w:bidi w:val="0"/>
      <w:adjustRightInd w:val="0"/>
      <w:spacing w:before="120" w:after="120" w:line="360" w:lineRule="auto"/>
      <w:ind w:left="397" w:hanging="397"/>
      <w:jc w:val="both"/>
    </w:pPr>
    <w:rPr>
      <w:rFonts w:ascii="Arial" w:eastAsia="Times New Roman" w:hAnsi="Arial" w:cs="Aharoni"/>
      <w:bCs/>
      <w:noProof/>
      <w:szCs w:val="28"/>
      <w:lang w:eastAsia="he-IL"/>
    </w:rPr>
  </w:style>
  <w:style w:type="paragraph" w:styleId="List4">
    <w:name w:val="List 4"/>
    <w:basedOn w:val="Normal"/>
    <w:rsid w:val="00A30153"/>
    <w:pPr>
      <w:spacing w:after="0" w:line="240" w:lineRule="auto"/>
      <w:ind w:left="1132" w:hanging="283"/>
    </w:pPr>
    <w:rPr>
      <w:rFonts w:ascii="Times New Roman" w:eastAsia="Times New Roman" w:hAnsi="Times New Roman" w:cs="David"/>
      <w:noProof/>
      <w:sz w:val="20"/>
      <w:szCs w:val="28"/>
      <w:lang w:eastAsia="he-IL"/>
    </w:rPr>
  </w:style>
  <w:style w:type="paragraph" w:customStyle="1" w:styleId="13">
    <w:name w:val="פיסקה 1"/>
    <w:basedOn w:val="Normal"/>
    <w:rsid w:val="00A30153"/>
    <w:pPr>
      <w:spacing w:after="0" w:line="240" w:lineRule="auto"/>
      <w:ind w:left="709" w:right="1134" w:hanging="709"/>
      <w:jc w:val="both"/>
    </w:pPr>
    <w:rPr>
      <w:rFonts w:ascii="Times New Roman" w:eastAsia="Times New Roman" w:hAnsi="Times New Roman" w:cs="David"/>
      <w:sz w:val="24"/>
      <w:szCs w:val="24"/>
      <w:lang w:eastAsia="he-IL"/>
    </w:rPr>
  </w:style>
  <w:style w:type="paragraph" w:customStyle="1" w:styleId="110">
    <w:name w:val="כותרת 11"/>
    <w:basedOn w:val="Normal"/>
    <w:rsid w:val="00A30153"/>
    <w:pPr>
      <w:spacing w:after="0" w:line="240" w:lineRule="auto"/>
      <w:ind w:left="709" w:right="1134" w:hanging="709"/>
      <w:jc w:val="both"/>
    </w:pPr>
    <w:rPr>
      <w:rFonts w:ascii="Times New Roman" w:eastAsia="Times New Roman" w:hAnsi="Times New Roman" w:cs="David"/>
      <w:b/>
      <w:bCs/>
      <w:sz w:val="24"/>
      <w:szCs w:val="24"/>
      <w:u w:val="single"/>
      <w:lang w:eastAsia="he-IL"/>
    </w:rPr>
  </w:style>
  <w:style w:type="paragraph" w:customStyle="1" w:styleId="24">
    <w:name w:val="פיסקה 2"/>
    <w:basedOn w:val="Normal"/>
    <w:rsid w:val="00A30153"/>
    <w:pPr>
      <w:spacing w:after="0" w:line="240" w:lineRule="auto"/>
      <w:ind w:left="1418" w:right="1134" w:hanging="709"/>
      <w:jc w:val="both"/>
    </w:pPr>
    <w:rPr>
      <w:rFonts w:ascii="Times New Roman" w:eastAsia="Times New Roman" w:hAnsi="Times New Roman" w:cs="David"/>
      <w:sz w:val="24"/>
      <w:szCs w:val="24"/>
      <w:lang w:eastAsia="he-IL"/>
    </w:rPr>
  </w:style>
  <w:style w:type="paragraph" w:customStyle="1" w:styleId="33">
    <w:name w:val="פיסקה 3"/>
    <w:basedOn w:val="Normal"/>
    <w:rsid w:val="00A30153"/>
    <w:pPr>
      <w:spacing w:after="0" w:line="240" w:lineRule="auto"/>
      <w:ind w:left="2127" w:right="1134" w:hanging="709"/>
      <w:jc w:val="both"/>
    </w:pPr>
    <w:rPr>
      <w:rFonts w:ascii="Times New Roman" w:eastAsia="Times New Roman" w:hAnsi="Times New Roman" w:cs="David"/>
      <w:sz w:val="24"/>
      <w:szCs w:val="24"/>
      <w:lang w:eastAsia="he-IL"/>
    </w:rPr>
  </w:style>
  <w:style w:type="paragraph" w:customStyle="1" w:styleId="212">
    <w:name w:val="כותרת 21"/>
    <w:basedOn w:val="Normal"/>
    <w:rsid w:val="00A30153"/>
    <w:pPr>
      <w:spacing w:after="0" w:line="240" w:lineRule="auto"/>
      <w:ind w:left="1418" w:right="1134" w:hanging="709"/>
      <w:jc w:val="both"/>
    </w:pPr>
    <w:rPr>
      <w:rFonts w:ascii="Times New Roman" w:eastAsia="Times New Roman" w:hAnsi="Times New Roman" w:cs="David"/>
      <w:b/>
      <w:bCs/>
      <w:sz w:val="20"/>
      <w:u w:val="single"/>
      <w:lang w:eastAsia="he-IL"/>
    </w:rPr>
  </w:style>
  <w:style w:type="paragraph" w:customStyle="1" w:styleId="BlockQuotation">
    <w:name w:val="Block Quotation"/>
    <w:basedOn w:val="Normal"/>
    <w:rsid w:val="00A30153"/>
    <w:pPr>
      <w:widowControl w:val="0"/>
      <w:spacing w:after="0" w:line="360" w:lineRule="auto"/>
      <w:ind w:left="720"/>
    </w:pPr>
    <w:rPr>
      <w:rFonts w:ascii="David" w:eastAsia="Times New Roman" w:hAnsi="David" w:cs="Miriam"/>
      <w:sz w:val="20"/>
      <w:szCs w:val="24"/>
    </w:rPr>
  </w:style>
  <w:style w:type="character" w:styleId="FootnoteReference">
    <w:name w:val="footnote reference"/>
    <w:semiHidden/>
    <w:rsid w:val="00A30153"/>
    <w:rPr>
      <w:position w:val="6"/>
      <w:sz w:val="16"/>
      <w:szCs w:val="16"/>
    </w:rPr>
  </w:style>
  <w:style w:type="paragraph" w:styleId="FootnoteText">
    <w:name w:val="footnote text"/>
    <w:basedOn w:val="Normal"/>
    <w:link w:val="a19"/>
    <w:semiHidden/>
    <w:rsid w:val="00A30153"/>
    <w:pPr>
      <w:keepNext/>
      <w:overflowPunct w:val="0"/>
      <w:autoSpaceDE w:val="0"/>
      <w:autoSpaceDN w:val="0"/>
      <w:bidi w:val="0"/>
      <w:adjustRightInd w:val="0"/>
      <w:spacing w:after="0" w:line="240" w:lineRule="atLeast"/>
      <w:ind w:left="720" w:hanging="720"/>
      <w:jc w:val="both"/>
      <w:textAlignment w:val="baseline"/>
    </w:pPr>
    <w:rPr>
      <w:rFonts w:ascii="Arial" w:eastAsia="Times New Roman" w:hAnsi="Arial" w:cs="Arial"/>
      <w:sz w:val="20"/>
      <w:szCs w:val="20"/>
    </w:rPr>
  </w:style>
  <w:style w:type="character" w:customStyle="1" w:styleId="a19">
    <w:name w:val="טקסט הערת שוליים תו"/>
    <w:basedOn w:val="DefaultParagraphFont"/>
    <w:link w:val="FootnoteText"/>
    <w:rsid w:val="00A30153"/>
    <w:rPr>
      <w:rFonts w:ascii="Arial" w:eastAsia="Times New Roman" w:hAnsi="Arial" w:cs="Arial"/>
      <w:sz w:val="20"/>
      <w:szCs w:val="20"/>
    </w:rPr>
  </w:style>
  <w:style w:type="paragraph" w:styleId="NormalIndent">
    <w:name w:val="Normal Indent"/>
    <w:basedOn w:val="Normal"/>
    <w:rsid w:val="00A30153"/>
    <w:pPr>
      <w:keepNext/>
      <w:overflowPunct w:val="0"/>
      <w:autoSpaceDE w:val="0"/>
      <w:autoSpaceDN w:val="0"/>
      <w:bidi w:val="0"/>
      <w:adjustRightInd w:val="0"/>
      <w:spacing w:after="0" w:line="360" w:lineRule="atLeast"/>
      <w:ind w:right="720"/>
      <w:jc w:val="both"/>
      <w:textAlignment w:val="baseline"/>
    </w:pPr>
    <w:rPr>
      <w:rFonts w:ascii="Arial" w:eastAsia="Times New Roman" w:hAnsi="Arial" w:cs="Arial"/>
    </w:rPr>
  </w:style>
  <w:style w:type="paragraph" w:customStyle="1" w:styleId="a20">
    <w:name w:val="äéñè"/>
    <w:basedOn w:val="Normal"/>
    <w:rsid w:val="00A30153"/>
    <w:pPr>
      <w:keepNext/>
      <w:overflowPunct w:val="0"/>
      <w:autoSpaceDE w:val="0"/>
      <w:autoSpaceDN w:val="0"/>
      <w:bidi w:val="0"/>
      <w:adjustRightInd w:val="0"/>
      <w:spacing w:after="0" w:line="360" w:lineRule="atLeast"/>
      <w:ind w:left="720"/>
      <w:jc w:val="both"/>
      <w:textAlignment w:val="baseline"/>
    </w:pPr>
    <w:rPr>
      <w:rFonts w:ascii="Arial" w:eastAsia="Times New Roman" w:hAnsi="Arial" w:cs="Arial"/>
    </w:rPr>
  </w:style>
  <w:style w:type="paragraph" w:customStyle="1" w:styleId="a21">
    <w:name w:val="äéñè_ëôåì"/>
    <w:basedOn w:val="Normal"/>
    <w:rsid w:val="00A30153"/>
    <w:pPr>
      <w:keepNext/>
      <w:tabs>
        <w:tab w:val="left" w:pos="720"/>
      </w:tabs>
      <w:overflowPunct w:val="0"/>
      <w:autoSpaceDE w:val="0"/>
      <w:autoSpaceDN w:val="0"/>
      <w:bidi w:val="0"/>
      <w:adjustRightInd w:val="0"/>
      <w:spacing w:after="0" w:line="360" w:lineRule="atLeast"/>
      <w:ind w:left="1441" w:hanging="1441"/>
      <w:jc w:val="both"/>
      <w:textAlignment w:val="baseline"/>
    </w:pPr>
    <w:rPr>
      <w:rFonts w:ascii="Arial" w:eastAsia="Times New Roman" w:hAnsi="Arial" w:cs="Arial"/>
    </w:rPr>
  </w:style>
  <w:style w:type="paragraph" w:customStyle="1" w:styleId="14">
    <w:name w:val="äéñè_ëôåì1"/>
    <w:basedOn w:val="Normal"/>
    <w:rsid w:val="00A30153"/>
    <w:pPr>
      <w:keepNext/>
      <w:tabs>
        <w:tab w:val="left" w:pos="1441"/>
      </w:tabs>
      <w:overflowPunct w:val="0"/>
      <w:autoSpaceDE w:val="0"/>
      <w:autoSpaceDN w:val="0"/>
      <w:bidi w:val="0"/>
      <w:adjustRightInd w:val="0"/>
      <w:spacing w:after="0" w:line="360" w:lineRule="atLeast"/>
      <w:ind w:left="2161" w:hanging="2161"/>
      <w:jc w:val="both"/>
      <w:textAlignment w:val="baseline"/>
    </w:pPr>
    <w:rPr>
      <w:rFonts w:ascii="Arial" w:eastAsia="Times New Roman" w:hAnsi="Arial" w:cs="Arial"/>
    </w:rPr>
  </w:style>
  <w:style w:type="paragraph" w:customStyle="1" w:styleId="25">
    <w:name w:val="äéñè_ëôåì2"/>
    <w:basedOn w:val="Normal"/>
    <w:rsid w:val="00A30153"/>
    <w:pPr>
      <w:keepNext/>
      <w:tabs>
        <w:tab w:val="left" w:pos="1441"/>
      </w:tabs>
      <w:overflowPunct w:val="0"/>
      <w:autoSpaceDE w:val="0"/>
      <w:autoSpaceDN w:val="0"/>
      <w:bidi w:val="0"/>
      <w:adjustRightInd w:val="0"/>
      <w:spacing w:after="0" w:line="360" w:lineRule="atLeast"/>
      <w:ind w:left="2161" w:hanging="1441"/>
      <w:jc w:val="both"/>
      <w:textAlignment w:val="baseline"/>
    </w:pPr>
    <w:rPr>
      <w:rFonts w:ascii="Arial" w:eastAsia="Times New Roman" w:hAnsi="Arial" w:cs="Arial"/>
    </w:rPr>
  </w:style>
  <w:style w:type="paragraph" w:customStyle="1" w:styleId="15">
    <w:name w:val="äéñè1"/>
    <w:basedOn w:val="Normal"/>
    <w:rsid w:val="00A30153"/>
    <w:pPr>
      <w:keepNext/>
      <w:overflowPunct w:val="0"/>
      <w:autoSpaceDE w:val="0"/>
      <w:autoSpaceDN w:val="0"/>
      <w:bidi w:val="0"/>
      <w:adjustRightInd w:val="0"/>
      <w:spacing w:after="0" w:line="360" w:lineRule="atLeast"/>
      <w:ind w:left="720" w:hanging="720"/>
      <w:jc w:val="both"/>
      <w:textAlignment w:val="baseline"/>
    </w:pPr>
    <w:rPr>
      <w:rFonts w:ascii="Arial" w:eastAsia="Times New Roman" w:hAnsi="Arial" w:cs="Arial"/>
    </w:rPr>
  </w:style>
  <w:style w:type="paragraph" w:customStyle="1" w:styleId="26">
    <w:name w:val="äéñè2"/>
    <w:basedOn w:val="Normal"/>
    <w:rsid w:val="00A30153"/>
    <w:pPr>
      <w:keepNext/>
      <w:overflowPunct w:val="0"/>
      <w:autoSpaceDE w:val="0"/>
      <w:autoSpaceDN w:val="0"/>
      <w:bidi w:val="0"/>
      <w:adjustRightInd w:val="0"/>
      <w:spacing w:after="0" w:line="360" w:lineRule="atLeast"/>
      <w:ind w:left="1441" w:hanging="720"/>
      <w:jc w:val="both"/>
      <w:textAlignment w:val="baseline"/>
    </w:pPr>
    <w:rPr>
      <w:rFonts w:ascii="Arial" w:eastAsia="Times New Roman" w:hAnsi="Arial" w:cs="Arial"/>
    </w:rPr>
  </w:style>
  <w:style w:type="paragraph" w:customStyle="1" w:styleId="34">
    <w:name w:val="äéñè3"/>
    <w:basedOn w:val="Normal"/>
    <w:rsid w:val="00A30153"/>
    <w:pPr>
      <w:keepNext/>
      <w:overflowPunct w:val="0"/>
      <w:autoSpaceDE w:val="0"/>
      <w:autoSpaceDN w:val="0"/>
      <w:bidi w:val="0"/>
      <w:adjustRightInd w:val="0"/>
      <w:spacing w:after="0" w:line="360" w:lineRule="atLeast"/>
      <w:ind w:left="2161" w:hanging="720"/>
      <w:jc w:val="both"/>
      <w:textAlignment w:val="baseline"/>
    </w:pPr>
    <w:rPr>
      <w:rFonts w:ascii="Arial" w:eastAsia="Times New Roman" w:hAnsi="Arial" w:cs="Arial"/>
    </w:rPr>
  </w:style>
  <w:style w:type="paragraph" w:customStyle="1" w:styleId="40">
    <w:name w:val="äéñè4"/>
    <w:basedOn w:val="Normal"/>
    <w:rsid w:val="00A30153"/>
    <w:pPr>
      <w:keepNext/>
      <w:overflowPunct w:val="0"/>
      <w:autoSpaceDE w:val="0"/>
      <w:autoSpaceDN w:val="0"/>
      <w:bidi w:val="0"/>
      <w:adjustRightInd w:val="0"/>
      <w:spacing w:after="0" w:line="360" w:lineRule="atLeast"/>
      <w:ind w:left="3601" w:hanging="1441"/>
      <w:jc w:val="both"/>
      <w:textAlignment w:val="baseline"/>
    </w:pPr>
    <w:rPr>
      <w:rFonts w:ascii="Arial" w:eastAsia="Times New Roman" w:hAnsi="Arial" w:cs="Arial"/>
    </w:rPr>
  </w:style>
  <w:style w:type="paragraph" w:customStyle="1" w:styleId="a22">
    <w:name w:val="öéèåè"/>
    <w:basedOn w:val="Normal"/>
    <w:rsid w:val="00A30153"/>
    <w:pPr>
      <w:keepNext/>
      <w:overflowPunct w:val="0"/>
      <w:autoSpaceDE w:val="0"/>
      <w:autoSpaceDN w:val="0"/>
      <w:bidi w:val="0"/>
      <w:adjustRightInd w:val="0"/>
      <w:spacing w:after="0" w:line="240" w:lineRule="atLeast"/>
      <w:ind w:left="720" w:right="720"/>
      <w:jc w:val="both"/>
      <w:textAlignment w:val="baseline"/>
    </w:pPr>
    <w:rPr>
      <w:rFonts w:ascii="Arial" w:eastAsia="Times New Roman" w:hAnsi="Arial" w:cs="Arial"/>
    </w:rPr>
  </w:style>
  <w:style w:type="paragraph" w:customStyle="1" w:styleId="27">
    <w:name w:val="öéèåè2"/>
    <w:basedOn w:val="Normal"/>
    <w:rsid w:val="00A30153"/>
    <w:pPr>
      <w:keepNext/>
      <w:overflowPunct w:val="0"/>
      <w:autoSpaceDE w:val="0"/>
      <w:autoSpaceDN w:val="0"/>
      <w:bidi w:val="0"/>
      <w:adjustRightInd w:val="0"/>
      <w:spacing w:after="0" w:line="240" w:lineRule="atLeast"/>
      <w:ind w:left="1441" w:right="720"/>
      <w:jc w:val="both"/>
      <w:textAlignment w:val="baseline"/>
    </w:pPr>
    <w:rPr>
      <w:rFonts w:ascii="Arial" w:eastAsia="Times New Roman" w:hAnsi="Arial" w:cs="Arial"/>
    </w:rPr>
  </w:style>
  <w:style w:type="paragraph" w:customStyle="1" w:styleId="16">
    <w:name w:val="ציטוט1"/>
    <w:basedOn w:val="Normal"/>
    <w:rsid w:val="00A30153"/>
    <w:pPr>
      <w:keepNext/>
      <w:overflowPunct w:val="0"/>
      <w:autoSpaceDE w:val="0"/>
      <w:autoSpaceDN w:val="0"/>
      <w:bidi w:val="0"/>
      <w:adjustRightInd w:val="0"/>
      <w:spacing w:after="0" w:line="240" w:lineRule="atLeast"/>
      <w:ind w:left="720" w:right="720"/>
      <w:jc w:val="both"/>
      <w:textAlignment w:val="baseline"/>
    </w:pPr>
    <w:rPr>
      <w:rFonts w:ascii="Arial" w:eastAsia="Times New Roman" w:hAnsi="Arial" w:cs="Arial"/>
    </w:rPr>
  </w:style>
  <w:style w:type="paragraph" w:customStyle="1" w:styleId="Quote2">
    <w:name w:val="Quote2"/>
    <w:basedOn w:val="Normal"/>
    <w:rsid w:val="00A30153"/>
    <w:pPr>
      <w:keepNext/>
      <w:overflowPunct w:val="0"/>
      <w:autoSpaceDE w:val="0"/>
      <w:autoSpaceDN w:val="0"/>
      <w:bidi w:val="0"/>
      <w:adjustRightInd w:val="0"/>
      <w:spacing w:after="0" w:line="240" w:lineRule="atLeast"/>
      <w:ind w:left="1441" w:right="1441"/>
      <w:jc w:val="both"/>
      <w:textAlignment w:val="baseline"/>
    </w:pPr>
    <w:rPr>
      <w:rFonts w:ascii="Arial" w:eastAsia="Times New Roman" w:hAnsi="Arial" w:cs="Arial"/>
    </w:rPr>
  </w:style>
  <w:style w:type="paragraph" w:customStyle="1" w:styleId="35">
    <w:name w:val="äéñè_ëôåì3"/>
    <w:basedOn w:val="Normal"/>
    <w:rsid w:val="00A30153"/>
    <w:pPr>
      <w:keepNext/>
      <w:tabs>
        <w:tab w:val="left" w:pos="2161"/>
      </w:tabs>
      <w:overflowPunct w:val="0"/>
      <w:autoSpaceDE w:val="0"/>
      <w:autoSpaceDN w:val="0"/>
      <w:bidi w:val="0"/>
      <w:adjustRightInd w:val="0"/>
      <w:spacing w:after="0" w:line="360" w:lineRule="atLeast"/>
      <w:ind w:left="2881" w:hanging="1441"/>
      <w:jc w:val="both"/>
      <w:textAlignment w:val="baseline"/>
    </w:pPr>
    <w:rPr>
      <w:rFonts w:ascii="Arial" w:eastAsia="Times New Roman" w:hAnsi="Arial" w:cs="Arial"/>
    </w:rPr>
  </w:style>
  <w:style w:type="paragraph" w:customStyle="1" w:styleId="41">
    <w:name w:val="äéñè_ëôåì4"/>
    <w:basedOn w:val="Normal"/>
    <w:rsid w:val="00A30153"/>
    <w:pPr>
      <w:keepNext/>
      <w:tabs>
        <w:tab w:val="left" w:pos="3601"/>
      </w:tabs>
      <w:overflowPunct w:val="0"/>
      <w:autoSpaceDE w:val="0"/>
      <w:autoSpaceDN w:val="0"/>
      <w:bidi w:val="0"/>
      <w:adjustRightInd w:val="0"/>
      <w:spacing w:after="0" w:line="360" w:lineRule="atLeast"/>
      <w:ind w:left="4320" w:hanging="2161"/>
      <w:jc w:val="both"/>
      <w:textAlignment w:val="baseline"/>
    </w:pPr>
    <w:rPr>
      <w:rFonts w:ascii="Arial" w:eastAsia="Times New Roman" w:hAnsi="Arial" w:cs="Arial"/>
    </w:rPr>
  </w:style>
  <w:style w:type="paragraph" w:customStyle="1" w:styleId="a23">
    <w:name w:val="öéèåè_à"/>
    <w:basedOn w:val="a22"/>
    <w:rsid w:val="00A30153"/>
    <w:pPr>
      <w:ind w:left="1441" w:hanging="720"/>
    </w:pPr>
  </w:style>
  <w:style w:type="paragraph" w:customStyle="1" w:styleId="28">
    <w:name w:val="öéèåè2_à"/>
    <w:basedOn w:val="Normal"/>
    <w:rsid w:val="00A30153"/>
    <w:pPr>
      <w:keepNext/>
      <w:overflowPunct w:val="0"/>
      <w:autoSpaceDE w:val="0"/>
      <w:autoSpaceDN w:val="0"/>
      <w:bidi w:val="0"/>
      <w:adjustRightInd w:val="0"/>
      <w:spacing w:after="0" w:line="240" w:lineRule="atLeast"/>
      <w:ind w:left="2161" w:right="720" w:hanging="720"/>
      <w:jc w:val="both"/>
      <w:textAlignment w:val="baseline"/>
    </w:pPr>
    <w:rPr>
      <w:rFonts w:ascii="Arial" w:eastAsia="Times New Roman" w:hAnsi="Arial" w:cs="Arial"/>
    </w:rPr>
  </w:style>
  <w:style w:type="paragraph" w:customStyle="1" w:styleId="36">
    <w:name w:val="öéèåè3"/>
    <w:basedOn w:val="Normal"/>
    <w:rsid w:val="00A30153"/>
    <w:pPr>
      <w:keepNext/>
      <w:overflowPunct w:val="0"/>
      <w:autoSpaceDE w:val="0"/>
      <w:autoSpaceDN w:val="0"/>
      <w:bidi w:val="0"/>
      <w:adjustRightInd w:val="0"/>
      <w:spacing w:after="0" w:line="240" w:lineRule="atLeast"/>
      <w:ind w:left="2161" w:right="720"/>
      <w:jc w:val="both"/>
      <w:textAlignment w:val="baseline"/>
    </w:pPr>
    <w:rPr>
      <w:rFonts w:ascii="Arial" w:eastAsia="Times New Roman" w:hAnsi="Arial" w:cs="Arial"/>
    </w:rPr>
  </w:style>
  <w:style w:type="paragraph" w:customStyle="1" w:styleId="37">
    <w:name w:val="öéèåè3_à"/>
    <w:basedOn w:val="36"/>
    <w:rsid w:val="00A30153"/>
    <w:pPr>
      <w:ind w:left="2881" w:hanging="720"/>
    </w:pPr>
  </w:style>
  <w:style w:type="paragraph" w:customStyle="1" w:styleId="42">
    <w:name w:val="öéèåè4"/>
    <w:basedOn w:val="36"/>
    <w:rsid w:val="00A30153"/>
    <w:pPr>
      <w:ind w:left="2881"/>
    </w:pPr>
  </w:style>
  <w:style w:type="paragraph" w:customStyle="1" w:styleId="43">
    <w:name w:val="öéèåè4_à"/>
    <w:basedOn w:val="42"/>
    <w:rsid w:val="00A30153"/>
    <w:pPr>
      <w:ind w:left="3601" w:hanging="720"/>
    </w:pPr>
  </w:style>
  <w:style w:type="paragraph" w:customStyle="1" w:styleId="a24">
    <w:name w:val="ëåúøú"/>
    <w:basedOn w:val="Normal"/>
    <w:rsid w:val="00A30153"/>
    <w:pPr>
      <w:keepNext/>
      <w:overflowPunct w:val="0"/>
      <w:autoSpaceDE w:val="0"/>
      <w:autoSpaceDN w:val="0"/>
      <w:bidi w:val="0"/>
      <w:adjustRightInd w:val="0"/>
      <w:spacing w:after="0" w:line="360" w:lineRule="atLeast"/>
      <w:jc w:val="center"/>
      <w:textAlignment w:val="baseline"/>
    </w:pPr>
    <w:rPr>
      <w:rFonts w:ascii="Arial" w:eastAsia="Times New Roman" w:hAnsi="Arial" w:cs="Arial"/>
      <w:b/>
      <w:bCs/>
      <w:sz w:val="34"/>
      <w:szCs w:val="34"/>
    </w:rPr>
  </w:style>
  <w:style w:type="paragraph" w:customStyle="1" w:styleId="a25">
    <w:name w:val="îñâøú"/>
    <w:basedOn w:val="Normal"/>
    <w:rsid w:val="00A30153"/>
    <w:pPr>
      <w:keepNext/>
      <w:framePr w:w="556" w:h="357" w:hRule="atLeast" w:hSpace="181" w:wrap="notBeside" w:vAnchor="text" w:hAnchor="page" w:x="10989"/>
      <w:overflowPunct w:val="0"/>
      <w:autoSpaceDE w:val="0"/>
      <w:autoSpaceDN w:val="0"/>
      <w:bidi w:val="0"/>
      <w:adjustRightInd w:val="0"/>
      <w:spacing w:after="0" w:line="360" w:lineRule="atLeast"/>
      <w:jc w:val="both"/>
      <w:textAlignment w:val="baseline"/>
    </w:pPr>
    <w:rPr>
      <w:rFonts w:ascii="Arial" w:eastAsia="Times New Roman" w:hAnsi="Arial" w:cs="Arial"/>
    </w:rPr>
  </w:style>
  <w:style w:type="paragraph" w:customStyle="1" w:styleId="a26">
    <w:name w:val="ô÷ãéï"/>
    <w:basedOn w:val="Normal"/>
    <w:rsid w:val="00A30153"/>
    <w:pPr>
      <w:keepNext/>
      <w:overflowPunct w:val="0"/>
      <w:autoSpaceDE w:val="0"/>
      <w:autoSpaceDN w:val="0"/>
      <w:bidi w:val="0"/>
      <w:adjustRightInd w:val="0"/>
      <w:spacing w:after="0" w:line="240" w:lineRule="atLeast"/>
      <w:ind w:left="1441" w:right="1441"/>
      <w:jc w:val="both"/>
      <w:textAlignment w:val="baseline"/>
    </w:pPr>
    <w:rPr>
      <w:rFonts w:ascii="Arial" w:eastAsia="Times New Roman" w:hAnsi="Arial" w:cs="Arial"/>
      <w:color w:val="0000FF"/>
      <w:sz w:val="18"/>
      <w:szCs w:val="18"/>
    </w:rPr>
  </w:style>
  <w:style w:type="paragraph" w:customStyle="1" w:styleId="a27">
    <w:name w:val="öéèåè ëôåì"/>
    <w:basedOn w:val="Normal"/>
    <w:rsid w:val="00A30153"/>
    <w:pPr>
      <w:keepNext/>
      <w:tabs>
        <w:tab w:val="left" w:pos="1441"/>
      </w:tabs>
      <w:overflowPunct w:val="0"/>
      <w:autoSpaceDE w:val="0"/>
      <w:autoSpaceDN w:val="0"/>
      <w:bidi w:val="0"/>
      <w:adjustRightInd w:val="0"/>
      <w:spacing w:after="0" w:line="240" w:lineRule="atLeast"/>
      <w:ind w:left="2161" w:right="720" w:hanging="1441"/>
      <w:jc w:val="both"/>
      <w:textAlignment w:val="baseline"/>
    </w:pPr>
    <w:rPr>
      <w:rFonts w:ascii="Arial" w:eastAsia="Times New Roman" w:hAnsi="Arial" w:cs="Arial"/>
    </w:rPr>
  </w:style>
  <w:style w:type="paragraph" w:customStyle="1" w:styleId="AnvelopeAddress">
    <w:name w:val="Anvelope Address"/>
    <w:basedOn w:val="Normal"/>
    <w:rsid w:val="00A30153"/>
    <w:pPr>
      <w:keepNext/>
      <w:framePr w:w="7921" w:h="1979" w:hRule="exact" w:wrap="notBeside" w:hAnchor="text" w:xAlign="center" w:yAlign="bottom"/>
      <w:overflowPunct w:val="0"/>
      <w:autoSpaceDE w:val="0"/>
      <w:autoSpaceDN w:val="0"/>
      <w:bidi w:val="0"/>
      <w:adjustRightInd w:val="0"/>
      <w:spacing w:after="0" w:line="240" w:lineRule="auto"/>
      <w:textAlignment w:val="baseline"/>
    </w:pPr>
    <w:rPr>
      <w:rFonts w:ascii="Arial" w:eastAsia="Times New Roman" w:hAnsi="Arial" w:cs="Arial"/>
    </w:rPr>
  </w:style>
  <w:style w:type="paragraph" w:styleId="EnvelopeAddress">
    <w:name w:val="envelope address"/>
    <w:basedOn w:val="Normal"/>
    <w:rsid w:val="00A30153"/>
    <w:pPr>
      <w:keepNext/>
      <w:framePr w:w="7921" w:h="1979" w:hRule="exact" w:wrap="notBeside" w:vAnchor="page" w:hAnchor="page" w:xAlign="center" w:yAlign="center"/>
      <w:overflowPunct w:val="0"/>
      <w:autoSpaceDE w:val="0"/>
      <w:autoSpaceDN w:val="0"/>
      <w:bidi w:val="0"/>
      <w:adjustRightInd w:val="0"/>
      <w:spacing w:after="0" w:line="240" w:lineRule="auto"/>
      <w:ind w:left="3686"/>
      <w:textAlignment w:val="baseline"/>
    </w:pPr>
    <w:rPr>
      <w:rFonts w:ascii="Arial" w:eastAsia="Times New Roman" w:hAnsi="Arial" w:cs="Arial"/>
      <w:color w:val="008080"/>
    </w:rPr>
  </w:style>
  <w:style w:type="paragraph" w:customStyle="1" w:styleId="heading4a">
    <w:name w:val="heading 4a"/>
    <w:basedOn w:val="Normal"/>
    <w:rsid w:val="00A30153"/>
    <w:pPr>
      <w:keepNext/>
      <w:overflowPunct w:val="0"/>
      <w:autoSpaceDE w:val="0"/>
      <w:autoSpaceDN w:val="0"/>
      <w:bidi w:val="0"/>
      <w:adjustRightInd w:val="0"/>
      <w:spacing w:after="0" w:line="360" w:lineRule="atLeast"/>
      <w:ind w:left="3742" w:hanging="624"/>
      <w:jc w:val="both"/>
      <w:textAlignment w:val="baseline"/>
    </w:pPr>
    <w:rPr>
      <w:rFonts w:ascii="Arial" w:eastAsia="Times New Roman" w:hAnsi="Arial" w:cs="Arial"/>
    </w:rPr>
  </w:style>
  <w:style w:type="paragraph" w:customStyle="1" w:styleId="NormalE">
    <w:name w:val="NormalE"/>
    <w:basedOn w:val="Normal"/>
    <w:rsid w:val="00A30153"/>
    <w:pPr>
      <w:keepNext/>
      <w:overflowPunct w:val="0"/>
      <w:autoSpaceDE w:val="0"/>
      <w:autoSpaceDN w:val="0"/>
      <w:bidi w:val="0"/>
      <w:adjustRightInd w:val="0"/>
      <w:spacing w:after="0" w:line="360" w:lineRule="atLeast"/>
      <w:jc w:val="both"/>
      <w:textAlignment w:val="baseline"/>
    </w:pPr>
    <w:rPr>
      <w:rFonts w:ascii="Arial" w:eastAsia="Times New Roman" w:hAnsi="Arial" w:cs="Arial"/>
    </w:rPr>
  </w:style>
  <w:style w:type="paragraph" w:customStyle="1" w:styleId="Indent">
    <w:name w:val="Indent"/>
    <w:basedOn w:val="NormalE"/>
    <w:rsid w:val="00A30153"/>
    <w:pPr>
      <w:spacing w:line="300" w:lineRule="exact"/>
      <w:ind w:right="720"/>
    </w:pPr>
  </w:style>
  <w:style w:type="paragraph" w:customStyle="1" w:styleId="a28">
    <w:name w:val="ñèðãøè"/>
    <w:basedOn w:val="Normal"/>
    <w:rsid w:val="00A30153"/>
    <w:pPr>
      <w:keepNext/>
      <w:framePr w:hSpace="181" w:wrap="auto" w:vAnchor="text" w:hAnchor="text" w:y="1"/>
      <w:overflowPunct w:val="0"/>
      <w:autoSpaceDE w:val="0"/>
      <w:autoSpaceDN w:val="0"/>
      <w:bidi w:val="0"/>
      <w:adjustRightInd w:val="0"/>
      <w:spacing w:before="120" w:after="0" w:line="300" w:lineRule="exact"/>
      <w:textAlignment w:val="baseline"/>
    </w:pPr>
    <w:rPr>
      <w:rFonts w:ascii="Arial" w:eastAsia="Times New Roman" w:hAnsi="Arial" w:cs="Arial"/>
    </w:rPr>
  </w:style>
  <w:style w:type="paragraph" w:customStyle="1" w:styleId="indent1">
    <w:name w:val="indent1"/>
    <w:basedOn w:val="NormalE"/>
    <w:rsid w:val="00A30153"/>
    <w:pPr>
      <w:spacing w:line="300" w:lineRule="exact"/>
      <w:ind w:left="720" w:hanging="720"/>
    </w:pPr>
  </w:style>
  <w:style w:type="paragraph" w:customStyle="1" w:styleId="IndentDouble1">
    <w:name w:val="Indent_Double1"/>
    <w:basedOn w:val="NormalE"/>
    <w:rsid w:val="00A30153"/>
    <w:pPr>
      <w:tabs>
        <w:tab w:val="left" w:pos="1441"/>
      </w:tabs>
      <w:spacing w:line="300" w:lineRule="exact"/>
      <w:ind w:right="2161" w:hanging="2161"/>
    </w:pPr>
  </w:style>
  <w:style w:type="paragraph" w:customStyle="1" w:styleId="IndentDouble2">
    <w:name w:val="Indent_Double2"/>
    <w:basedOn w:val="NormalE"/>
    <w:rsid w:val="00A30153"/>
    <w:pPr>
      <w:tabs>
        <w:tab w:val="left" w:pos="1441"/>
      </w:tabs>
      <w:spacing w:line="300" w:lineRule="exact"/>
      <w:ind w:right="2161" w:hanging="1441"/>
    </w:pPr>
  </w:style>
  <w:style w:type="paragraph" w:customStyle="1" w:styleId="indent3">
    <w:name w:val="indent3"/>
    <w:basedOn w:val="NormalE"/>
    <w:rsid w:val="00A30153"/>
    <w:pPr>
      <w:spacing w:line="300" w:lineRule="exact"/>
      <w:ind w:right="2161" w:hanging="720"/>
    </w:pPr>
  </w:style>
  <w:style w:type="paragraph" w:customStyle="1" w:styleId="indent4">
    <w:name w:val="indent4"/>
    <w:basedOn w:val="NormalE"/>
    <w:rsid w:val="00A30153"/>
    <w:pPr>
      <w:spacing w:line="300" w:lineRule="exact"/>
      <w:ind w:right="3601" w:hanging="720"/>
    </w:pPr>
  </w:style>
  <w:style w:type="paragraph" w:customStyle="1" w:styleId="17">
    <w:name w:val="ëåúøú1"/>
    <w:basedOn w:val="Normal"/>
    <w:next w:val="29"/>
    <w:rsid w:val="00A30153"/>
    <w:pPr>
      <w:keepNext/>
      <w:overflowPunct w:val="0"/>
      <w:autoSpaceDE w:val="0"/>
      <w:autoSpaceDN w:val="0"/>
      <w:bidi w:val="0"/>
      <w:adjustRightInd w:val="0"/>
      <w:spacing w:before="120" w:after="120" w:line="300" w:lineRule="exact"/>
      <w:jc w:val="center"/>
      <w:textAlignment w:val="baseline"/>
    </w:pPr>
    <w:rPr>
      <w:rFonts w:ascii="Arial" w:eastAsia="Times New Roman" w:hAnsi="Arial" w:cs="Arial"/>
      <w:b/>
      <w:bCs/>
      <w:sz w:val="44"/>
      <w:szCs w:val="44"/>
    </w:rPr>
  </w:style>
  <w:style w:type="paragraph" w:customStyle="1" w:styleId="29">
    <w:name w:val="ëåúøú2"/>
    <w:basedOn w:val="Normal"/>
    <w:next w:val="Normal"/>
    <w:rsid w:val="00A30153"/>
    <w:pPr>
      <w:keepNext/>
      <w:overflowPunct w:val="0"/>
      <w:autoSpaceDE w:val="0"/>
      <w:autoSpaceDN w:val="0"/>
      <w:bidi w:val="0"/>
      <w:adjustRightInd w:val="0"/>
      <w:spacing w:after="120" w:line="300" w:lineRule="exact"/>
      <w:jc w:val="center"/>
      <w:textAlignment w:val="baseline"/>
    </w:pPr>
    <w:rPr>
      <w:rFonts w:ascii="Arial" w:eastAsia="Times New Roman" w:hAnsi="Arial" w:cs="Arial"/>
      <w:b/>
      <w:bCs/>
      <w:sz w:val="34"/>
      <w:szCs w:val="34"/>
    </w:rPr>
  </w:style>
  <w:style w:type="paragraph" w:customStyle="1" w:styleId="38">
    <w:name w:val="ëåúøú3"/>
    <w:basedOn w:val="Normal"/>
    <w:next w:val="Normal"/>
    <w:rsid w:val="00A30153"/>
    <w:pPr>
      <w:keepNext/>
      <w:overflowPunct w:val="0"/>
      <w:autoSpaceDE w:val="0"/>
      <w:autoSpaceDN w:val="0"/>
      <w:bidi w:val="0"/>
      <w:adjustRightInd w:val="0"/>
      <w:spacing w:before="120" w:after="0" w:line="300" w:lineRule="exact"/>
      <w:jc w:val="both"/>
      <w:textAlignment w:val="baseline"/>
    </w:pPr>
    <w:rPr>
      <w:rFonts w:ascii="Arial" w:eastAsia="Times New Roman" w:hAnsi="Arial" w:cs="Arial"/>
      <w:b/>
      <w:bCs/>
    </w:rPr>
  </w:style>
  <w:style w:type="paragraph" w:customStyle="1" w:styleId="English">
    <w:name w:val="English"/>
    <w:basedOn w:val="NormalE"/>
    <w:rsid w:val="00A30153"/>
    <w:pPr>
      <w:spacing w:line="300" w:lineRule="exact"/>
      <w:jc w:val="right"/>
    </w:pPr>
  </w:style>
  <w:style w:type="paragraph" w:customStyle="1" w:styleId="header10">
    <w:name w:val="header1"/>
    <w:basedOn w:val="Header"/>
    <w:next w:val="NormalE"/>
    <w:rsid w:val="00A30153"/>
    <w:pPr>
      <w:keepNext/>
      <w:tabs>
        <w:tab w:val="clear" w:pos="4153"/>
        <w:tab w:val="center" w:pos="4252"/>
        <w:tab w:val="clear" w:pos="8306"/>
        <w:tab w:val="left" w:pos="8504"/>
      </w:tabs>
      <w:overflowPunct w:val="0"/>
      <w:autoSpaceDE w:val="0"/>
      <w:autoSpaceDN w:val="0"/>
      <w:bidi w:val="0"/>
      <w:adjustRightInd w:val="0"/>
      <w:spacing w:before="120" w:after="120" w:line="300" w:lineRule="exact"/>
      <w:jc w:val="center"/>
      <w:textAlignment w:val="baseline"/>
    </w:pPr>
    <w:rPr>
      <w:rFonts w:ascii="Arial" w:eastAsia="Times New Roman" w:hAnsi="Arial" w:cs="Arial"/>
      <w:b/>
      <w:bCs/>
      <w:sz w:val="36"/>
      <w:szCs w:val="36"/>
    </w:rPr>
  </w:style>
  <w:style w:type="paragraph" w:customStyle="1" w:styleId="indent2">
    <w:name w:val="indent2"/>
    <w:basedOn w:val="NormalE"/>
    <w:rsid w:val="00A30153"/>
    <w:pPr>
      <w:spacing w:line="300" w:lineRule="exact"/>
      <w:ind w:right="1441" w:hanging="720"/>
    </w:pPr>
  </w:style>
  <w:style w:type="paragraph" w:customStyle="1" w:styleId="Intent3">
    <w:name w:val="Intent3"/>
    <w:basedOn w:val="NormalE"/>
    <w:rsid w:val="00A30153"/>
    <w:pPr>
      <w:spacing w:line="300" w:lineRule="exact"/>
      <w:ind w:right="2161" w:hanging="720"/>
    </w:pPr>
  </w:style>
  <w:style w:type="paragraph" w:customStyle="1" w:styleId="IndentDouble">
    <w:name w:val="Indent_Double"/>
    <w:basedOn w:val="NormalE"/>
    <w:rsid w:val="00A30153"/>
    <w:pPr>
      <w:tabs>
        <w:tab w:val="left" w:pos="720"/>
      </w:tabs>
      <w:spacing w:line="300" w:lineRule="exact"/>
      <w:ind w:right="1441" w:hanging="1441"/>
    </w:pPr>
  </w:style>
  <w:style w:type="paragraph" w:customStyle="1" w:styleId="quote3">
    <w:name w:val="quote3"/>
    <w:basedOn w:val="NormalE"/>
    <w:rsid w:val="00A30153"/>
    <w:pPr>
      <w:spacing w:line="240" w:lineRule="atLeast"/>
      <w:ind w:left="2161" w:right="2161"/>
    </w:pPr>
  </w:style>
  <w:style w:type="paragraph" w:customStyle="1" w:styleId="quoteA">
    <w:name w:val="quote_A"/>
    <w:basedOn w:val="NormalE"/>
    <w:rsid w:val="00A30153"/>
    <w:pPr>
      <w:spacing w:line="240" w:lineRule="atLeast"/>
      <w:ind w:right="1441" w:hanging="720"/>
    </w:pPr>
  </w:style>
  <w:style w:type="paragraph" w:customStyle="1" w:styleId="quote2A">
    <w:name w:val="quote2_A"/>
    <w:basedOn w:val="NormalE"/>
    <w:rsid w:val="00A30153"/>
    <w:pPr>
      <w:spacing w:line="240" w:lineRule="atLeast"/>
      <w:ind w:left="1441" w:right="2161" w:hanging="720"/>
    </w:pPr>
  </w:style>
  <w:style w:type="paragraph" w:customStyle="1" w:styleId="quote3A">
    <w:name w:val="quote3_A"/>
    <w:basedOn w:val="NormalE"/>
    <w:rsid w:val="00A30153"/>
    <w:pPr>
      <w:spacing w:line="240" w:lineRule="atLeast"/>
      <w:ind w:left="2161" w:right="2881" w:hanging="720"/>
    </w:pPr>
  </w:style>
  <w:style w:type="paragraph" w:customStyle="1" w:styleId="quote4">
    <w:name w:val="quote4"/>
    <w:basedOn w:val="NormalE"/>
    <w:rsid w:val="00A30153"/>
    <w:pPr>
      <w:spacing w:line="240" w:lineRule="atLeast"/>
      <w:ind w:left="2552" w:right="2881"/>
    </w:pPr>
  </w:style>
  <w:style w:type="paragraph" w:customStyle="1" w:styleId="quote4A">
    <w:name w:val="quote4_A"/>
    <w:basedOn w:val="NormalE"/>
    <w:rsid w:val="00A30153"/>
    <w:pPr>
      <w:spacing w:line="240" w:lineRule="atLeast"/>
      <w:ind w:left="2552" w:right="3601" w:hanging="720"/>
    </w:pPr>
  </w:style>
  <w:style w:type="paragraph" w:customStyle="1" w:styleId="headline-helv">
    <w:name w:val="headline-helv"/>
    <w:basedOn w:val="Normal"/>
    <w:rsid w:val="00A30153"/>
    <w:pPr>
      <w:keepNext/>
      <w:overflowPunct w:val="0"/>
      <w:autoSpaceDE w:val="0"/>
      <w:autoSpaceDN w:val="0"/>
      <w:bidi w:val="0"/>
      <w:adjustRightInd w:val="0"/>
      <w:spacing w:after="0" w:line="480" w:lineRule="atLeast"/>
      <w:jc w:val="center"/>
      <w:textAlignment w:val="baseline"/>
    </w:pPr>
    <w:rPr>
      <w:rFonts w:ascii="Arial" w:eastAsia="Times New Roman" w:hAnsi="Arial" w:cs="Arial"/>
      <w:b/>
      <w:bCs/>
      <w:sz w:val="42"/>
      <w:szCs w:val="42"/>
    </w:rPr>
  </w:style>
  <w:style w:type="paragraph" w:customStyle="1" w:styleId="headline-times">
    <w:name w:val="headline-times"/>
    <w:basedOn w:val="Normal"/>
    <w:rsid w:val="00A30153"/>
    <w:pPr>
      <w:keepNext/>
      <w:overflowPunct w:val="0"/>
      <w:autoSpaceDE w:val="0"/>
      <w:autoSpaceDN w:val="0"/>
      <w:bidi w:val="0"/>
      <w:adjustRightInd w:val="0"/>
      <w:spacing w:after="0" w:line="480" w:lineRule="atLeast"/>
      <w:jc w:val="center"/>
      <w:textAlignment w:val="baseline"/>
    </w:pPr>
    <w:rPr>
      <w:rFonts w:ascii="Times New Roman" w:eastAsia="Times New Roman" w:hAnsi="Times New Roman" w:cs="Times New Roman"/>
      <w:sz w:val="44"/>
      <w:szCs w:val="44"/>
    </w:rPr>
  </w:style>
  <w:style w:type="paragraph" w:customStyle="1" w:styleId="heading2-a">
    <w:name w:val="heading 2-(a)"/>
    <w:basedOn w:val="Normal"/>
    <w:rsid w:val="00A30153"/>
    <w:pPr>
      <w:keepNext/>
      <w:overflowPunct w:val="0"/>
      <w:autoSpaceDE w:val="0"/>
      <w:autoSpaceDN w:val="0"/>
      <w:bidi w:val="0"/>
      <w:adjustRightInd w:val="0"/>
      <w:spacing w:after="0" w:line="280" w:lineRule="exact"/>
      <w:ind w:right="1134" w:hanging="567"/>
      <w:jc w:val="both"/>
      <w:textAlignment w:val="baseline"/>
    </w:pPr>
    <w:rPr>
      <w:rFonts w:ascii="Times New Roman" w:eastAsia="Times New Roman" w:hAnsi="Times New Roman" w:cs="Times New Roman"/>
      <w:sz w:val="24"/>
      <w:szCs w:val="24"/>
    </w:rPr>
  </w:style>
  <w:style w:type="paragraph" w:customStyle="1" w:styleId="heading1a1subcl">
    <w:name w:val="heading 1+(a) (1.+subcl)"/>
    <w:basedOn w:val="Normal"/>
    <w:rsid w:val="00A30153"/>
    <w:pPr>
      <w:keepNext/>
      <w:tabs>
        <w:tab w:val="left" w:pos="567"/>
      </w:tabs>
      <w:overflowPunct w:val="0"/>
      <w:autoSpaceDE w:val="0"/>
      <w:autoSpaceDN w:val="0"/>
      <w:bidi w:val="0"/>
      <w:adjustRightInd w:val="0"/>
      <w:spacing w:after="0" w:line="280" w:lineRule="exact"/>
      <w:ind w:right="1134" w:hanging="1134"/>
      <w:jc w:val="both"/>
      <w:textAlignment w:val="baseline"/>
    </w:pPr>
    <w:rPr>
      <w:rFonts w:ascii="Times New Roman" w:eastAsia="Times New Roman" w:hAnsi="Times New Roman" w:cs="Times New Roman"/>
      <w:sz w:val="24"/>
      <w:szCs w:val="24"/>
    </w:rPr>
  </w:style>
  <w:style w:type="paragraph" w:customStyle="1" w:styleId="sincerely-centre">
    <w:name w:val="sincerely-centre"/>
    <w:basedOn w:val="Normal"/>
    <w:rsid w:val="00A30153"/>
    <w:pPr>
      <w:keepNext/>
      <w:overflowPunct w:val="0"/>
      <w:autoSpaceDE w:val="0"/>
      <w:autoSpaceDN w:val="0"/>
      <w:bidi w:val="0"/>
      <w:adjustRightInd w:val="0"/>
      <w:spacing w:after="0" w:line="240" w:lineRule="atLeast"/>
      <w:jc w:val="center"/>
      <w:textAlignment w:val="baseline"/>
    </w:pPr>
    <w:rPr>
      <w:rFonts w:ascii="Times New Roman" w:eastAsia="Times New Roman" w:hAnsi="Times New Roman" w:cs="Times New Roman"/>
      <w:sz w:val="24"/>
      <w:szCs w:val="24"/>
    </w:rPr>
  </w:style>
  <w:style w:type="paragraph" w:customStyle="1" w:styleId="Quote1">
    <w:name w:val="Quote+1."/>
    <w:basedOn w:val="Normal"/>
    <w:rsid w:val="00A30153"/>
    <w:pPr>
      <w:keepNext/>
      <w:overflowPunct w:val="0"/>
      <w:autoSpaceDE w:val="0"/>
      <w:autoSpaceDN w:val="0"/>
      <w:bidi w:val="0"/>
      <w:adjustRightInd w:val="0"/>
      <w:spacing w:after="0" w:line="240" w:lineRule="atLeast"/>
      <w:ind w:left="1134" w:right="1134" w:hanging="567"/>
      <w:jc w:val="both"/>
      <w:textAlignment w:val="baseline"/>
    </w:pPr>
    <w:rPr>
      <w:rFonts w:ascii="Times New Roman" w:eastAsia="Times New Roman" w:hAnsi="Times New Roman" w:cs="Times New Roman"/>
      <w:sz w:val="24"/>
      <w:szCs w:val="24"/>
    </w:rPr>
  </w:style>
  <w:style w:type="paragraph" w:customStyle="1" w:styleId="cc">
    <w:name w:val="cc"/>
    <w:basedOn w:val="sincerely"/>
    <w:rsid w:val="00A30153"/>
    <w:pPr>
      <w:tabs>
        <w:tab w:val="clear" w:pos="680"/>
        <w:tab w:val="left" w:pos="737"/>
        <w:tab w:val="clear" w:pos="4253"/>
      </w:tabs>
      <w:spacing w:line="192" w:lineRule="exact"/>
    </w:pPr>
    <w:rPr>
      <w:sz w:val="20"/>
      <w:szCs w:val="20"/>
    </w:rPr>
  </w:style>
  <w:style w:type="paragraph" w:customStyle="1" w:styleId="sincerely">
    <w:name w:val="sincerely"/>
    <w:basedOn w:val="Normal"/>
    <w:rsid w:val="00A30153"/>
    <w:pPr>
      <w:keepNext/>
      <w:tabs>
        <w:tab w:val="left" w:pos="426"/>
        <w:tab w:val="left" w:pos="680"/>
        <w:tab w:val="center" w:pos="4253"/>
      </w:tabs>
      <w:overflowPunct w:val="0"/>
      <w:autoSpaceDE w:val="0"/>
      <w:autoSpaceDN w:val="0"/>
      <w:bidi w:val="0"/>
      <w:adjustRightInd w:val="0"/>
      <w:spacing w:after="0" w:line="240" w:lineRule="atLeast"/>
      <w:jc w:val="both"/>
      <w:textAlignment w:val="baseline"/>
    </w:pPr>
    <w:rPr>
      <w:rFonts w:ascii="Times New Roman" w:eastAsia="Times New Roman" w:hAnsi="Times New Roman" w:cs="Times New Roman"/>
      <w:sz w:val="24"/>
      <w:szCs w:val="24"/>
    </w:rPr>
  </w:style>
  <w:style w:type="paragraph" w:customStyle="1" w:styleId="address">
    <w:name w:val="address"/>
    <w:basedOn w:val="Normal"/>
    <w:rsid w:val="00A30153"/>
    <w:pPr>
      <w:keepNext/>
      <w:tabs>
        <w:tab w:val="left" w:pos="4253"/>
        <w:tab w:val="left" w:pos="5670"/>
      </w:tabs>
      <w:overflowPunct w:val="0"/>
      <w:autoSpaceDE w:val="0"/>
      <w:autoSpaceDN w:val="0"/>
      <w:bidi w:val="0"/>
      <w:adjustRightInd w:val="0"/>
      <w:spacing w:after="0" w:line="240" w:lineRule="atLeast"/>
      <w:jc w:val="both"/>
      <w:textAlignment w:val="baseline"/>
    </w:pPr>
    <w:rPr>
      <w:rFonts w:ascii="Times New Roman" w:eastAsia="Times New Roman" w:hAnsi="Times New Roman" w:cs="Times New Roman"/>
      <w:sz w:val="24"/>
      <w:szCs w:val="24"/>
    </w:rPr>
  </w:style>
  <w:style w:type="paragraph" w:customStyle="1" w:styleId="heading1ai">
    <w:name w:val="heading 1+(a)+(i)"/>
    <w:basedOn w:val="Normal"/>
    <w:rsid w:val="00A30153"/>
    <w:pPr>
      <w:keepNext/>
      <w:tabs>
        <w:tab w:val="left" w:pos="567"/>
        <w:tab w:val="left" w:pos="1134"/>
      </w:tabs>
      <w:overflowPunct w:val="0"/>
      <w:autoSpaceDE w:val="0"/>
      <w:autoSpaceDN w:val="0"/>
      <w:bidi w:val="0"/>
      <w:adjustRightInd w:val="0"/>
      <w:spacing w:after="0" w:line="280" w:lineRule="exact"/>
      <w:ind w:right="1701" w:hanging="1701"/>
      <w:jc w:val="both"/>
      <w:textAlignment w:val="baseline"/>
    </w:pPr>
    <w:rPr>
      <w:rFonts w:ascii="Times New Roman" w:eastAsia="Times New Roman" w:hAnsi="Times New Roman" w:cs="Times New Roman"/>
      <w:sz w:val="24"/>
      <w:szCs w:val="24"/>
    </w:rPr>
  </w:style>
  <w:style w:type="paragraph" w:customStyle="1" w:styleId="LogoHeader">
    <w:name w:val="LogoHeader"/>
    <w:basedOn w:val="NormalE"/>
    <w:rsid w:val="00A30153"/>
    <w:pPr>
      <w:spacing w:before="28" w:line="300" w:lineRule="exact"/>
      <w:jc w:val="left"/>
    </w:pPr>
    <w:rPr>
      <w:b/>
      <w:bCs/>
    </w:rPr>
  </w:style>
  <w:style w:type="paragraph" w:customStyle="1" w:styleId="LogoHeader2">
    <w:name w:val="LogoHeader2"/>
    <w:basedOn w:val="NormalE"/>
    <w:rsid w:val="00A30153"/>
    <w:pPr>
      <w:spacing w:line="168" w:lineRule="exact"/>
      <w:jc w:val="left"/>
    </w:pPr>
    <w:rPr>
      <w:sz w:val="18"/>
      <w:szCs w:val="18"/>
    </w:rPr>
  </w:style>
  <w:style w:type="paragraph" w:customStyle="1" w:styleId="LogoAddress">
    <w:name w:val="LogoAddress"/>
    <w:basedOn w:val="Normal"/>
    <w:rsid w:val="00A30153"/>
    <w:pPr>
      <w:keepNext/>
      <w:overflowPunct w:val="0"/>
      <w:autoSpaceDE w:val="0"/>
      <w:autoSpaceDN w:val="0"/>
      <w:bidi w:val="0"/>
      <w:adjustRightInd w:val="0"/>
      <w:spacing w:after="0" w:line="168" w:lineRule="exact"/>
      <w:textAlignment w:val="baseline"/>
    </w:pPr>
    <w:rPr>
      <w:rFonts w:ascii="Arial" w:eastAsia="Times New Roman" w:hAnsi="Arial" w:cs="Arial"/>
      <w:sz w:val="12"/>
      <w:szCs w:val="12"/>
    </w:rPr>
  </w:style>
  <w:style w:type="paragraph" w:customStyle="1" w:styleId="LogoHeaderSub">
    <w:name w:val="LogoHeaderSub"/>
    <w:basedOn w:val="NormalE"/>
    <w:rsid w:val="00A30153"/>
    <w:pPr>
      <w:spacing w:line="128" w:lineRule="exact"/>
      <w:jc w:val="left"/>
    </w:pPr>
    <w:rPr>
      <w:sz w:val="12"/>
      <w:szCs w:val="12"/>
    </w:rPr>
  </w:style>
  <w:style w:type="paragraph" w:customStyle="1" w:styleId="LogoNames">
    <w:name w:val="LogoNames"/>
    <w:basedOn w:val="NormalE"/>
    <w:rsid w:val="00A30153"/>
    <w:pPr>
      <w:spacing w:line="180" w:lineRule="exact"/>
      <w:jc w:val="right"/>
    </w:pPr>
    <w:rPr>
      <w:sz w:val="12"/>
      <w:szCs w:val="12"/>
    </w:rPr>
  </w:style>
  <w:style w:type="paragraph" w:customStyle="1" w:styleId="18">
    <w:name w:val="היסט1"/>
    <w:basedOn w:val="Normal"/>
    <w:rsid w:val="00A30153"/>
    <w:pPr>
      <w:keepNext/>
      <w:spacing w:after="0" w:line="360" w:lineRule="atLeast"/>
      <w:ind w:left="720" w:hanging="720"/>
      <w:jc w:val="both"/>
    </w:pPr>
    <w:rPr>
      <w:rFonts w:ascii="Arial" w:eastAsia="Times New Roman" w:hAnsi="Arial" w:cs="Miriam"/>
      <w:szCs w:val="24"/>
    </w:rPr>
  </w:style>
  <w:style w:type="numbering" w:styleId="1ai">
    <w:name w:val="Outline List 1"/>
    <w:basedOn w:val="NoList"/>
    <w:rsid w:val="00A30153"/>
    <w:pPr>
      <w:numPr>
        <w:numId w:val="10"/>
      </w:numPr>
    </w:pPr>
  </w:style>
  <w:style w:type="character" w:customStyle="1" w:styleId="msochangeprop">
    <w:name w:val="msochangeprop"/>
    <w:basedOn w:val="DefaultParagraphFont"/>
    <w:rsid w:val="00A30153"/>
  </w:style>
  <w:style w:type="paragraph" w:customStyle="1" w:styleId="avi">
    <w:name w:val="avi"/>
    <w:basedOn w:val="Heading1"/>
    <w:rsid w:val="00A30153"/>
    <w:pPr>
      <w:keepNext w:val="0"/>
      <w:overflowPunct w:val="0"/>
      <w:autoSpaceDE w:val="0"/>
      <w:autoSpaceDN w:val="0"/>
      <w:adjustRightInd w:val="0"/>
      <w:spacing w:before="240"/>
      <w:textAlignment w:val="baseline"/>
      <w:outlineLvl w:val="9"/>
    </w:pPr>
    <w:rPr>
      <w:rFonts w:cs="Miriam"/>
      <w:b/>
      <w:bCs/>
      <w:noProof w:val="0"/>
      <w:szCs w:val="24"/>
      <w:u w:val="none"/>
    </w:rPr>
  </w:style>
  <w:style w:type="character" w:customStyle="1" w:styleId="StyleHen">
    <w:name w:val="StyleHen"/>
    <w:rsid w:val="00A30153"/>
    <w:rPr>
      <w:rFonts w:cs="NarkisTam Light"/>
      <w:bCs/>
      <w:szCs w:val="28"/>
    </w:rPr>
  </w:style>
  <w:style w:type="character" w:customStyle="1" w:styleId="StyleHen1">
    <w:name w:val="StyleHen1"/>
    <w:rsid w:val="00A30153"/>
    <w:rPr>
      <w:rFonts w:cs="NarkisTam"/>
      <w:b/>
      <w:bCs/>
      <w:szCs w:val="40"/>
    </w:rPr>
  </w:style>
  <w:style w:type="character" w:customStyle="1" w:styleId="StyleHen2">
    <w:name w:val="StyleHen2"/>
    <w:rsid w:val="00A30153"/>
    <w:rPr>
      <w:rFonts w:cs="NarkisTam Light"/>
      <w:szCs w:val="28"/>
    </w:rPr>
  </w:style>
  <w:style w:type="character" w:customStyle="1" w:styleId="StyleHen3">
    <w:name w:val="StyleHen3"/>
    <w:rsid w:val="00A30153"/>
    <w:rPr>
      <w:rFonts w:cs="NarkisTam Light"/>
      <w:szCs w:val="16"/>
    </w:rPr>
  </w:style>
  <w:style w:type="paragraph" w:customStyle="1" w:styleId="mnormal">
    <w:name w:val="mnormal"/>
    <w:basedOn w:val="Normal"/>
    <w:link w:val="mnormal0"/>
    <w:rsid w:val="00A30153"/>
    <w:pPr>
      <w:spacing w:after="0" w:line="300" w:lineRule="atLeast"/>
      <w:jc w:val="both"/>
    </w:pPr>
    <w:rPr>
      <w:rFonts w:ascii="Times New Roman" w:eastAsia="Times New Roman" w:hAnsi="Times New Roman" w:cs="David"/>
      <w:sz w:val="26"/>
      <w:szCs w:val="26"/>
      <w:lang w:eastAsia="he-IL"/>
    </w:rPr>
  </w:style>
  <w:style w:type="character" w:customStyle="1" w:styleId="mnormal0">
    <w:name w:val="mnormal תו"/>
    <w:link w:val="mnormal"/>
    <w:rsid w:val="00A30153"/>
    <w:rPr>
      <w:rFonts w:ascii="Times New Roman" w:eastAsia="Times New Roman" w:hAnsi="Times New Roman" w:cs="David"/>
      <w:sz w:val="26"/>
      <w:szCs w:val="26"/>
      <w:lang w:eastAsia="he-IL"/>
    </w:rPr>
  </w:style>
  <w:style w:type="paragraph" w:customStyle="1" w:styleId="a29">
    <w:name w:val="ראשונה"/>
    <w:basedOn w:val="Normal"/>
    <w:rsid w:val="00A30153"/>
    <w:pPr>
      <w:spacing w:after="0" w:line="280" w:lineRule="atLeast"/>
      <w:ind w:left="567" w:hanging="567"/>
      <w:jc w:val="both"/>
    </w:pPr>
    <w:rPr>
      <w:rFonts w:ascii="Times New Roman" w:eastAsia="Times New Roman" w:hAnsi="Times New Roman" w:cs="TopType David"/>
      <w:sz w:val="24"/>
      <w:lang w:eastAsia="he-IL"/>
    </w:rPr>
  </w:style>
  <w:style w:type="paragraph" w:customStyle="1" w:styleId="19">
    <w:name w:val="רגיל 1"/>
    <w:basedOn w:val="Normal"/>
    <w:link w:val="112"/>
    <w:rsid w:val="00A30153"/>
    <w:pPr>
      <w:spacing w:line="240" w:lineRule="auto"/>
      <w:ind w:left="1134"/>
      <w:jc w:val="both"/>
    </w:pPr>
    <w:rPr>
      <w:rFonts w:ascii="Times New Roman" w:eastAsia="Times New Roman" w:hAnsi="Times New Roman" w:cs="David"/>
      <w:szCs w:val="26"/>
    </w:rPr>
  </w:style>
  <w:style w:type="character" w:customStyle="1" w:styleId="112">
    <w:name w:val="רגיל 1 תו"/>
    <w:link w:val="19"/>
    <w:rsid w:val="00A30153"/>
    <w:rPr>
      <w:rFonts w:ascii="Times New Roman" w:eastAsia="Times New Roman" w:hAnsi="Times New Roman" w:cs="David"/>
      <w:szCs w:val="26"/>
    </w:rPr>
  </w:style>
  <w:style w:type="paragraph" w:customStyle="1" w:styleId="a30">
    <w:name w:val="תבליט מקף"/>
    <w:basedOn w:val="19"/>
    <w:link w:val="a31"/>
    <w:rsid w:val="00A30153"/>
    <w:pPr>
      <w:tabs>
        <w:tab w:val="num" w:pos="2520"/>
      </w:tabs>
      <w:ind w:left="2520" w:right="2520" w:hanging="360"/>
    </w:pPr>
  </w:style>
  <w:style w:type="character" w:customStyle="1" w:styleId="a31">
    <w:name w:val="תבליט מקף תו"/>
    <w:basedOn w:val="112"/>
    <w:link w:val="a30"/>
    <w:rsid w:val="00A30153"/>
    <w:rPr>
      <w:rFonts w:ascii="Times New Roman" w:eastAsia="Times New Roman" w:hAnsi="Times New Roman" w:cs="David"/>
      <w:szCs w:val="26"/>
    </w:rPr>
  </w:style>
  <w:style w:type="paragraph" w:customStyle="1" w:styleId="-1">
    <w:name w:val="רשימה א-ב"/>
    <w:basedOn w:val="Normal"/>
    <w:link w:val="-2"/>
    <w:rsid w:val="00A30153"/>
    <w:pPr>
      <w:tabs>
        <w:tab w:val="num" w:pos="1701"/>
      </w:tabs>
      <w:spacing w:line="240" w:lineRule="auto"/>
      <w:ind w:left="1701" w:hanging="567"/>
      <w:jc w:val="both"/>
    </w:pPr>
    <w:rPr>
      <w:rFonts w:ascii="Times New Roman" w:eastAsia="Times New Roman" w:hAnsi="Times New Roman" w:cs="David"/>
      <w:szCs w:val="26"/>
    </w:rPr>
  </w:style>
  <w:style w:type="paragraph" w:customStyle="1" w:styleId="213">
    <w:name w:val="רגיל 2"/>
    <w:basedOn w:val="19"/>
    <w:link w:val="214"/>
    <w:rsid w:val="00A30153"/>
    <w:pPr>
      <w:spacing w:before="60"/>
      <w:ind w:left="1701"/>
    </w:pPr>
  </w:style>
  <w:style w:type="character" w:customStyle="1" w:styleId="214">
    <w:name w:val="רגיל 2 תו"/>
    <w:basedOn w:val="112"/>
    <w:link w:val="213"/>
    <w:rsid w:val="00A30153"/>
    <w:rPr>
      <w:rFonts w:ascii="Times New Roman" w:eastAsia="Times New Roman" w:hAnsi="Times New Roman" w:cs="David"/>
      <w:szCs w:val="26"/>
    </w:rPr>
  </w:style>
  <w:style w:type="paragraph" w:customStyle="1" w:styleId="a32">
    <w:name w:val="תת כותרת שניה"/>
    <w:basedOn w:val="Heading2"/>
    <w:rsid w:val="00A30153"/>
    <w:pPr>
      <w:keepNext w:val="0"/>
      <w:widowControl w:val="0"/>
      <w:tabs>
        <w:tab w:val="num" w:pos="1440"/>
      </w:tabs>
      <w:spacing w:after="240"/>
      <w:ind w:left="1440" w:hanging="1440"/>
      <w:jc w:val="both"/>
    </w:pPr>
    <w:rPr>
      <w:noProof w:val="0"/>
      <w:sz w:val="24"/>
      <w:szCs w:val="26"/>
      <w:u w:val="single"/>
      <w:lang w:eastAsia="en-US"/>
    </w:rPr>
  </w:style>
  <w:style w:type="paragraph" w:customStyle="1" w:styleId="a33">
    <w:name w:val="שם המפרט משני"/>
    <w:basedOn w:val="Normal"/>
    <w:next w:val="Normal"/>
    <w:link w:val="a34"/>
    <w:rsid w:val="00A30153"/>
    <w:pPr>
      <w:spacing w:after="240" w:line="240" w:lineRule="auto"/>
      <w:jc w:val="center"/>
    </w:pPr>
    <w:rPr>
      <w:rFonts w:ascii="Times New Roman" w:eastAsia="Times New Roman" w:hAnsi="Times New Roman" w:cs="David"/>
      <w:b/>
      <w:bCs/>
      <w:sz w:val="26"/>
      <w:szCs w:val="30"/>
      <w:u w:val="single"/>
    </w:rPr>
  </w:style>
  <w:style w:type="character" w:customStyle="1" w:styleId="a34">
    <w:name w:val="שם המפרט משני תו"/>
    <w:link w:val="a33"/>
    <w:rsid w:val="00A30153"/>
    <w:rPr>
      <w:rFonts w:ascii="Times New Roman" w:eastAsia="Times New Roman" w:hAnsi="Times New Roman" w:cs="David"/>
      <w:b/>
      <w:bCs/>
      <w:sz w:val="26"/>
      <w:szCs w:val="30"/>
      <w:u w:val="single"/>
    </w:rPr>
  </w:style>
  <w:style w:type="paragraph" w:customStyle="1" w:styleId="113">
    <w:name w:val="מספור 1"/>
    <w:basedOn w:val="Normal"/>
    <w:next w:val="39"/>
    <w:link w:val="114"/>
    <w:rsid w:val="00A30153"/>
    <w:pPr>
      <w:tabs>
        <w:tab w:val="num" w:pos="567"/>
      </w:tabs>
      <w:spacing w:line="240" w:lineRule="auto"/>
      <w:ind w:left="567" w:hanging="567"/>
      <w:jc w:val="both"/>
    </w:pPr>
    <w:rPr>
      <w:rFonts w:ascii="Times New Roman" w:eastAsia="Times New Roman" w:hAnsi="Times New Roman" w:cs="David"/>
      <w:bCs/>
      <w:szCs w:val="26"/>
      <w:u w:val="single"/>
    </w:rPr>
  </w:style>
  <w:style w:type="paragraph" w:customStyle="1" w:styleId="39">
    <w:name w:val="רגיל 3"/>
    <w:basedOn w:val="19"/>
    <w:rsid w:val="00A30153"/>
    <w:pPr>
      <w:ind w:left="567"/>
    </w:pPr>
  </w:style>
  <w:style w:type="character" w:customStyle="1" w:styleId="114">
    <w:name w:val="מספור 1 תו"/>
    <w:link w:val="113"/>
    <w:rsid w:val="00A30153"/>
    <w:rPr>
      <w:rFonts w:ascii="Times New Roman" w:eastAsia="Times New Roman" w:hAnsi="Times New Roman" w:cs="David"/>
      <w:bCs/>
      <w:szCs w:val="26"/>
      <w:u w:val="single"/>
    </w:rPr>
  </w:style>
  <w:style w:type="paragraph" w:customStyle="1" w:styleId="215">
    <w:name w:val="מספור 2"/>
    <w:basedOn w:val="113"/>
    <w:rsid w:val="00A30153"/>
    <w:pPr>
      <w:tabs>
        <w:tab w:val="clear" w:pos="567"/>
        <w:tab w:val="num" w:pos="2580"/>
      </w:tabs>
      <w:ind w:left="2580" w:right="2580" w:hanging="360"/>
    </w:pPr>
    <w:rPr>
      <w:bCs w:val="0"/>
      <w:u w:val="none"/>
    </w:rPr>
  </w:style>
  <w:style w:type="paragraph" w:customStyle="1" w:styleId="311">
    <w:name w:val="מספור 3"/>
    <w:basedOn w:val="113"/>
    <w:rsid w:val="00A30153"/>
    <w:pPr>
      <w:tabs>
        <w:tab w:val="clear" w:pos="567"/>
        <w:tab w:val="num" w:pos="3300"/>
      </w:tabs>
      <w:ind w:left="3300" w:right="3300" w:hanging="180"/>
    </w:pPr>
  </w:style>
  <w:style w:type="paragraph" w:customStyle="1" w:styleId="44">
    <w:name w:val="מספור 4"/>
    <w:basedOn w:val="113"/>
    <w:rsid w:val="00A30153"/>
    <w:pPr>
      <w:tabs>
        <w:tab w:val="clear" w:pos="567"/>
        <w:tab w:val="num" w:pos="4020"/>
      </w:tabs>
      <w:ind w:left="4020" w:right="4020" w:hanging="360"/>
    </w:pPr>
  </w:style>
  <w:style w:type="paragraph" w:customStyle="1" w:styleId="45">
    <w:name w:val="רגיל 4"/>
    <w:basedOn w:val="Normal"/>
    <w:rsid w:val="00A30153"/>
    <w:pPr>
      <w:spacing w:after="120" w:line="240" w:lineRule="auto"/>
      <w:ind w:left="1134"/>
      <w:jc w:val="both"/>
    </w:pPr>
    <w:rPr>
      <w:rFonts w:ascii="Times New Roman" w:eastAsia="Times New Roman" w:hAnsi="Times New Roman" w:cs="David"/>
      <w:szCs w:val="26"/>
    </w:rPr>
  </w:style>
  <w:style w:type="paragraph" w:customStyle="1" w:styleId="50">
    <w:name w:val="רגיל 5"/>
    <w:basedOn w:val="Normal"/>
    <w:rsid w:val="00A30153"/>
    <w:pPr>
      <w:spacing w:line="240" w:lineRule="auto"/>
      <w:ind w:left="1928"/>
      <w:jc w:val="both"/>
    </w:pPr>
    <w:rPr>
      <w:rFonts w:ascii="Times New Roman" w:eastAsia="Times New Roman" w:hAnsi="Times New Roman" w:cs="David"/>
      <w:szCs w:val="26"/>
    </w:rPr>
  </w:style>
  <w:style w:type="paragraph" w:customStyle="1" w:styleId="340">
    <w:name w:val="כותרת 34"/>
    <w:basedOn w:val="Normal"/>
    <w:next w:val="19"/>
    <w:rsid w:val="00A30153"/>
    <w:pPr>
      <w:tabs>
        <w:tab w:val="num" w:pos="1134"/>
      </w:tabs>
      <w:spacing w:after="240" w:line="240" w:lineRule="auto"/>
      <w:ind w:left="1134" w:hanging="1134"/>
      <w:jc w:val="both"/>
    </w:pPr>
    <w:rPr>
      <w:rFonts w:ascii="Times New Roman" w:eastAsia="Times New Roman" w:hAnsi="Times New Roman" w:cs="David"/>
      <w:bCs/>
      <w:szCs w:val="26"/>
    </w:rPr>
  </w:style>
  <w:style w:type="paragraph" w:customStyle="1" w:styleId="a35">
    <w:name w:val="הערה"/>
    <w:basedOn w:val="Normal"/>
    <w:rsid w:val="00A30153"/>
    <w:pPr>
      <w:tabs>
        <w:tab w:val="left" w:pos="1983"/>
      </w:tabs>
      <w:spacing w:after="120" w:line="240" w:lineRule="auto"/>
      <w:ind w:left="1984" w:hanging="794"/>
      <w:jc w:val="both"/>
    </w:pPr>
    <w:rPr>
      <w:rFonts w:ascii="Times New Roman" w:eastAsia="Times New Roman" w:hAnsi="Times New Roman" w:cs="David"/>
      <w:szCs w:val="26"/>
    </w:rPr>
  </w:style>
  <w:style w:type="paragraph" w:customStyle="1" w:styleId="160">
    <w:name w:val="תבליט סעיף 16"/>
    <w:basedOn w:val="Normal"/>
    <w:rsid w:val="00A30153"/>
    <w:pPr>
      <w:tabs>
        <w:tab w:val="num" w:pos="1701"/>
      </w:tabs>
      <w:spacing w:after="120" w:line="240" w:lineRule="auto"/>
      <w:ind w:left="1701" w:hanging="454"/>
      <w:jc w:val="both"/>
    </w:pPr>
    <w:rPr>
      <w:rFonts w:ascii="Times New Roman" w:eastAsia="Times New Roman" w:hAnsi="Times New Roman" w:cs="David"/>
      <w:szCs w:val="26"/>
    </w:rPr>
  </w:style>
  <w:style w:type="paragraph" w:customStyle="1" w:styleId="a36">
    <w:name w:val="אחדנקודהאחד"/>
    <w:basedOn w:val="Normal"/>
    <w:rsid w:val="00A30153"/>
    <w:pPr>
      <w:tabs>
        <w:tab w:val="left" w:pos="1560"/>
      </w:tabs>
      <w:overflowPunct w:val="0"/>
      <w:autoSpaceDE w:val="0"/>
      <w:autoSpaceDN w:val="0"/>
      <w:adjustRightInd w:val="0"/>
      <w:spacing w:after="0" w:line="240" w:lineRule="auto"/>
      <w:ind w:left="1440" w:hanging="720"/>
      <w:jc w:val="both"/>
      <w:textAlignment w:val="baseline"/>
    </w:pPr>
    <w:rPr>
      <w:rFonts w:ascii="Rod" w:eastAsia="Times New Roman" w:hAnsi="Rod" w:cs="David"/>
      <w:noProof/>
      <w:sz w:val="20"/>
      <w:szCs w:val="24"/>
      <w:lang w:eastAsia="he-IL"/>
    </w:rPr>
  </w:style>
  <w:style w:type="paragraph" w:customStyle="1" w:styleId="a37">
    <w:name w:val="שלישית"/>
    <w:basedOn w:val="Normal"/>
    <w:link w:val="a38"/>
    <w:rsid w:val="00A30153"/>
    <w:pPr>
      <w:spacing w:after="0" w:line="280" w:lineRule="atLeast"/>
      <w:ind w:left="2550" w:hanging="1134"/>
      <w:jc w:val="both"/>
    </w:pPr>
    <w:rPr>
      <w:rFonts w:ascii="Times New Roman" w:eastAsia="Times New Roman" w:hAnsi="Times New Roman" w:cs="TopType David"/>
      <w:sz w:val="24"/>
      <w:lang w:eastAsia="he-IL"/>
    </w:rPr>
  </w:style>
  <w:style w:type="character" w:customStyle="1" w:styleId="a38">
    <w:name w:val="שלישית תו"/>
    <w:link w:val="a37"/>
    <w:rsid w:val="00A30153"/>
    <w:rPr>
      <w:rFonts w:ascii="Times New Roman" w:eastAsia="Times New Roman" w:hAnsi="Times New Roman" w:cs="TopType David"/>
      <w:sz w:val="24"/>
      <w:lang w:eastAsia="he-IL"/>
    </w:rPr>
  </w:style>
  <w:style w:type="paragraph" w:customStyle="1" w:styleId="SUB-TEXT2">
    <w:name w:val="SUB-TEXT2"/>
    <w:basedOn w:val="Normal"/>
    <w:autoRedefine/>
    <w:rsid w:val="00A30153"/>
    <w:pPr>
      <w:tabs>
        <w:tab w:val="num" w:pos="964"/>
      </w:tabs>
      <w:spacing w:after="0" w:line="240" w:lineRule="auto"/>
      <w:ind w:left="964" w:hanging="397"/>
      <w:jc w:val="both"/>
    </w:pPr>
    <w:rPr>
      <w:rFonts w:ascii="Times New Roman" w:eastAsia="Times New Roman" w:hAnsi="Times New Roman" w:cs="David"/>
      <w:snapToGrid w:val="0"/>
      <w:sz w:val="24"/>
      <w:szCs w:val="24"/>
    </w:rPr>
  </w:style>
  <w:style w:type="paragraph" w:customStyle="1" w:styleId="-st2">
    <w:name w:val="-st2"/>
    <w:basedOn w:val="Heading2"/>
    <w:autoRedefine/>
    <w:rsid w:val="00A30153"/>
    <w:pPr>
      <w:keepLines/>
      <w:spacing w:before="120"/>
      <w:jc w:val="both"/>
      <w:outlineLvl w:val="0"/>
    </w:pPr>
    <w:rPr>
      <w:rFonts w:cs="Miriam"/>
      <w:i/>
      <w:iCs/>
      <w:noProof w:val="0"/>
      <w:sz w:val="24"/>
      <w:szCs w:val="24"/>
      <w:u w:val="single"/>
      <w:lang w:eastAsia="en-US"/>
    </w:rPr>
  </w:style>
  <w:style w:type="paragraph" w:customStyle="1" w:styleId="tabletitle">
    <w:name w:val="table_title"/>
    <w:basedOn w:val="Normal"/>
    <w:rsid w:val="00A30153"/>
    <w:pPr>
      <w:spacing w:after="0" w:line="360" w:lineRule="atLeast"/>
      <w:jc w:val="center"/>
    </w:pPr>
    <w:rPr>
      <w:rFonts w:ascii="Times New Roman" w:eastAsia="Times New Roman" w:hAnsi="Times New Roman" w:cs="David"/>
      <w:b/>
      <w:bCs/>
      <w:sz w:val="24"/>
      <w:szCs w:val="24"/>
      <w:lang w:eastAsia="he-IL"/>
    </w:rPr>
  </w:style>
  <w:style w:type="paragraph" w:customStyle="1" w:styleId="tablecontents">
    <w:name w:val="table_contents"/>
    <w:basedOn w:val="tabletitle"/>
    <w:rsid w:val="00A30153"/>
    <w:pPr>
      <w:spacing w:before="120" w:after="120" w:line="240" w:lineRule="auto"/>
      <w:jc w:val="both"/>
    </w:pPr>
    <w:rPr>
      <w:b w:val="0"/>
      <w:bCs w:val="0"/>
      <w:sz w:val="20"/>
    </w:rPr>
  </w:style>
  <w:style w:type="paragraph" w:customStyle="1" w:styleId="a39">
    <w:name w:val="כותרת פרק"/>
    <w:basedOn w:val="Normal"/>
    <w:autoRedefine/>
    <w:rsid w:val="00A30153"/>
    <w:pPr>
      <w:overflowPunct w:val="0"/>
      <w:autoSpaceDE w:val="0"/>
      <w:autoSpaceDN w:val="0"/>
      <w:adjustRightInd w:val="0"/>
      <w:spacing w:after="0" w:line="240" w:lineRule="auto"/>
      <w:jc w:val="both"/>
      <w:textAlignment w:val="baseline"/>
    </w:pPr>
    <w:rPr>
      <w:rFonts w:ascii="Times New Roman" w:eastAsia="Times New Roman" w:hAnsi="Times New Roman" w:cs="Miriam"/>
      <w:b/>
      <w:bCs/>
      <w:snapToGrid w:val="0"/>
      <w:sz w:val="30"/>
      <w:szCs w:val="32"/>
      <w:u w:val="single"/>
      <w:lang w:eastAsia="he-IL"/>
    </w:rPr>
  </w:style>
  <w:style w:type="paragraph" w:styleId="TOC3">
    <w:name w:val="toc 3"/>
    <w:basedOn w:val="Normal"/>
    <w:next w:val="Normal"/>
    <w:autoRedefine/>
    <w:semiHidden/>
    <w:rsid w:val="00A30153"/>
    <w:pPr>
      <w:spacing w:after="0" w:line="240" w:lineRule="auto"/>
    </w:pPr>
    <w:rPr>
      <w:rFonts w:ascii="Times New Roman" w:eastAsia="Times New Roman" w:hAnsi="Times New Roman" w:cs="Miriam"/>
      <w:smallCaps/>
      <w:snapToGrid w:val="0"/>
    </w:rPr>
  </w:style>
  <w:style w:type="paragraph" w:styleId="TOC4">
    <w:name w:val="toc 4"/>
    <w:basedOn w:val="Normal"/>
    <w:next w:val="Normal"/>
    <w:autoRedefine/>
    <w:semiHidden/>
    <w:rsid w:val="00A30153"/>
    <w:pPr>
      <w:spacing w:after="0" w:line="240" w:lineRule="auto"/>
    </w:pPr>
    <w:rPr>
      <w:rFonts w:ascii="Times New Roman" w:eastAsia="Times New Roman" w:hAnsi="Times New Roman" w:cs="Miriam"/>
      <w:snapToGrid w:val="0"/>
    </w:rPr>
  </w:style>
  <w:style w:type="paragraph" w:styleId="TOC5">
    <w:name w:val="toc 5"/>
    <w:basedOn w:val="Normal"/>
    <w:next w:val="Normal"/>
    <w:autoRedefine/>
    <w:semiHidden/>
    <w:rsid w:val="00A30153"/>
    <w:pPr>
      <w:spacing w:after="0" w:line="240" w:lineRule="auto"/>
    </w:pPr>
    <w:rPr>
      <w:rFonts w:ascii="Times New Roman" w:eastAsia="Times New Roman" w:hAnsi="Times New Roman" w:cs="Miriam"/>
      <w:snapToGrid w:val="0"/>
    </w:rPr>
  </w:style>
  <w:style w:type="paragraph" w:styleId="TOC6">
    <w:name w:val="toc 6"/>
    <w:basedOn w:val="Normal"/>
    <w:next w:val="Normal"/>
    <w:autoRedefine/>
    <w:semiHidden/>
    <w:rsid w:val="00A30153"/>
    <w:pPr>
      <w:spacing w:after="0" w:line="240" w:lineRule="auto"/>
    </w:pPr>
    <w:rPr>
      <w:rFonts w:ascii="Times New Roman" w:eastAsia="Times New Roman" w:hAnsi="Times New Roman" w:cs="Miriam"/>
      <w:snapToGrid w:val="0"/>
    </w:rPr>
  </w:style>
  <w:style w:type="paragraph" w:styleId="TOC7">
    <w:name w:val="toc 7"/>
    <w:basedOn w:val="Normal"/>
    <w:next w:val="Normal"/>
    <w:autoRedefine/>
    <w:semiHidden/>
    <w:rsid w:val="00A30153"/>
    <w:pPr>
      <w:spacing w:after="0" w:line="240" w:lineRule="auto"/>
    </w:pPr>
    <w:rPr>
      <w:rFonts w:ascii="Times New Roman" w:eastAsia="Times New Roman" w:hAnsi="Times New Roman" w:cs="Miriam"/>
      <w:snapToGrid w:val="0"/>
    </w:rPr>
  </w:style>
  <w:style w:type="paragraph" w:styleId="TOC8">
    <w:name w:val="toc 8"/>
    <w:basedOn w:val="Normal"/>
    <w:next w:val="Normal"/>
    <w:autoRedefine/>
    <w:semiHidden/>
    <w:rsid w:val="00A30153"/>
    <w:pPr>
      <w:spacing w:after="0" w:line="240" w:lineRule="auto"/>
    </w:pPr>
    <w:rPr>
      <w:rFonts w:ascii="Times New Roman" w:eastAsia="Times New Roman" w:hAnsi="Times New Roman" w:cs="Miriam"/>
      <w:snapToGrid w:val="0"/>
    </w:rPr>
  </w:style>
  <w:style w:type="paragraph" w:styleId="TOC9">
    <w:name w:val="toc 9"/>
    <w:basedOn w:val="Normal"/>
    <w:next w:val="Normal"/>
    <w:autoRedefine/>
    <w:semiHidden/>
    <w:rsid w:val="00A30153"/>
    <w:pPr>
      <w:spacing w:after="0" w:line="240" w:lineRule="auto"/>
    </w:pPr>
    <w:rPr>
      <w:rFonts w:ascii="Times New Roman" w:eastAsia="Times New Roman" w:hAnsi="Times New Roman" w:cs="Miriam"/>
      <w:snapToGrid w:val="0"/>
    </w:rPr>
  </w:style>
  <w:style w:type="paragraph" w:styleId="TableofFigures">
    <w:name w:val="table of figures"/>
    <w:basedOn w:val="Normal"/>
    <w:next w:val="Normal"/>
    <w:semiHidden/>
    <w:rsid w:val="00A30153"/>
    <w:pPr>
      <w:spacing w:after="0" w:line="240" w:lineRule="auto"/>
      <w:ind w:left="400" w:hanging="400"/>
      <w:jc w:val="both"/>
    </w:pPr>
    <w:rPr>
      <w:rFonts w:ascii="Times New Roman" w:eastAsia="Times New Roman" w:hAnsi="Times New Roman" w:cs="David Backslanted"/>
      <w:b/>
      <w:iCs/>
      <w:snapToGrid w:val="0"/>
      <w:sz w:val="20"/>
      <w:szCs w:val="28"/>
    </w:rPr>
  </w:style>
  <w:style w:type="paragraph" w:styleId="Index1">
    <w:name w:val="index 1"/>
    <w:basedOn w:val="Normal"/>
    <w:next w:val="Normal"/>
    <w:autoRedefine/>
    <w:semiHidden/>
    <w:rsid w:val="00A30153"/>
    <w:pPr>
      <w:spacing w:after="0" w:line="240" w:lineRule="auto"/>
      <w:ind w:left="240" w:hanging="240"/>
    </w:pPr>
    <w:rPr>
      <w:rFonts w:ascii="Times New Roman" w:eastAsia="Times New Roman" w:hAnsi="Times New Roman" w:cs="Miriam"/>
      <w:snapToGrid w:val="0"/>
      <w:sz w:val="20"/>
      <w:szCs w:val="20"/>
    </w:rPr>
  </w:style>
  <w:style w:type="paragraph" w:styleId="Index2">
    <w:name w:val="index 2"/>
    <w:basedOn w:val="Normal"/>
    <w:next w:val="Normal"/>
    <w:autoRedefine/>
    <w:semiHidden/>
    <w:rsid w:val="00A30153"/>
    <w:pPr>
      <w:spacing w:after="0" w:line="240" w:lineRule="auto"/>
      <w:ind w:left="480" w:hanging="240"/>
    </w:pPr>
    <w:rPr>
      <w:rFonts w:ascii="Times New Roman" w:eastAsia="Times New Roman" w:hAnsi="Times New Roman" w:cs="Miriam"/>
      <w:snapToGrid w:val="0"/>
      <w:sz w:val="20"/>
      <w:szCs w:val="20"/>
    </w:rPr>
  </w:style>
  <w:style w:type="paragraph" w:styleId="Index3">
    <w:name w:val="index 3"/>
    <w:basedOn w:val="Normal"/>
    <w:next w:val="Normal"/>
    <w:autoRedefine/>
    <w:semiHidden/>
    <w:rsid w:val="00A30153"/>
    <w:pPr>
      <w:spacing w:after="0" w:line="240" w:lineRule="auto"/>
      <w:ind w:left="720" w:hanging="240"/>
    </w:pPr>
    <w:rPr>
      <w:rFonts w:ascii="Times New Roman" w:eastAsia="Times New Roman" w:hAnsi="Times New Roman" w:cs="Miriam"/>
      <w:snapToGrid w:val="0"/>
      <w:sz w:val="20"/>
      <w:szCs w:val="20"/>
    </w:rPr>
  </w:style>
  <w:style w:type="paragraph" w:styleId="Index4">
    <w:name w:val="index 4"/>
    <w:basedOn w:val="Normal"/>
    <w:next w:val="Normal"/>
    <w:autoRedefine/>
    <w:semiHidden/>
    <w:rsid w:val="00A30153"/>
    <w:pPr>
      <w:spacing w:after="0" w:line="240" w:lineRule="auto"/>
      <w:ind w:left="960" w:hanging="240"/>
    </w:pPr>
    <w:rPr>
      <w:rFonts w:ascii="Times New Roman" w:eastAsia="Times New Roman" w:hAnsi="Times New Roman" w:cs="Miriam"/>
      <w:snapToGrid w:val="0"/>
      <w:sz w:val="20"/>
      <w:szCs w:val="20"/>
    </w:rPr>
  </w:style>
  <w:style w:type="paragraph" w:styleId="Index5">
    <w:name w:val="index 5"/>
    <w:basedOn w:val="Normal"/>
    <w:next w:val="Normal"/>
    <w:autoRedefine/>
    <w:semiHidden/>
    <w:rsid w:val="00A30153"/>
    <w:pPr>
      <w:spacing w:after="0" w:line="240" w:lineRule="auto"/>
      <w:ind w:left="1200" w:hanging="240"/>
    </w:pPr>
    <w:rPr>
      <w:rFonts w:ascii="Times New Roman" w:eastAsia="Times New Roman" w:hAnsi="Times New Roman" w:cs="Miriam"/>
      <w:snapToGrid w:val="0"/>
      <w:sz w:val="20"/>
      <w:szCs w:val="20"/>
    </w:rPr>
  </w:style>
  <w:style w:type="paragraph" w:styleId="Index6">
    <w:name w:val="index 6"/>
    <w:basedOn w:val="Normal"/>
    <w:next w:val="Normal"/>
    <w:autoRedefine/>
    <w:semiHidden/>
    <w:rsid w:val="00A30153"/>
    <w:pPr>
      <w:spacing w:after="0" w:line="240" w:lineRule="auto"/>
      <w:ind w:left="1440" w:hanging="240"/>
    </w:pPr>
    <w:rPr>
      <w:rFonts w:ascii="Times New Roman" w:eastAsia="Times New Roman" w:hAnsi="Times New Roman" w:cs="Miriam"/>
      <w:snapToGrid w:val="0"/>
      <w:sz w:val="20"/>
      <w:szCs w:val="20"/>
    </w:rPr>
  </w:style>
  <w:style w:type="paragraph" w:styleId="Index7">
    <w:name w:val="index 7"/>
    <w:basedOn w:val="Normal"/>
    <w:next w:val="Normal"/>
    <w:autoRedefine/>
    <w:semiHidden/>
    <w:rsid w:val="00A30153"/>
    <w:pPr>
      <w:spacing w:after="0" w:line="240" w:lineRule="auto"/>
      <w:ind w:left="1680" w:hanging="240"/>
    </w:pPr>
    <w:rPr>
      <w:rFonts w:ascii="Times New Roman" w:eastAsia="Times New Roman" w:hAnsi="Times New Roman" w:cs="Miriam"/>
      <w:snapToGrid w:val="0"/>
      <w:sz w:val="20"/>
      <w:szCs w:val="20"/>
    </w:rPr>
  </w:style>
  <w:style w:type="paragraph" w:styleId="Index8">
    <w:name w:val="index 8"/>
    <w:basedOn w:val="Normal"/>
    <w:next w:val="Normal"/>
    <w:autoRedefine/>
    <w:semiHidden/>
    <w:rsid w:val="00A30153"/>
    <w:pPr>
      <w:spacing w:after="0" w:line="240" w:lineRule="auto"/>
      <w:ind w:left="1920" w:hanging="240"/>
    </w:pPr>
    <w:rPr>
      <w:rFonts w:ascii="Times New Roman" w:eastAsia="Times New Roman" w:hAnsi="Times New Roman" w:cs="Miriam"/>
      <w:snapToGrid w:val="0"/>
      <w:sz w:val="20"/>
      <w:szCs w:val="20"/>
    </w:rPr>
  </w:style>
  <w:style w:type="paragraph" w:styleId="Index9">
    <w:name w:val="index 9"/>
    <w:basedOn w:val="Normal"/>
    <w:next w:val="Normal"/>
    <w:autoRedefine/>
    <w:semiHidden/>
    <w:rsid w:val="00A30153"/>
    <w:pPr>
      <w:spacing w:after="0" w:line="240" w:lineRule="auto"/>
      <w:ind w:left="2160" w:hanging="240"/>
    </w:pPr>
    <w:rPr>
      <w:rFonts w:ascii="Times New Roman" w:eastAsia="Times New Roman" w:hAnsi="Times New Roman" w:cs="Miriam"/>
      <w:snapToGrid w:val="0"/>
      <w:sz w:val="20"/>
      <w:szCs w:val="20"/>
    </w:rPr>
  </w:style>
  <w:style w:type="paragraph" w:styleId="IndexHeading">
    <w:name w:val="index heading"/>
    <w:basedOn w:val="Normal"/>
    <w:next w:val="Index1"/>
    <w:semiHidden/>
    <w:rsid w:val="00A30153"/>
    <w:pPr>
      <w:spacing w:before="120" w:after="120" w:line="240" w:lineRule="auto"/>
    </w:pPr>
    <w:rPr>
      <w:rFonts w:ascii="Times New Roman" w:eastAsia="Times New Roman" w:hAnsi="Times New Roman" w:cs="Miriam"/>
      <w:b/>
      <w:bCs/>
      <w:i/>
      <w:iCs/>
      <w:snapToGrid w:val="0"/>
      <w:sz w:val="20"/>
      <w:szCs w:val="20"/>
    </w:rPr>
  </w:style>
  <w:style w:type="paragraph" w:customStyle="1" w:styleId="Style1">
    <w:name w:val="Style1"/>
    <w:basedOn w:val="Normal"/>
    <w:rsid w:val="00A30153"/>
    <w:pPr>
      <w:tabs>
        <w:tab w:val="num" w:pos="984"/>
      </w:tabs>
      <w:spacing w:after="0" w:line="360" w:lineRule="auto"/>
      <w:ind w:left="964" w:hanging="340"/>
      <w:jc w:val="both"/>
    </w:pPr>
    <w:rPr>
      <w:rFonts w:ascii="Times New Roman" w:eastAsia="Times New Roman" w:hAnsi="Times New Roman" w:cs="David"/>
      <w:snapToGrid w:val="0"/>
      <w:sz w:val="24"/>
      <w:szCs w:val="28"/>
    </w:rPr>
  </w:style>
  <w:style w:type="paragraph" w:customStyle="1" w:styleId="SUB-TEXT">
    <w:name w:val="SUB-TEXT"/>
    <w:basedOn w:val="Normal"/>
    <w:autoRedefine/>
    <w:rsid w:val="00A30153"/>
    <w:pPr>
      <w:tabs>
        <w:tab w:val="num" w:pos="984"/>
      </w:tabs>
      <w:spacing w:before="120" w:after="0" w:line="240" w:lineRule="auto"/>
      <w:ind w:left="964" w:hanging="340"/>
      <w:jc w:val="both"/>
    </w:pPr>
    <w:rPr>
      <w:rFonts w:ascii="Times New Roman" w:eastAsia="Times New Roman" w:hAnsi="Times New Roman" w:cs="David"/>
      <w:snapToGrid w:val="0"/>
      <w:sz w:val="24"/>
      <w:szCs w:val="24"/>
    </w:rPr>
  </w:style>
  <w:style w:type="paragraph" w:customStyle="1" w:styleId="INVOLVE">
    <w:name w:val="INVOLVE"/>
    <w:basedOn w:val="Normal"/>
    <w:autoRedefine/>
    <w:rsid w:val="00A30153"/>
    <w:pPr>
      <w:tabs>
        <w:tab w:val="left" w:pos="960"/>
        <w:tab w:val="right" w:leader="dot" w:pos="9629"/>
      </w:tabs>
      <w:spacing w:after="0" w:line="240" w:lineRule="auto"/>
      <w:jc w:val="both"/>
    </w:pPr>
    <w:rPr>
      <w:rFonts w:ascii="Courier New" w:eastAsia="Times New Roman" w:hAnsi="Times New Roman" w:cs="Miriam"/>
      <w:caps/>
      <w:snapToGrid w:val="0"/>
      <w:sz w:val="20"/>
      <w:szCs w:val="24"/>
    </w:rPr>
  </w:style>
  <w:style w:type="paragraph" w:customStyle="1" w:styleId="BASE-BULL">
    <w:name w:val="BASE-BULL"/>
    <w:basedOn w:val="Normal"/>
    <w:rsid w:val="00A30153"/>
    <w:pPr>
      <w:tabs>
        <w:tab w:val="num" w:pos="567"/>
      </w:tabs>
      <w:spacing w:after="120" w:line="240" w:lineRule="auto"/>
      <w:ind w:left="567" w:right="567" w:hanging="567"/>
      <w:jc w:val="both"/>
    </w:pPr>
    <w:rPr>
      <w:rFonts w:ascii="Times New Roman" w:eastAsia="Times New Roman" w:hAnsi="Times New Roman" w:cs="Miriam"/>
      <w:sz w:val="24"/>
      <w:szCs w:val="24"/>
    </w:rPr>
  </w:style>
  <w:style w:type="paragraph" w:customStyle="1" w:styleId="StyleHeading2Complex13ptNounderline">
    <w:name w:val="Style Heading 2 + (Complex) 13 pt No underline"/>
    <w:basedOn w:val="Heading2"/>
    <w:autoRedefine/>
    <w:rsid w:val="00A30153"/>
    <w:pPr>
      <w:numPr>
        <w:ilvl w:val="1"/>
      </w:numPr>
      <w:tabs>
        <w:tab w:val="num" w:pos="720"/>
        <w:tab w:val="num" w:pos="907"/>
      </w:tabs>
      <w:spacing w:after="60"/>
      <w:ind w:left="907" w:hanging="567"/>
      <w:jc w:val="both"/>
    </w:pPr>
    <w:rPr>
      <w:b w:val="0"/>
      <w:bCs w:val="0"/>
      <w:noProof w:val="0"/>
      <w:szCs w:val="26"/>
      <w:lang w:eastAsia="en-US"/>
    </w:rPr>
  </w:style>
  <w:style w:type="paragraph" w:customStyle="1" w:styleId="StyleStyleHeading2Complex13ptNounderlineUnderline">
    <w:name w:val="Style Style Heading 2 + (Complex) 13 pt No underline + Underline"/>
    <w:basedOn w:val="StyleHeading2Complex13ptNounderline"/>
    <w:autoRedefine/>
    <w:rsid w:val="00A30153"/>
    <w:pPr>
      <w:keepNext w:val="0"/>
      <w:numPr>
        <w:ilvl w:val="0"/>
      </w:numPr>
      <w:tabs>
        <w:tab w:val="num" w:pos="720"/>
        <w:tab w:val="num" w:pos="2807"/>
      </w:tabs>
      <w:ind w:left="2807" w:hanging="360"/>
    </w:pPr>
    <w:rPr>
      <w:u w:val="single"/>
    </w:rPr>
  </w:style>
  <w:style w:type="paragraph" w:customStyle="1" w:styleId="NUMBERED">
    <w:name w:val="NUMBERED"/>
    <w:basedOn w:val="Normal"/>
    <w:rsid w:val="00A30153"/>
    <w:pPr>
      <w:tabs>
        <w:tab w:val="num" w:pos="454"/>
      </w:tabs>
      <w:spacing w:after="0" w:line="240" w:lineRule="auto"/>
      <w:ind w:left="454" w:hanging="454"/>
    </w:pPr>
    <w:rPr>
      <w:rFonts w:ascii="Times New Roman" w:eastAsia="Times New Roman" w:hAnsi="Times New Roman" w:cs="David"/>
      <w:noProof/>
      <w:szCs w:val="24"/>
    </w:rPr>
  </w:style>
  <w:style w:type="paragraph" w:customStyle="1" w:styleId="MIMI">
    <w:name w:val="MIMI"/>
    <w:basedOn w:val="Heading1"/>
    <w:next w:val="Normal"/>
    <w:rsid w:val="00A30153"/>
    <w:pPr>
      <w:overflowPunct w:val="0"/>
      <w:autoSpaceDE w:val="0"/>
      <w:autoSpaceDN w:val="0"/>
      <w:adjustRightInd w:val="0"/>
      <w:spacing w:after="120" w:line="360" w:lineRule="auto"/>
      <w:ind w:left="397" w:right="397" w:hanging="397"/>
      <w:jc w:val="both"/>
      <w:textAlignment w:val="baseline"/>
      <w:outlineLvl w:val="9"/>
    </w:pPr>
    <w:rPr>
      <w:rFonts w:ascii="Arial" w:hAnsi="Arial" w:cs="Narkisim"/>
      <w:kern w:val="28"/>
      <w:szCs w:val="24"/>
    </w:rPr>
  </w:style>
  <w:style w:type="paragraph" w:customStyle="1" w:styleId="100">
    <w:name w:val="1.0"/>
    <w:basedOn w:val="Normal"/>
    <w:next w:val="120"/>
    <w:rsid w:val="00A30153"/>
    <w:pPr>
      <w:tabs>
        <w:tab w:val="right" w:pos="595"/>
      </w:tabs>
      <w:overflowPunct w:val="0"/>
      <w:autoSpaceDE w:val="0"/>
      <w:autoSpaceDN w:val="0"/>
      <w:adjustRightInd w:val="0"/>
      <w:spacing w:after="0" w:line="240" w:lineRule="auto"/>
      <w:textAlignment w:val="baseline"/>
    </w:pPr>
    <w:rPr>
      <w:rFonts w:ascii="Arial" w:eastAsia="Times New Roman" w:hAnsi="Arial" w:cs="Narkisim"/>
      <w:sz w:val="24"/>
      <w:szCs w:val="28"/>
      <w:u w:val="single"/>
      <w:lang w:eastAsia="he-IL"/>
    </w:rPr>
  </w:style>
  <w:style w:type="paragraph" w:customStyle="1" w:styleId="120">
    <w:name w:val="1.2"/>
    <w:basedOn w:val="Normal"/>
    <w:next w:val="1110"/>
    <w:rsid w:val="00A30153"/>
    <w:pPr>
      <w:tabs>
        <w:tab w:val="right" w:pos="800"/>
      </w:tabs>
      <w:overflowPunct w:val="0"/>
      <w:autoSpaceDE w:val="0"/>
      <w:autoSpaceDN w:val="0"/>
      <w:adjustRightInd w:val="0"/>
      <w:spacing w:after="0" w:line="240" w:lineRule="auto"/>
      <w:ind w:left="233"/>
      <w:textAlignment w:val="baseline"/>
    </w:pPr>
    <w:rPr>
      <w:rFonts w:ascii="Arial" w:eastAsia="Times New Roman" w:hAnsi="Arial" w:cs="Narkisim"/>
      <w:sz w:val="24"/>
      <w:szCs w:val="28"/>
      <w:u w:val="single"/>
      <w:lang w:eastAsia="he-IL"/>
    </w:rPr>
  </w:style>
  <w:style w:type="paragraph" w:customStyle="1" w:styleId="1110">
    <w:name w:val="1.1.1"/>
    <w:basedOn w:val="Normal"/>
    <w:next w:val="11110"/>
    <w:rsid w:val="00A30153"/>
    <w:pPr>
      <w:tabs>
        <w:tab w:val="right" w:pos="1083"/>
      </w:tabs>
      <w:overflowPunct w:val="0"/>
      <w:autoSpaceDE w:val="0"/>
      <w:autoSpaceDN w:val="0"/>
      <w:adjustRightInd w:val="0"/>
      <w:spacing w:after="0" w:line="240" w:lineRule="auto"/>
      <w:ind w:left="516"/>
      <w:textAlignment w:val="baseline"/>
    </w:pPr>
    <w:rPr>
      <w:rFonts w:ascii="Arial" w:eastAsia="Times New Roman" w:hAnsi="Arial" w:cs="Narkisim"/>
      <w:sz w:val="24"/>
      <w:szCs w:val="28"/>
      <w:u w:val="single"/>
      <w:lang w:eastAsia="he-IL"/>
    </w:rPr>
  </w:style>
  <w:style w:type="paragraph" w:customStyle="1" w:styleId="11110">
    <w:name w:val="1.1.1.1."/>
    <w:basedOn w:val="Normal"/>
    <w:next w:val="100"/>
    <w:rsid w:val="00A30153"/>
    <w:pPr>
      <w:overflowPunct w:val="0"/>
      <w:autoSpaceDE w:val="0"/>
      <w:autoSpaceDN w:val="0"/>
      <w:adjustRightInd w:val="0"/>
      <w:spacing w:after="0" w:line="240" w:lineRule="auto"/>
      <w:ind w:left="942" w:right="375"/>
      <w:textAlignment w:val="baseline"/>
    </w:pPr>
    <w:rPr>
      <w:rFonts w:ascii="Arial" w:eastAsia="Times New Roman" w:hAnsi="Arial" w:cs="Narkisim"/>
      <w:sz w:val="24"/>
      <w:szCs w:val="28"/>
      <w:u w:val="single"/>
      <w:lang w:eastAsia="he-IL"/>
    </w:rPr>
  </w:style>
  <w:style w:type="paragraph" w:customStyle="1" w:styleId="mimi0">
    <w:name w:val="mimi"/>
    <w:basedOn w:val="Normal"/>
    <w:next w:val="Normal"/>
    <w:autoRedefine/>
    <w:rsid w:val="00A30153"/>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eastAsia="Times New Roman" w:hAnsi="Arial" w:cs="Aharoni"/>
      <w:b/>
      <w:bCs/>
      <w:noProof/>
      <w:sz w:val="20"/>
      <w:szCs w:val="28"/>
      <w:u w:val="single"/>
      <w:lang w:eastAsia="he-IL"/>
    </w:rPr>
  </w:style>
  <w:style w:type="paragraph" w:customStyle="1" w:styleId="xl24">
    <w:name w:val="xl24"/>
    <w:basedOn w:val="Normal"/>
    <w:rsid w:val="00A3015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25">
    <w:name w:val="xl25"/>
    <w:basedOn w:val="Normal"/>
    <w:rsid w:val="00A3015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26">
    <w:name w:val="xl26"/>
    <w:basedOn w:val="Normal"/>
    <w:rsid w:val="00A3015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Unicode MS" w:eastAsia="Arial Unicode MS" w:hAnsi="Arial Unicode MS" w:cs="Arial Unicode MS"/>
      <w:sz w:val="24"/>
      <w:szCs w:val="24"/>
      <w:lang w:eastAsia="he-IL"/>
    </w:rPr>
  </w:style>
  <w:style w:type="paragraph" w:customStyle="1" w:styleId="xl27">
    <w:name w:val="xl27"/>
    <w:basedOn w:val="Normal"/>
    <w:rsid w:val="00A30153"/>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line="240" w:lineRule="auto"/>
      <w:jc w:val="right"/>
      <w:textAlignment w:val="center"/>
    </w:pPr>
    <w:rPr>
      <w:rFonts w:ascii="Arial Unicode MS" w:eastAsia="Arial Unicode MS" w:hAnsi="Arial Unicode MS" w:cs="Arial Unicode MS"/>
      <w:sz w:val="24"/>
      <w:szCs w:val="24"/>
      <w:lang w:eastAsia="he-IL"/>
    </w:rPr>
  </w:style>
  <w:style w:type="paragraph" w:customStyle="1" w:styleId="xl28">
    <w:name w:val="xl28"/>
    <w:basedOn w:val="Normal"/>
    <w:rsid w:val="00A30153"/>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29">
    <w:name w:val="xl29"/>
    <w:basedOn w:val="Normal"/>
    <w:rsid w:val="00A30153"/>
    <w:pPr>
      <w:pBdr>
        <w:top w:val="single" w:sz="4" w:space="0" w:color="auto"/>
        <w:left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sz w:val="24"/>
      <w:szCs w:val="24"/>
      <w:lang w:eastAsia="he-IL"/>
    </w:rPr>
  </w:style>
  <w:style w:type="paragraph" w:customStyle="1" w:styleId="xl30">
    <w:name w:val="xl30"/>
    <w:basedOn w:val="Normal"/>
    <w:rsid w:val="00A30153"/>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1">
    <w:name w:val="xl31"/>
    <w:basedOn w:val="Normal"/>
    <w:rsid w:val="00A30153"/>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xl32">
    <w:name w:val="xl32"/>
    <w:basedOn w:val="Normal"/>
    <w:rsid w:val="00A30153"/>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Unicode MS" w:eastAsia="Arial Unicode MS" w:hAnsi="Arial Unicode MS" w:cs="Arial Unicode MS"/>
      <w:sz w:val="24"/>
      <w:szCs w:val="24"/>
      <w:lang w:eastAsia="he-IL"/>
    </w:rPr>
  </w:style>
  <w:style w:type="paragraph" w:customStyle="1" w:styleId="xl33">
    <w:name w:val="xl33"/>
    <w:basedOn w:val="Normal"/>
    <w:rsid w:val="00A30153"/>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Unicode MS" w:eastAsia="Arial Unicode MS" w:hAnsi="Arial Unicode MS" w:cs="Arial Unicode MS"/>
      <w:sz w:val="24"/>
      <w:szCs w:val="24"/>
      <w:lang w:eastAsia="he-IL"/>
    </w:rPr>
  </w:style>
  <w:style w:type="paragraph" w:customStyle="1" w:styleId="2-">
    <w:name w:val="עמי 2- כותרת סעיף ראשי"/>
    <w:basedOn w:val="Heading2"/>
    <w:autoRedefine/>
    <w:rsid w:val="00A30153"/>
    <w:pPr>
      <w:keepNext w:val="0"/>
      <w:widowControl w:val="0"/>
      <w:tabs>
        <w:tab w:val="num" w:pos="567"/>
        <w:tab w:val="num" w:pos="3672"/>
      </w:tabs>
      <w:spacing w:line="360" w:lineRule="auto"/>
      <w:ind w:left="567" w:right="567" w:hanging="567"/>
    </w:pPr>
    <w:rPr>
      <w:noProof w:val="0"/>
      <w:color w:val="0000FF"/>
      <w:sz w:val="24"/>
      <w:szCs w:val="26"/>
      <w:u w:val="single"/>
      <w:lang w:eastAsia="en-US"/>
    </w:rPr>
  </w:style>
  <w:style w:type="paragraph" w:customStyle="1" w:styleId="3-">
    <w:name w:val="עמי 3 - סעיף ממוספר"/>
    <w:basedOn w:val="Heading3"/>
    <w:link w:val="3-0"/>
    <w:autoRedefine/>
    <w:rsid w:val="00A30153"/>
    <w:pPr>
      <w:keepNext w:val="0"/>
      <w:widowControl w:val="0"/>
      <w:tabs>
        <w:tab w:val="num" w:pos="567"/>
        <w:tab w:val="num" w:pos="4392"/>
        <w:tab w:val="left" w:pos="8504"/>
      </w:tabs>
      <w:spacing w:before="120" w:line="360" w:lineRule="auto"/>
      <w:ind w:left="567" w:hanging="567"/>
      <w:jc w:val="both"/>
    </w:pPr>
    <w:rPr>
      <w:rFonts w:cs="David"/>
      <w:b w:val="0"/>
      <w:bCs w:val="0"/>
      <w:sz w:val="22"/>
      <w:lang w:eastAsia="en-US"/>
    </w:rPr>
  </w:style>
  <w:style w:type="character" w:customStyle="1" w:styleId="3-0">
    <w:name w:val="עמי 3 - סעיף ממוספר תו"/>
    <w:link w:val="3-"/>
    <w:rsid w:val="00A30153"/>
    <w:rPr>
      <w:rFonts w:ascii="Times New Roman" w:eastAsia="Times New Roman" w:hAnsi="Times New Roman" w:cs="David"/>
      <w:szCs w:val="24"/>
    </w:rPr>
  </w:style>
  <w:style w:type="paragraph" w:customStyle="1" w:styleId="1-">
    <w:name w:val="עמי 1 - כותרת ראשית"/>
    <w:basedOn w:val="Heading1"/>
    <w:link w:val="1-0"/>
    <w:autoRedefine/>
    <w:rsid w:val="00A30153"/>
    <w:pPr>
      <w:keepNext w:val="0"/>
      <w:tabs>
        <w:tab w:val="num" w:pos="720"/>
      </w:tabs>
      <w:ind w:left="720" w:hanging="720"/>
    </w:pPr>
    <w:rPr>
      <w:b/>
      <w:bCs/>
      <w:noProof w:val="0"/>
      <w:kern w:val="32"/>
      <w:sz w:val="22"/>
      <w:szCs w:val="24"/>
      <w:lang w:eastAsia="en-US"/>
    </w:rPr>
  </w:style>
  <w:style w:type="character" w:customStyle="1" w:styleId="1-0">
    <w:name w:val="עמי 1 - כותרת ראשית תו"/>
    <w:link w:val="1-"/>
    <w:rsid w:val="00A30153"/>
    <w:rPr>
      <w:rFonts w:ascii="Times New Roman" w:eastAsia="Times New Roman" w:hAnsi="Times New Roman" w:cs="David"/>
      <w:b/>
      <w:bCs/>
      <w:kern w:val="32"/>
      <w:szCs w:val="24"/>
      <w:u w:val="single"/>
    </w:rPr>
  </w:style>
  <w:style w:type="paragraph" w:customStyle="1" w:styleId="3-1">
    <w:name w:val="עמי 3 - סעיף ממוספר תו תו"/>
    <w:basedOn w:val="Heading3"/>
    <w:link w:val="3-2"/>
    <w:autoRedefine/>
    <w:rsid w:val="00A30153"/>
    <w:pPr>
      <w:keepNext w:val="0"/>
      <w:widowControl w:val="0"/>
      <w:tabs>
        <w:tab w:val="num" w:pos="567"/>
        <w:tab w:val="num" w:pos="4392"/>
        <w:tab w:val="left" w:pos="8504"/>
      </w:tabs>
      <w:spacing w:before="120" w:line="360" w:lineRule="auto"/>
      <w:ind w:left="567" w:hanging="567"/>
      <w:jc w:val="both"/>
    </w:pPr>
    <w:rPr>
      <w:rFonts w:cs="David"/>
      <w:b w:val="0"/>
      <w:bCs w:val="0"/>
      <w:sz w:val="22"/>
      <w:lang w:eastAsia="en-US"/>
    </w:rPr>
  </w:style>
  <w:style w:type="character" w:customStyle="1" w:styleId="3-2">
    <w:name w:val="עמי 3 - סעיף ממוספר תו תו תו"/>
    <w:link w:val="3-1"/>
    <w:rsid w:val="00A30153"/>
    <w:rPr>
      <w:rFonts w:ascii="Times New Roman" w:eastAsia="Times New Roman" w:hAnsi="Times New Roman" w:cs="David"/>
      <w:szCs w:val="24"/>
    </w:rPr>
  </w:style>
  <w:style w:type="paragraph" w:styleId="ListNumber">
    <w:name w:val="List Number"/>
    <w:basedOn w:val="Normal"/>
    <w:rsid w:val="00A30153"/>
    <w:pPr>
      <w:tabs>
        <w:tab w:val="num" w:pos="360"/>
        <w:tab w:val="num" w:pos="1985"/>
      </w:tabs>
      <w:spacing w:after="0" w:line="360" w:lineRule="auto"/>
      <w:ind w:left="360" w:hanging="360"/>
    </w:pPr>
    <w:rPr>
      <w:rFonts w:ascii="Times New Roman" w:eastAsia="Times New Roman" w:hAnsi="Times New Roman" w:cs="David"/>
      <w:szCs w:val="24"/>
      <w:lang w:eastAsia="he-IL"/>
    </w:rPr>
  </w:style>
  <w:style w:type="paragraph" w:customStyle="1" w:styleId="a40">
    <w:name w:val="שניה"/>
    <w:basedOn w:val="a29"/>
    <w:link w:val="a41"/>
    <w:rsid w:val="00A30153"/>
    <w:pPr>
      <w:ind w:left="1418" w:hanging="851"/>
    </w:pPr>
  </w:style>
  <w:style w:type="character" w:customStyle="1" w:styleId="a41">
    <w:name w:val="שניה תו"/>
    <w:link w:val="a40"/>
    <w:rsid w:val="00A30153"/>
    <w:rPr>
      <w:rFonts w:ascii="Times New Roman" w:eastAsia="Times New Roman" w:hAnsi="Times New Roman" w:cs="TopType David"/>
      <w:sz w:val="24"/>
      <w:lang w:eastAsia="he-IL"/>
    </w:rPr>
  </w:style>
  <w:style w:type="paragraph" w:styleId="E-mailSignature">
    <w:name w:val="E-mail Signature"/>
    <w:basedOn w:val="Normal"/>
    <w:link w:val="a42"/>
    <w:rsid w:val="00A30153"/>
    <w:pPr>
      <w:spacing w:after="0" w:line="360" w:lineRule="auto"/>
    </w:pPr>
    <w:rPr>
      <w:rFonts w:ascii="Times New Roman" w:eastAsia="Times New Roman" w:hAnsi="Times New Roman" w:cs="David"/>
      <w:szCs w:val="24"/>
      <w:lang w:eastAsia="he-IL"/>
    </w:rPr>
  </w:style>
  <w:style w:type="character" w:customStyle="1" w:styleId="a42">
    <w:name w:val="חתימת דואר אלקטרוני תו"/>
    <w:basedOn w:val="DefaultParagraphFont"/>
    <w:link w:val="E-mailSignature"/>
    <w:rsid w:val="00A30153"/>
    <w:rPr>
      <w:rFonts w:ascii="Times New Roman" w:eastAsia="Times New Roman" w:hAnsi="Times New Roman" w:cs="David"/>
      <w:szCs w:val="24"/>
      <w:lang w:eastAsia="he-IL"/>
    </w:rPr>
  </w:style>
  <w:style w:type="paragraph" w:customStyle="1" w:styleId="Heading71112">
    <w:name w:val="סגנון Heading 7 + (לטיני) ‏11 נק (מורכב) ‏12 נק ללא קו תחתון"/>
    <w:basedOn w:val="Heading7"/>
    <w:rsid w:val="00A30153"/>
    <w:pPr>
      <w:numPr>
        <w:ilvl w:val="0"/>
        <w:numId w:val="0"/>
      </w:numPr>
      <w:spacing w:after="240" w:line="360" w:lineRule="auto"/>
      <w:jc w:val="both"/>
    </w:pPr>
    <w:rPr>
      <w:rFonts w:ascii="David" w:hAnsi="David"/>
      <w:b w:val="0"/>
      <w:bCs w:val="0"/>
      <w:sz w:val="22"/>
      <w:szCs w:val="24"/>
      <w:u w:val="none"/>
    </w:rPr>
  </w:style>
  <w:style w:type="paragraph" w:customStyle="1" w:styleId="4Yaron">
    <w:name w:val="4Yaron"/>
    <w:basedOn w:val="Normal"/>
    <w:autoRedefine/>
    <w:rsid w:val="00A30153"/>
    <w:pPr>
      <w:spacing w:after="0" w:line="240" w:lineRule="auto"/>
      <w:ind w:left="928"/>
    </w:pPr>
    <w:rPr>
      <w:rFonts w:ascii="Times New Roman" w:eastAsia="Times New Roman" w:hAnsi="Times New Roman" w:cs="David"/>
      <w:sz w:val="26"/>
      <w:szCs w:val="26"/>
    </w:rPr>
  </w:style>
  <w:style w:type="paragraph" w:customStyle="1" w:styleId="a43">
    <w:name w:val="מספור"/>
    <w:basedOn w:val="ListNumber"/>
    <w:autoRedefine/>
    <w:rsid w:val="00A30153"/>
    <w:pPr>
      <w:tabs>
        <w:tab w:val="clear" w:pos="1985"/>
      </w:tabs>
      <w:ind w:left="357" w:hanging="357"/>
    </w:pPr>
  </w:style>
  <w:style w:type="paragraph" w:customStyle="1" w:styleId="a44">
    <w:name w:val="כותרת חוזה קבלן ראשי"/>
    <w:basedOn w:val="Heading4"/>
    <w:autoRedefine/>
    <w:rsid w:val="00A30153"/>
    <w:pPr>
      <w:tabs>
        <w:tab w:val="left" w:pos="1080"/>
        <w:tab w:val="left" w:pos="2520"/>
        <w:tab w:val="left" w:pos="2880"/>
        <w:tab w:val="left" w:pos="3360"/>
        <w:tab w:val="left" w:pos="4320"/>
        <w:tab w:val="left" w:pos="5880"/>
      </w:tabs>
      <w:jc w:val="center"/>
      <w:outlineLvl w:val="9"/>
    </w:pPr>
    <w:rPr>
      <w:color w:val="000080"/>
      <w:sz w:val="40"/>
      <w:szCs w:val="40"/>
      <w:lang w:eastAsia="en-US"/>
    </w:rPr>
  </w:style>
  <w:style w:type="paragraph" w:customStyle="1" w:styleId="L2">
    <w:name w:val="L2"/>
    <w:basedOn w:val="Normal"/>
    <w:rsid w:val="00A30153"/>
    <w:pPr>
      <w:widowControl w:val="0"/>
      <w:overflowPunct w:val="0"/>
      <w:autoSpaceDE w:val="0"/>
      <w:autoSpaceDN w:val="0"/>
      <w:bidi w:val="0"/>
      <w:adjustRightInd w:val="0"/>
      <w:spacing w:after="0" w:line="240" w:lineRule="auto"/>
      <w:ind w:left="481" w:hanging="481"/>
      <w:textAlignment w:val="baseline"/>
    </w:pPr>
    <w:rPr>
      <w:rFonts w:ascii="Arial" w:eastAsia="Times New Roman" w:hAnsi="Arial" w:cs="Times New Roman"/>
      <w:spacing w:val="20"/>
      <w:sz w:val="20"/>
      <w:szCs w:val="20"/>
      <w:lang w:eastAsia="he-IL"/>
    </w:rPr>
  </w:style>
  <w:style w:type="paragraph" w:customStyle="1" w:styleId="L5">
    <w:name w:val="L5"/>
    <w:basedOn w:val="Normal"/>
    <w:rsid w:val="00A30153"/>
    <w:pPr>
      <w:widowControl w:val="0"/>
      <w:overflowPunct w:val="0"/>
      <w:autoSpaceDE w:val="0"/>
      <w:autoSpaceDN w:val="0"/>
      <w:bidi w:val="0"/>
      <w:adjustRightInd w:val="0"/>
      <w:spacing w:after="0" w:line="240" w:lineRule="auto"/>
      <w:ind w:left="2182" w:right="2552"/>
      <w:jc w:val="both"/>
      <w:textAlignment w:val="baseline"/>
    </w:pPr>
    <w:rPr>
      <w:rFonts w:ascii="Arial" w:eastAsia="Times New Roman" w:hAnsi="Arial" w:cs="Times New Roman"/>
      <w:spacing w:val="20"/>
      <w:sz w:val="20"/>
      <w:szCs w:val="20"/>
      <w:lang w:eastAsia="he-IL"/>
    </w:rPr>
  </w:style>
  <w:style w:type="paragraph" w:customStyle="1" w:styleId="L3">
    <w:name w:val="L3"/>
    <w:basedOn w:val="L5"/>
    <w:rsid w:val="00A30153"/>
    <w:pPr>
      <w:ind w:left="1089" w:right="0" w:hanging="567"/>
    </w:pPr>
  </w:style>
  <w:style w:type="paragraph" w:customStyle="1" w:styleId="L4">
    <w:name w:val="L4"/>
    <w:basedOn w:val="Normal"/>
    <w:rsid w:val="00A30153"/>
    <w:pPr>
      <w:widowControl w:val="0"/>
      <w:overflowPunct w:val="0"/>
      <w:autoSpaceDE w:val="0"/>
      <w:autoSpaceDN w:val="0"/>
      <w:bidi w:val="0"/>
      <w:adjustRightInd w:val="0"/>
      <w:spacing w:after="0" w:line="240" w:lineRule="auto"/>
      <w:ind w:left="1656" w:hanging="567"/>
      <w:textAlignment w:val="baseline"/>
    </w:pPr>
    <w:rPr>
      <w:rFonts w:ascii="Arial" w:eastAsia="Times New Roman" w:hAnsi="Arial" w:cs="Times New Roman"/>
      <w:spacing w:val="20"/>
      <w:sz w:val="20"/>
      <w:szCs w:val="20"/>
      <w:lang w:eastAsia="he-IL"/>
    </w:rPr>
  </w:style>
  <w:style w:type="paragraph" w:customStyle="1" w:styleId="n-1">
    <w:name w:val="n-1"/>
    <w:basedOn w:val="Normal"/>
    <w:rsid w:val="00A30153"/>
    <w:pPr>
      <w:overflowPunct w:val="0"/>
      <w:autoSpaceDE w:val="0"/>
      <w:autoSpaceDN w:val="0"/>
      <w:bidi w:val="0"/>
      <w:adjustRightInd w:val="0"/>
      <w:spacing w:after="0" w:line="240" w:lineRule="auto"/>
      <w:ind w:left="1440" w:hanging="720"/>
      <w:jc w:val="both"/>
      <w:textAlignment w:val="baseline"/>
    </w:pPr>
    <w:rPr>
      <w:rFonts w:ascii="Arial" w:eastAsia="Times New Roman" w:hAnsi="Arial" w:cs="Times New Roman"/>
      <w:spacing w:val="20"/>
      <w:sz w:val="20"/>
      <w:szCs w:val="20"/>
      <w:lang w:eastAsia="he-IL"/>
    </w:rPr>
  </w:style>
  <w:style w:type="paragraph" w:customStyle="1" w:styleId="12-">
    <w:name w:val="12-îøéí"/>
    <w:rsid w:val="00A3015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e-IL"/>
    </w:rPr>
  </w:style>
  <w:style w:type="character" w:customStyle="1" w:styleId="HebrewChar">
    <w:name w:val="Hebrew_Char"/>
    <w:rsid w:val="00A30153"/>
  </w:style>
  <w:style w:type="paragraph" w:customStyle="1" w:styleId="NormalPar">
    <w:name w:val="NormalPar"/>
    <w:link w:val="NormalParChar"/>
    <w:rsid w:val="00A30153"/>
    <w:pPr>
      <w:overflowPunct w:val="0"/>
      <w:autoSpaceDE w:val="0"/>
      <w:autoSpaceDN w:val="0"/>
      <w:adjustRightInd w:val="0"/>
      <w:spacing w:after="0" w:line="240" w:lineRule="auto"/>
      <w:textAlignment w:val="baseline"/>
    </w:pPr>
    <w:rPr>
      <w:rFonts w:ascii="Courier New" w:eastAsia="Times New Roman" w:hAnsi="Courier New" w:cs="Times New Roman"/>
      <w:noProof/>
      <w:sz w:val="24"/>
      <w:szCs w:val="24"/>
      <w:lang w:eastAsia="he-IL"/>
    </w:rPr>
  </w:style>
  <w:style w:type="paragraph" w:customStyle="1" w:styleId="3-3">
    <w:name w:val="עמי 3 - סעיף ממוספר תו תו תו תו"/>
    <w:basedOn w:val="Heading3"/>
    <w:link w:val="3-4"/>
    <w:autoRedefine/>
    <w:rsid w:val="00A30153"/>
    <w:pPr>
      <w:keepNext w:val="0"/>
      <w:widowControl w:val="0"/>
      <w:tabs>
        <w:tab w:val="num" w:pos="567"/>
        <w:tab w:val="left" w:pos="8504"/>
      </w:tabs>
      <w:spacing w:before="120" w:line="360" w:lineRule="auto"/>
      <w:ind w:left="567" w:hanging="567"/>
      <w:jc w:val="both"/>
    </w:pPr>
    <w:rPr>
      <w:rFonts w:cs="David"/>
      <w:b w:val="0"/>
      <w:bCs w:val="0"/>
      <w:sz w:val="22"/>
      <w:lang w:eastAsia="en-US"/>
    </w:rPr>
  </w:style>
  <w:style w:type="character" w:customStyle="1" w:styleId="3-4">
    <w:name w:val="עמי 3 - סעיף ממוספר תו תו תו תו תו"/>
    <w:link w:val="3-3"/>
    <w:rsid w:val="00A30153"/>
    <w:rPr>
      <w:rFonts w:ascii="Times New Roman" w:eastAsia="Times New Roman" w:hAnsi="Times New Roman" w:cs="David"/>
      <w:szCs w:val="24"/>
    </w:rPr>
  </w:style>
  <w:style w:type="paragraph" w:styleId="Caption">
    <w:name w:val="caption"/>
    <w:basedOn w:val="Normal"/>
    <w:next w:val="Normal"/>
    <w:qFormat/>
    <w:rsid w:val="00A30153"/>
    <w:pPr>
      <w:spacing w:after="0" w:line="240" w:lineRule="auto"/>
      <w:jc w:val="center"/>
    </w:pPr>
    <w:rPr>
      <w:rFonts w:ascii="David" w:eastAsia="Times New Roman" w:hAnsi="David" w:cs="David"/>
      <w:b/>
      <w:bCs/>
      <w:sz w:val="42"/>
      <w:szCs w:val="40"/>
      <w:u w:val="single"/>
    </w:rPr>
  </w:style>
  <w:style w:type="paragraph" w:customStyle="1" w:styleId="1-1">
    <w:name w:val="סגנון עמי 1 - כותרת ראשית + מודגש"/>
    <w:basedOn w:val="1-"/>
    <w:link w:val="1-2"/>
    <w:rsid w:val="00A30153"/>
  </w:style>
  <w:style w:type="character" w:customStyle="1" w:styleId="1-2">
    <w:name w:val="סגנון עמי 1 - כותרת ראשית + מודגש תו"/>
    <w:basedOn w:val="1-0"/>
    <w:link w:val="1-1"/>
    <w:rsid w:val="00A30153"/>
    <w:rPr>
      <w:rFonts w:ascii="Times New Roman" w:eastAsia="Times New Roman" w:hAnsi="Times New Roman" w:cs="David"/>
      <w:b/>
      <w:bCs/>
      <w:kern w:val="32"/>
      <w:szCs w:val="24"/>
      <w:u w:val="single"/>
    </w:rPr>
  </w:style>
  <w:style w:type="paragraph" w:customStyle="1" w:styleId="12-0">
    <w:name w:val="12-מרים"/>
    <w:link w:val="12-1"/>
    <w:rsid w:val="00A30153"/>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spacing w:after="0" w:line="240" w:lineRule="auto"/>
    </w:pPr>
    <w:rPr>
      <w:rFonts w:ascii="Arial" w:eastAsia="Times New Roman" w:hAnsi="Arial" w:cs="Arial"/>
      <w:sz w:val="20"/>
      <w:szCs w:val="24"/>
      <w:lang w:eastAsia="he-IL"/>
    </w:rPr>
  </w:style>
  <w:style w:type="paragraph" w:customStyle="1" w:styleId="a45">
    <w:name w:val="שניה משפטי"/>
    <w:basedOn w:val="a40"/>
    <w:link w:val="a46"/>
    <w:rsid w:val="00A30153"/>
    <w:pPr>
      <w:spacing w:line="300" w:lineRule="atLeast"/>
    </w:pPr>
    <w:rPr>
      <w:rFonts w:cs="David"/>
      <w:sz w:val="26"/>
      <w:szCs w:val="26"/>
    </w:rPr>
  </w:style>
  <w:style w:type="character" w:customStyle="1" w:styleId="a46">
    <w:name w:val="שניה משפטי תו"/>
    <w:link w:val="a45"/>
    <w:rsid w:val="00A30153"/>
    <w:rPr>
      <w:rFonts w:ascii="Times New Roman" w:eastAsia="Times New Roman" w:hAnsi="Times New Roman" w:cs="David"/>
      <w:sz w:val="26"/>
      <w:szCs w:val="26"/>
      <w:lang w:eastAsia="he-IL"/>
    </w:rPr>
  </w:style>
  <w:style w:type="paragraph" w:customStyle="1" w:styleId="a47">
    <w:name w:val="שלישית משפטי"/>
    <w:basedOn w:val="a37"/>
    <w:rsid w:val="00A30153"/>
    <w:pPr>
      <w:spacing w:line="300" w:lineRule="atLeast"/>
      <w:ind w:left="2552"/>
    </w:pPr>
    <w:rPr>
      <w:rFonts w:cs="David"/>
      <w:sz w:val="26"/>
      <w:szCs w:val="26"/>
    </w:rPr>
  </w:style>
  <w:style w:type="character" w:customStyle="1" w:styleId="smalltext1">
    <w:name w:val="smalltext1"/>
    <w:rsid w:val="00A30153"/>
    <w:rPr>
      <w:rFonts w:ascii="Arial" w:hAnsi="Arial" w:cs="Arial" w:hint="default"/>
      <w:sz w:val="18"/>
      <w:szCs w:val="18"/>
    </w:rPr>
  </w:style>
  <w:style w:type="paragraph" w:customStyle="1" w:styleId="115">
    <w:name w:val="פסקה 1"/>
    <w:basedOn w:val="Normal"/>
    <w:link w:val="116"/>
    <w:rsid w:val="00A30153"/>
    <w:pPr>
      <w:tabs>
        <w:tab w:val="left" w:pos="1871"/>
        <w:tab w:val="left" w:pos="2722"/>
      </w:tabs>
      <w:spacing w:after="0" w:line="360" w:lineRule="auto"/>
      <w:ind w:left="851" w:hanging="851"/>
      <w:jc w:val="both"/>
    </w:pPr>
    <w:rPr>
      <w:rFonts w:ascii="Times New Roman" w:eastAsia="Times New Roman" w:hAnsi="Times New Roman" w:cs="David"/>
      <w:color w:val="000000"/>
      <w:sz w:val="18"/>
      <w:szCs w:val="24"/>
      <w:lang w:eastAsia="he-IL"/>
    </w:rPr>
  </w:style>
  <w:style w:type="character" w:customStyle="1" w:styleId="116">
    <w:name w:val="פסקה 1 תו"/>
    <w:link w:val="115"/>
    <w:rsid w:val="00A30153"/>
    <w:rPr>
      <w:rFonts w:ascii="Times New Roman" w:eastAsia="Times New Roman" w:hAnsi="Times New Roman" w:cs="David"/>
      <w:color w:val="000000"/>
      <w:sz w:val="18"/>
      <w:szCs w:val="24"/>
      <w:lang w:eastAsia="he-IL"/>
    </w:rPr>
  </w:style>
  <w:style w:type="character" w:styleId="Emphasis">
    <w:name w:val="Emphasis"/>
    <w:qFormat/>
    <w:rsid w:val="00A30153"/>
    <w:rPr>
      <w:i/>
      <w:iCs/>
    </w:rPr>
  </w:style>
  <w:style w:type="table" w:styleId="TableProfessional">
    <w:name w:val="Table Professional"/>
    <w:basedOn w:val="TableNormal"/>
    <w:rsid w:val="00A30153"/>
    <w:pPr>
      <w:bidi/>
      <w:spacing w:after="0" w:line="240" w:lineRule="auto"/>
    </w:pPr>
    <w:rPr>
      <w:rFonts w:ascii="Times New Roman" w:eastAsia="Times New Roman" w:hAnsi="Times New Roman" w:cs="Miriam"/>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paragraph" w:customStyle="1" w:styleId="a48">
    <w:name w:val="מפרט"/>
    <w:rsid w:val="00A30153"/>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spacing w:after="0" w:line="240" w:lineRule="auto"/>
    </w:pPr>
    <w:rPr>
      <w:rFonts w:ascii="Arial" w:eastAsia="Times New Roman" w:hAnsi="Times New Roman" w:cs="Miriam"/>
      <w:sz w:val="16"/>
      <w:szCs w:val="20"/>
      <w:lang w:eastAsia="he-IL"/>
    </w:rPr>
  </w:style>
  <w:style w:type="paragraph" w:customStyle="1" w:styleId="117">
    <w:name w:val="פיסקת רשימה1"/>
    <w:basedOn w:val="Normal"/>
    <w:rsid w:val="00A30153"/>
    <w:pPr>
      <w:spacing w:after="0" w:line="240" w:lineRule="auto"/>
      <w:ind w:left="720"/>
      <w:contextualSpacing/>
    </w:pPr>
    <w:rPr>
      <w:rFonts w:ascii="Times New Roman" w:eastAsia="Times New Roman" w:hAnsi="Times New Roman" w:cs="David"/>
      <w:sz w:val="24"/>
      <w:szCs w:val="26"/>
    </w:rPr>
  </w:style>
  <w:style w:type="paragraph" w:customStyle="1" w:styleId="Normalheb">
    <w:name w:val="Normal heb"/>
    <w:basedOn w:val="Normal"/>
    <w:rsid w:val="00A30153"/>
    <w:pPr>
      <w:spacing w:before="120" w:after="0" w:line="360" w:lineRule="auto"/>
      <w:jc w:val="both"/>
    </w:pPr>
    <w:rPr>
      <w:rFonts w:ascii="Times New Roman" w:eastAsia="Times New Roman" w:hAnsi="Times New Roman" w:cs="David"/>
      <w:sz w:val="20"/>
      <w:szCs w:val="24"/>
      <w:lang w:eastAsia="he-IL"/>
    </w:rPr>
  </w:style>
  <w:style w:type="paragraph" w:customStyle="1" w:styleId="Normalheb2">
    <w:name w:val="Normal heb2"/>
    <w:basedOn w:val="Normalheb"/>
    <w:rsid w:val="00A30153"/>
    <w:pPr>
      <w:spacing w:before="240" w:after="120"/>
      <w:ind w:right="504" w:hanging="504"/>
    </w:pPr>
  </w:style>
  <w:style w:type="paragraph" w:customStyle="1" w:styleId="Normalhebident">
    <w:name w:val="Normal heb_ident"/>
    <w:basedOn w:val="Normalheb"/>
    <w:rsid w:val="00A30153"/>
    <w:pPr>
      <w:numPr>
        <w:numId w:val="18"/>
      </w:numPr>
      <w:ind w:right="720"/>
    </w:pPr>
  </w:style>
  <w:style w:type="paragraph" w:customStyle="1" w:styleId="normalheb0">
    <w:name w:val="normalheb"/>
    <w:basedOn w:val="Normal"/>
    <w:rsid w:val="00A3015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hebident0">
    <w:name w:val="normalhebident"/>
    <w:basedOn w:val="Normal"/>
    <w:rsid w:val="00A3015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8">
    <w:name w:val="כותרת טקסט1"/>
    <w:basedOn w:val="Normal"/>
    <w:rsid w:val="00A30153"/>
    <w:pPr>
      <w:spacing w:after="0" w:line="240" w:lineRule="auto"/>
      <w:jc w:val="center"/>
    </w:pPr>
    <w:rPr>
      <w:rFonts w:ascii="Times New Roman" w:eastAsia="Times New Roman" w:hAnsi="Times New Roman" w:cs="David"/>
      <w:b/>
      <w:bCs/>
      <w:sz w:val="20"/>
      <w:szCs w:val="28"/>
      <w:lang w:eastAsia="he-IL"/>
    </w:rPr>
  </w:style>
  <w:style w:type="paragraph" w:customStyle="1" w:styleId="119">
    <w:name w:val="1"/>
    <w:basedOn w:val="Normal"/>
    <w:rsid w:val="00A30153"/>
    <w:pPr>
      <w:spacing w:line="240" w:lineRule="auto"/>
      <w:ind w:left="1134"/>
      <w:jc w:val="both"/>
    </w:pPr>
    <w:rPr>
      <w:rFonts w:ascii="Times New Roman" w:eastAsia="Times New Roman" w:hAnsi="Times New Roman" w:cs="Times New Roman"/>
    </w:rPr>
  </w:style>
  <w:style w:type="paragraph" w:customStyle="1" w:styleId="a49">
    <w:name w:val="אורן סיני"/>
    <w:basedOn w:val="Normal"/>
    <w:rsid w:val="00A30153"/>
    <w:pPr>
      <w:numPr>
        <w:numId w:val="19"/>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line="360" w:lineRule="auto"/>
      <w:jc w:val="both"/>
    </w:pPr>
    <w:rPr>
      <w:rFonts w:ascii="Arial" w:eastAsia="Times New Roman" w:hAnsi="Arial" w:cs="Arial"/>
      <w:sz w:val="24"/>
      <w:szCs w:val="24"/>
      <w:lang w:eastAsia="he-IL"/>
    </w:rPr>
  </w:style>
  <w:style w:type="character" w:customStyle="1" w:styleId="-2">
    <w:name w:val="רשימה א-ב תו"/>
    <w:link w:val="-1"/>
    <w:rsid w:val="00A30153"/>
    <w:rPr>
      <w:rFonts w:ascii="Times New Roman" w:eastAsia="Times New Roman" w:hAnsi="Times New Roman" w:cs="David"/>
      <w:szCs w:val="26"/>
    </w:rPr>
  </w:style>
  <w:style w:type="paragraph" w:customStyle="1" w:styleId="015">
    <w:name w:val="סגנון מיושר לשני הצדדים לפני:  0 ס''מ תלויה:  1.5 ס''מ"/>
    <w:basedOn w:val="Normal"/>
    <w:autoRedefine/>
    <w:rsid w:val="00A30153"/>
    <w:pPr>
      <w:spacing w:after="0" w:line="240" w:lineRule="auto"/>
      <w:ind w:left="1440" w:hanging="720"/>
      <w:jc w:val="both"/>
    </w:pPr>
    <w:rPr>
      <w:rFonts w:ascii="Times New Roman" w:eastAsia="Times New Roman" w:hAnsi="Times New Roman" w:cs="David"/>
      <w:b/>
      <w:bCs/>
      <w:szCs w:val="24"/>
    </w:rPr>
  </w:style>
  <w:style w:type="paragraph" w:customStyle="1" w:styleId="0151">
    <w:name w:val="סגנון מיושר לשני הצדדים לפני:  0 ס''מ תלויה:  1.5 ס''מ1"/>
    <w:basedOn w:val="Normal"/>
    <w:autoRedefine/>
    <w:rsid w:val="00A30153"/>
    <w:pPr>
      <w:spacing w:after="0" w:line="240" w:lineRule="auto"/>
      <w:ind w:left="720" w:hanging="720"/>
      <w:jc w:val="both"/>
    </w:pPr>
    <w:rPr>
      <w:rFonts w:ascii="Times New Roman" w:eastAsia="Times New Roman" w:hAnsi="Times New Roman" w:cs="David"/>
      <w:b/>
      <w:bCs/>
      <w:szCs w:val="24"/>
    </w:rPr>
  </w:style>
  <w:style w:type="paragraph" w:customStyle="1" w:styleId="1515">
    <w:name w:val="סגנון מיושר לשני הצדדים לפני:  1.5 ס''מ תלויה:  1.5 ס''מ"/>
    <w:basedOn w:val="Normal"/>
    <w:autoRedefine/>
    <w:rsid w:val="00A30153"/>
    <w:pPr>
      <w:spacing w:after="0" w:line="240" w:lineRule="auto"/>
      <w:ind w:left="1440" w:hanging="720"/>
      <w:jc w:val="both"/>
    </w:pPr>
    <w:rPr>
      <w:rFonts w:ascii="Times New Roman" w:eastAsia="Times New Roman" w:hAnsi="Times New Roman" w:cs="David"/>
      <w:szCs w:val="24"/>
    </w:rPr>
  </w:style>
  <w:style w:type="paragraph" w:customStyle="1" w:styleId="38115">
    <w:name w:val="סגנון מיושר לשני הצדדים לפני:  3.81 ס''מ תלויה:  1.5 ס''מ"/>
    <w:basedOn w:val="Normal"/>
    <w:autoRedefine/>
    <w:rsid w:val="00A30153"/>
    <w:pPr>
      <w:spacing w:after="0" w:line="240" w:lineRule="auto"/>
      <w:ind w:left="2880" w:hanging="720"/>
      <w:jc w:val="both"/>
    </w:pPr>
    <w:rPr>
      <w:rFonts w:ascii="Times New Roman" w:eastAsia="Times New Roman" w:hAnsi="Times New Roman" w:cs="David"/>
      <w:szCs w:val="24"/>
    </w:rPr>
  </w:style>
  <w:style w:type="paragraph" w:customStyle="1" w:styleId="127104">
    <w:name w:val="סגנון מיושר לשני הצדדים לפני:  1.27 ס''מ תלויה:  1.04 ס''מ"/>
    <w:basedOn w:val="Normal"/>
    <w:autoRedefine/>
    <w:rsid w:val="00A30153"/>
    <w:pPr>
      <w:spacing w:after="0" w:line="240" w:lineRule="auto"/>
      <w:ind w:left="1440" w:hanging="720"/>
      <w:jc w:val="both"/>
    </w:pPr>
    <w:rPr>
      <w:rFonts w:ascii="Times New Roman" w:eastAsia="Times New Roman" w:hAnsi="Times New Roman" w:cs="David"/>
      <w:szCs w:val="24"/>
    </w:rPr>
  </w:style>
  <w:style w:type="paragraph" w:customStyle="1" w:styleId="12715">
    <w:name w:val="סגנון מיושר לשני הצדדים לפני:  1.27 ס''מ תלויה:  1.5 ס''מ"/>
    <w:basedOn w:val="Normal"/>
    <w:autoRedefine/>
    <w:rsid w:val="00A30153"/>
    <w:pPr>
      <w:spacing w:after="0" w:line="240" w:lineRule="auto"/>
      <w:ind w:left="1440" w:hanging="720"/>
      <w:jc w:val="both"/>
    </w:pPr>
    <w:rPr>
      <w:rFonts w:ascii="Times New Roman" w:eastAsia="Times New Roman" w:hAnsi="Times New Roman" w:cs="David"/>
      <w:szCs w:val="24"/>
    </w:rPr>
  </w:style>
  <w:style w:type="paragraph" w:customStyle="1" w:styleId="212127">
    <w:name w:val="סגנון רגיל 2 + (עברית ושפות אחרות) ‏12 נק' לפני:  1.27 ס''מ תלויה..."/>
    <w:basedOn w:val="213"/>
    <w:autoRedefine/>
    <w:rsid w:val="00A30153"/>
    <w:pPr>
      <w:spacing w:before="0" w:after="0"/>
      <w:ind w:left="1440" w:hanging="720"/>
    </w:pPr>
    <w:rPr>
      <w:szCs w:val="24"/>
    </w:rPr>
  </w:style>
  <w:style w:type="paragraph" w:customStyle="1" w:styleId="127125">
    <w:name w:val="סגנון מיושר לשני הצדדים לפני:  1.27 ס''מ תלויה:  1.25 ס''מ"/>
    <w:basedOn w:val="Normal"/>
    <w:autoRedefine/>
    <w:rsid w:val="00A30153"/>
    <w:pPr>
      <w:spacing w:after="0" w:line="240" w:lineRule="auto"/>
      <w:ind w:left="1440" w:hanging="720"/>
      <w:jc w:val="both"/>
    </w:pPr>
    <w:rPr>
      <w:rFonts w:ascii="Times New Roman" w:eastAsia="Times New Roman" w:hAnsi="Times New Roman" w:cs="David"/>
      <w:szCs w:val="24"/>
    </w:rPr>
  </w:style>
  <w:style w:type="paragraph" w:customStyle="1" w:styleId="25113">
    <w:name w:val="סגנון מיושר לשני הצדדים לפני:  2.51 ס''מ תלויה:  1.3 ס''מ"/>
    <w:basedOn w:val="Normal"/>
    <w:autoRedefine/>
    <w:rsid w:val="00A30153"/>
    <w:pPr>
      <w:spacing w:after="0" w:line="240" w:lineRule="auto"/>
      <w:ind w:left="2160" w:hanging="720"/>
      <w:jc w:val="both"/>
    </w:pPr>
    <w:rPr>
      <w:rFonts w:ascii="Times New Roman" w:eastAsia="Times New Roman" w:hAnsi="Times New Roman" w:cs="David"/>
      <w:szCs w:val="24"/>
    </w:rPr>
  </w:style>
  <w:style w:type="paragraph" w:customStyle="1" w:styleId="025">
    <w:name w:val="סגנון מיושר לשני הצדדים לפני:  0 ס''מ תלויה:  2.5 ס''מ"/>
    <w:basedOn w:val="Normal"/>
    <w:autoRedefine/>
    <w:rsid w:val="00A30153"/>
    <w:pPr>
      <w:spacing w:after="0" w:line="240" w:lineRule="auto"/>
      <w:ind w:left="720" w:hanging="720"/>
      <w:jc w:val="both"/>
    </w:pPr>
    <w:rPr>
      <w:rFonts w:ascii="Times New Roman" w:eastAsia="Times New Roman" w:hAnsi="Times New Roman" w:cs="David"/>
      <w:b/>
      <w:bCs/>
      <w:szCs w:val="24"/>
    </w:rPr>
  </w:style>
  <w:style w:type="paragraph" w:customStyle="1" w:styleId="125225">
    <w:name w:val="סגנון מודגש קו תחתון לפני:  1.25 ס''מ תלויה:  2.25 ס''מ"/>
    <w:basedOn w:val="Normal"/>
    <w:autoRedefine/>
    <w:rsid w:val="00A30153"/>
    <w:pPr>
      <w:spacing w:after="0" w:line="240" w:lineRule="auto"/>
      <w:ind w:left="1440" w:hanging="720"/>
      <w:jc w:val="both"/>
    </w:pPr>
    <w:rPr>
      <w:rFonts w:ascii="Times New Roman" w:eastAsia="Times New Roman" w:hAnsi="Times New Roman" w:cs="David"/>
      <w:b/>
      <w:bCs/>
      <w:szCs w:val="24"/>
      <w:u w:val="single"/>
    </w:rPr>
  </w:style>
  <w:style w:type="paragraph" w:customStyle="1" w:styleId="1252250">
    <w:name w:val="סגנון לפני:  1.25 ס''מ תלויה:  2.25 ס''מ"/>
    <w:basedOn w:val="Normal"/>
    <w:autoRedefine/>
    <w:rsid w:val="00A30153"/>
    <w:pPr>
      <w:spacing w:after="0" w:line="240" w:lineRule="auto"/>
      <w:ind w:left="1440" w:hanging="720"/>
      <w:jc w:val="both"/>
    </w:pPr>
    <w:rPr>
      <w:rFonts w:ascii="Times New Roman" w:eastAsia="Times New Roman" w:hAnsi="Times New Roman" w:cs="David"/>
      <w:szCs w:val="24"/>
    </w:rPr>
  </w:style>
  <w:style w:type="numbering" w:customStyle="1" w:styleId="ArialArial">
    <w:name w:val="סגנון מדורג ממוספר (לטיני) Arial (עברית ושפות אחרות) Arial לפני:..."/>
    <w:basedOn w:val="NoList"/>
    <w:rsid w:val="00A30153"/>
    <w:pPr>
      <w:numPr>
        <w:numId w:val="20"/>
      </w:numPr>
    </w:pPr>
  </w:style>
  <w:style w:type="paragraph" w:customStyle="1" w:styleId="CharCharChar">
    <w:name w:val="Char Char Char"/>
    <w:basedOn w:val="Normal"/>
    <w:rsid w:val="00A30153"/>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numbering" w:customStyle="1" w:styleId="a50">
    <w:name w:val="זזז"/>
    <w:rsid w:val="00A30153"/>
    <w:pPr>
      <w:numPr>
        <w:numId w:val="21"/>
      </w:numPr>
    </w:pPr>
  </w:style>
  <w:style w:type="paragraph" w:customStyle="1" w:styleId="123">
    <w:name w:val="123"/>
    <w:basedOn w:val="Normal"/>
    <w:rsid w:val="00A30153"/>
    <w:pPr>
      <w:numPr>
        <w:numId w:val="22"/>
      </w:numPr>
      <w:spacing w:before="120" w:after="0" w:line="240" w:lineRule="auto"/>
      <w:jc w:val="both"/>
    </w:pPr>
    <w:rPr>
      <w:rFonts w:ascii="Times New Roman" w:eastAsia="Times New Roman" w:hAnsi="Times New Roman" w:cs="Arial"/>
      <w:snapToGrid w:val="0"/>
      <w:sz w:val="24"/>
      <w:szCs w:val="24"/>
    </w:rPr>
  </w:style>
  <w:style w:type="paragraph" w:customStyle="1" w:styleId="CharCharChar0">
    <w:name w:val="Char Char Char_0"/>
    <w:basedOn w:val="Normal"/>
    <w:rsid w:val="00A30153"/>
    <w:pPr>
      <w:keepLines/>
      <w:tabs>
        <w:tab w:val="left" w:pos="397"/>
        <w:tab w:val="left" w:pos="794"/>
        <w:tab w:val="left" w:pos="1191"/>
        <w:tab w:val="left" w:pos="1588"/>
        <w:tab w:val="left" w:pos="1985"/>
        <w:tab w:val="left" w:pos="2381"/>
        <w:tab w:val="left" w:pos="2778"/>
        <w:tab w:val="left" w:pos="3175"/>
        <w:tab w:val="left" w:pos="3572"/>
      </w:tabs>
      <w:spacing w:after="0" w:line="240" w:lineRule="auto"/>
    </w:pPr>
    <w:rPr>
      <w:rFonts w:ascii="Times New Roman" w:eastAsia="Times New Roman" w:hAnsi="Times New Roman" w:cs="David"/>
      <w:noProof/>
      <w:szCs w:val="24"/>
      <w:lang w:eastAsia="he-IL"/>
    </w:rPr>
  </w:style>
  <w:style w:type="paragraph" w:customStyle="1" w:styleId="SUB-TEXT211">
    <w:name w:val="סגנון SUB-TEXT2 + (לטיני) ‏11 נק' ימין"/>
    <w:basedOn w:val="SUB-TEXT2"/>
    <w:rsid w:val="00A30153"/>
    <w:pPr>
      <w:ind w:left="2665"/>
      <w:jc w:val="left"/>
    </w:pPr>
    <w:rPr>
      <w:sz w:val="22"/>
    </w:rPr>
  </w:style>
  <w:style w:type="character" w:customStyle="1" w:styleId="black801">
    <w:name w:val="black_801"/>
    <w:rsid w:val="00A30153"/>
    <w:rPr>
      <w:color w:val="000000"/>
      <w:sz w:val="19"/>
      <w:szCs w:val="19"/>
    </w:rPr>
  </w:style>
  <w:style w:type="character" w:customStyle="1" w:styleId="lightgray801">
    <w:name w:val="lightgray_801"/>
    <w:rsid w:val="00A30153"/>
    <w:rPr>
      <w:strike w:val="0"/>
      <w:dstrike w:val="0"/>
      <w:color w:val="A6A6A6"/>
      <w:sz w:val="19"/>
      <w:szCs w:val="19"/>
      <w:u w:val="none"/>
      <w:effect w:val="none"/>
    </w:rPr>
  </w:style>
  <w:style w:type="character" w:customStyle="1" w:styleId="black80b1">
    <w:name w:val="black_80_b1"/>
    <w:rsid w:val="00A30153"/>
    <w:rPr>
      <w:b/>
      <w:bCs/>
      <w:color w:val="000000"/>
      <w:sz w:val="19"/>
      <w:szCs w:val="19"/>
    </w:rPr>
  </w:style>
  <w:style w:type="character" w:customStyle="1" w:styleId="sep6">
    <w:name w:val="sep6"/>
    <w:rsid w:val="00A30153"/>
  </w:style>
  <w:style w:type="paragraph" w:styleId="ListNumber3">
    <w:name w:val="List Number 3"/>
    <w:basedOn w:val="ListBullet3"/>
    <w:rsid w:val="00A30153"/>
    <w:pPr>
      <w:widowControl w:val="0"/>
      <w:numPr>
        <w:ilvl w:val="11"/>
        <w:numId w:val="2"/>
      </w:numPr>
      <w:tabs>
        <w:tab w:val="clear" w:pos="360"/>
      </w:tabs>
      <w:spacing w:before="120" w:line="260" w:lineRule="atLeast"/>
      <w:ind w:left="1985" w:hanging="284"/>
    </w:pPr>
    <w:rPr>
      <w:rFonts w:ascii="Times New Roman" w:hAnsi="Times New Roman" w:cs="David"/>
      <w:smallCaps/>
      <w:sz w:val="20"/>
    </w:rPr>
  </w:style>
  <w:style w:type="paragraph" w:styleId="ListBullet3">
    <w:name w:val="List Bullet 3"/>
    <w:basedOn w:val="Normal"/>
    <w:autoRedefine/>
    <w:rsid w:val="00A30153"/>
    <w:pPr>
      <w:numPr>
        <w:numId w:val="23"/>
      </w:numPr>
      <w:spacing w:after="0" w:line="360" w:lineRule="auto"/>
      <w:ind w:left="0" w:right="0"/>
      <w:jc w:val="both"/>
    </w:pPr>
    <w:rPr>
      <w:rFonts w:ascii="Arial" w:eastAsia="Times New Roman" w:hAnsi="Arial" w:cs="Arial"/>
      <w:sz w:val="24"/>
      <w:szCs w:val="24"/>
      <w:lang w:eastAsia="he-IL"/>
    </w:rPr>
  </w:style>
  <w:style w:type="paragraph" w:customStyle="1" w:styleId="meir1">
    <w:name w:val="meir1"/>
    <w:basedOn w:val="Normal"/>
    <w:rsid w:val="00A30153"/>
    <w:pPr>
      <w:numPr>
        <w:numId w:val="24"/>
      </w:numPr>
      <w:spacing w:after="0" w:line="240" w:lineRule="auto"/>
    </w:pPr>
    <w:rPr>
      <w:rFonts w:ascii="Arial" w:eastAsia="Times New Roman" w:hAnsi="Times New Roman" w:cs="Arial"/>
      <w:sz w:val="36"/>
      <w:szCs w:val="36"/>
      <w:u w:val="single"/>
      <w:lang w:eastAsia="he-IL"/>
    </w:rPr>
  </w:style>
  <w:style w:type="paragraph" w:customStyle="1" w:styleId="meir3">
    <w:name w:val="meir3"/>
    <w:basedOn w:val="Normal"/>
    <w:rsid w:val="00A30153"/>
    <w:pPr>
      <w:numPr>
        <w:ilvl w:val="2"/>
        <w:numId w:val="24"/>
      </w:numPr>
      <w:spacing w:before="120" w:after="0" w:line="240" w:lineRule="auto"/>
    </w:pPr>
    <w:rPr>
      <w:rFonts w:ascii="Arial" w:eastAsia="Times New Roman" w:hAnsi="Times New Roman" w:cs="Arial"/>
      <w:sz w:val="24"/>
      <w:szCs w:val="24"/>
      <w:lang w:eastAsia="he-IL"/>
    </w:rPr>
  </w:style>
  <w:style w:type="paragraph" w:customStyle="1" w:styleId="meir4">
    <w:name w:val="meir4"/>
    <w:basedOn w:val="meir3"/>
    <w:rsid w:val="00A30153"/>
    <w:pPr>
      <w:numPr>
        <w:ilvl w:val="3"/>
      </w:numPr>
    </w:pPr>
  </w:style>
  <w:style w:type="paragraph" w:customStyle="1" w:styleId="meir5">
    <w:name w:val="meir5"/>
    <w:basedOn w:val="meir4"/>
    <w:rsid w:val="00A30153"/>
    <w:pPr>
      <w:numPr>
        <w:ilvl w:val="4"/>
      </w:numPr>
      <w:tabs>
        <w:tab w:val="left" w:pos="2833"/>
      </w:tabs>
    </w:pPr>
  </w:style>
  <w:style w:type="paragraph" w:customStyle="1" w:styleId="meir22">
    <w:name w:val="meir22"/>
    <w:basedOn w:val="Normal"/>
    <w:rsid w:val="00A30153"/>
    <w:pPr>
      <w:spacing w:before="120" w:after="0" w:line="240" w:lineRule="auto"/>
    </w:pPr>
    <w:rPr>
      <w:rFonts w:ascii="Arial" w:eastAsia="Times New Roman" w:hAnsi="Times New Roman" w:cs="Arial"/>
      <w:sz w:val="24"/>
      <w:szCs w:val="24"/>
      <w:lang w:eastAsia="he-IL"/>
    </w:rPr>
  </w:style>
  <w:style w:type="paragraph" w:customStyle="1" w:styleId="norm1">
    <w:name w:val="norm1"/>
    <w:basedOn w:val="Normal"/>
    <w:rsid w:val="00A30153"/>
    <w:pPr>
      <w:spacing w:after="0" w:line="360" w:lineRule="auto"/>
      <w:ind w:left="794"/>
    </w:pPr>
    <w:rPr>
      <w:rFonts w:ascii="Arial" w:eastAsia="Times New Roman" w:hAnsi="Times New Roman" w:cs="Arial"/>
      <w:sz w:val="24"/>
      <w:szCs w:val="24"/>
      <w:lang w:eastAsia="he-IL"/>
    </w:rPr>
  </w:style>
  <w:style w:type="paragraph" w:customStyle="1" w:styleId="meir2">
    <w:name w:val="meir2"/>
    <w:basedOn w:val="Normal"/>
    <w:rsid w:val="00A30153"/>
    <w:pPr>
      <w:numPr>
        <w:ilvl w:val="1"/>
        <w:numId w:val="1"/>
      </w:numPr>
      <w:autoSpaceDE w:val="0"/>
      <w:autoSpaceDN w:val="0"/>
      <w:spacing w:before="120" w:after="0" w:line="240" w:lineRule="auto"/>
      <w:ind w:left="0" w:right="737" w:hanging="170"/>
    </w:pPr>
    <w:rPr>
      <w:rFonts w:ascii="Arial" w:eastAsia="Times New Roman" w:hAnsi="Arial" w:cs="Arial"/>
      <w:sz w:val="24"/>
      <w:szCs w:val="24"/>
      <w:lang w:eastAsia="he-IL"/>
    </w:rPr>
  </w:style>
  <w:style w:type="paragraph" w:customStyle="1" w:styleId="norm3">
    <w:name w:val="norm3"/>
    <w:basedOn w:val="meir3"/>
    <w:rsid w:val="00A30153"/>
    <w:pPr>
      <w:numPr>
        <w:ilvl w:val="0"/>
        <w:numId w:val="0"/>
      </w:numPr>
      <w:autoSpaceDE w:val="0"/>
      <w:autoSpaceDN w:val="0"/>
      <w:ind w:right="1331"/>
    </w:pPr>
    <w:rPr>
      <w:rFonts w:hAnsi="Arial"/>
    </w:rPr>
  </w:style>
  <w:style w:type="paragraph" w:customStyle="1" w:styleId="216">
    <w:name w:val="אורית2"/>
    <w:basedOn w:val="Normal"/>
    <w:rsid w:val="00A30153"/>
    <w:pPr>
      <w:numPr>
        <w:ilvl w:val="1"/>
        <w:numId w:val="5"/>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after="0" w:line="360" w:lineRule="atLeast"/>
    </w:pPr>
    <w:rPr>
      <w:rFonts w:ascii="Courier" w:eastAsia="Times New Roman" w:hAnsi="Courier" w:cs="Miriam"/>
      <w:noProof/>
      <w:sz w:val="24"/>
      <w:szCs w:val="24"/>
      <w:lang w:eastAsia="he-IL"/>
    </w:rPr>
  </w:style>
  <w:style w:type="paragraph" w:customStyle="1" w:styleId="-3">
    <w:name w:val="דוד-רגיל"/>
    <w:rsid w:val="00A30153"/>
    <w:pPr>
      <w:widowControl w:val="0"/>
      <w:autoSpaceDE w:val="0"/>
      <w:autoSpaceDN w:val="0"/>
      <w:adjustRightInd w:val="0"/>
      <w:spacing w:after="0" w:line="240" w:lineRule="auto"/>
    </w:pPr>
    <w:rPr>
      <w:rFonts w:ascii="Times New Roman" w:eastAsia="Times New Roman" w:hAnsi="Times New Roman" w:cs="David"/>
      <w:sz w:val="20"/>
      <w:lang w:eastAsia="he-IL"/>
    </w:rPr>
  </w:style>
  <w:style w:type="paragraph" w:styleId="HTMLBottomofForm">
    <w:name w:val="HTML Bottom of Form"/>
    <w:basedOn w:val="Normal"/>
    <w:next w:val="Normal"/>
    <w:link w:val="z-"/>
    <w:hidden/>
    <w:rsid w:val="00A30153"/>
    <w:pPr>
      <w:pBdr>
        <w:top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
    <w:name w:val="z-תחתית טופס תו"/>
    <w:basedOn w:val="DefaultParagraphFont"/>
    <w:link w:val="HTMLBottomofForm"/>
    <w:rsid w:val="00A30153"/>
    <w:rPr>
      <w:rFonts w:ascii="Arial" w:eastAsia="Times New Roman" w:hAnsi="Arial" w:cs="Arial"/>
      <w:vanish/>
      <w:sz w:val="16"/>
      <w:szCs w:val="16"/>
      <w:lang w:eastAsia="he-IL"/>
    </w:rPr>
  </w:style>
  <w:style w:type="paragraph" w:styleId="HTMLTopofForm">
    <w:name w:val="HTML Top of Form"/>
    <w:basedOn w:val="Normal"/>
    <w:next w:val="Normal"/>
    <w:link w:val="z-0"/>
    <w:hidden/>
    <w:rsid w:val="00A30153"/>
    <w:pPr>
      <w:pBdr>
        <w:bottom w:val="single" w:sz="6" w:space="1" w:color="auto"/>
      </w:pBdr>
      <w:spacing w:after="0" w:line="360" w:lineRule="auto"/>
      <w:jc w:val="center"/>
    </w:pPr>
    <w:rPr>
      <w:rFonts w:ascii="Arial" w:eastAsia="Times New Roman" w:hAnsi="Arial" w:cs="Arial"/>
      <w:vanish/>
      <w:sz w:val="16"/>
      <w:szCs w:val="16"/>
      <w:lang w:eastAsia="he-IL"/>
    </w:rPr>
  </w:style>
  <w:style w:type="character" w:customStyle="1" w:styleId="z-0">
    <w:name w:val="z-ראש טופס תו"/>
    <w:basedOn w:val="DefaultParagraphFont"/>
    <w:link w:val="HTMLTopofForm"/>
    <w:rsid w:val="00A30153"/>
    <w:rPr>
      <w:rFonts w:ascii="Arial" w:eastAsia="Times New Roman" w:hAnsi="Arial" w:cs="Arial"/>
      <w:vanish/>
      <w:sz w:val="16"/>
      <w:szCs w:val="16"/>
      <w:lang w:eastAsia="he-IL"/>
    </w:rPr>
  </w:style>
  <w:style w:type="character" w:customStyle="1" w:styleId="Char">
    <w:name w:val="Char"/>
    <w:rsid w:val="00A30153"/>
    <w:rPr>
      <w:rFonts w:ascii="Times New Roman" w:hAnsi="Times New Roman" w:cs="Times New Roman"/>
      <w:b/>
      <w:bCs/>
      <w:sz w:val="28"/>
      <w:szCs w:val="28"/>
      <w:lang w:val="en-US" w:eastAsia="x-none" w:bidi="he-IL"/>
    </w:rPr>
  </w:style>
  <w:style w:type="character" w:customStyle="1" w:styleId="NormalParChar">
    <w:name w:val="NormalPar Char"/>
    <w:link w:val="NormalPar"/>
    <w:rsid w:val="00A30153"/>
    <w:rPr>
      <w:rFonts w:ascii="Courier New" w:eastAsia="Times New Roman" w:hAnsi="Courier New" w:cs="Times New Roman"/>
      <w:noProof/>
      <w:sz w:val="24"/>
      <w:szCs w:val="24"/>
      <w:lang w:eastAsia="he-IL"/>
    </w:rPr>
  </w:style>
  <w:style w:type="character" w:customStyle="1" w:styleId="12-1">
    <w:name w:val="12-מרים תו"/>
    <w:link w:val="12-0"/>
    <w:rsid w:val="00A30153"/>
    <w:rPr>
      <w:rFonts w:ascii="Arial" w:eastAsia="Times New Roman" w:hAnsi="Arial" w:cs="Arial"/>
      <w:sz w:val="20"/>
      <w:szCs w:val="24"/>
      <w:lang w:eastAsia="he-IL"/>
    </w:rPr>
  </w:style>
  <w:style w:type="paragraph" w:customStyle="1" w:styleId="MIC">
    <w:name w:val="MIC"/>
    <w:basedOn w:val="Normal"/>
    <w:rsid w:val="00A30153"/>
    <w:pPr>
      <w:spacing w:after="0" w:line="240" w:lineRule="auto"/>
      <w:ind w:left="401" w:hanging="283"/>
      <w:jc w:val="both"/>
    </w:pPr>
    <w:rPr>
      <w:rFonts w:ascii="Times New Roman" w:eastAsia="Times New Roman" w:hAnsi="Times New Roman" w:cs="David"/>
      <w:kern w:val="28"/>
      <w:sz w:val="20"/>
      <w:szCs w:val="24"/>
    </w:rPr>
  </w:style>
  <w:style w:type="paragraph" w:customStyle="1" w:styleId="MIC1">
    <w:name w:val="MIC1"/>
    <w:basedOn w:val="Normal"/>
    <w:rsid w:val="00A30153"/>
    <w:pPr>
      <w:spacing w:after="0" w:line="240" w:lineRule="auto"/>
      <w:jc w:val="both"/>
    </w:pPr>
    <w:rPr>
      <w:rFonts w:ascii="Times New Roman" w:eastAsia="Times New Roman" w:hAnsi="Times New Roman" w:cs="David"/>
      <w:kern w:val="28"/>
      <w:sz w:val="20"/>
      <w:szCs w:val="24"/>
    </w:rPr>
  </w:style>
  <w:style w:type="paragraph" w:customStyle="1" w:styleId="MIC2">
    <w:name w:val="MIC2"/>
    <w:basedOn w:val="MIC1"/>
    <w:rsid w:val="00A30153"/>
    <w:pPr>
      <w:ind w:left="794" w:hanging="284"/>
    </w:pPr>
  </w:style>
  <w:style w:type="paragraph" w:customStyle="1" w:styleId="MIC4">
    <w:name w:val="MIC4"/>
    <w:basedOn w:val="Normal"/>
    <w:rsid w:val="00A30153"/>
    <w:pPr>
      <w:spacing w:after="0" w:line="240" w:lineRule="auto"/>
      <w:ind w:left="1220" w:hanging="284"/>
      <w:jc w:val="both"/>
    </w:pPr>
    <w:rPr>
      <w:rFonts w:ascii="Times New Roman" w:eastAsia="Times New Roman" w:hAnsi="Times New Roman" w:cs="Miriam"/>
      <w:kern w:val="28"/>
      <w:sz w:val="20"/>
      <w:szCs w:val="24"/>
    </w:rPr>
  </w:style>
  <w:style w:type="character" w:customStyle="1" w:styleId="NormalPar0">
    <w:name w:val="NormalPar תו"/>
    <w:rsid w:val="00A30153"/>
    <w:rPr>
      <w:rFonts w:cs="Miriam"/>
      <w:sz w:val="24"/>
      <w:szCs w:val="24"/>
      <w:lang w:val="he-IL" w:eastAsia="he-IL" w:bidi="he-IL"/>
    </w:rPr>
  </w:style>
  <w:style w:type="character" w:customStyle="1" w:styleId="12-Char">
    <w:name w:val="12-מרים Char"/>
    <w:rsid w:val="00A30153"/>
    <w:rPr>
      <w:rFonts w:ascii="Arial" w:hAnsi="Arial" w:cs="Arial"/>
      <w:szCs w:val="24"/>
      <w:lang w:val="en-US" w:eastAsia="he-IL" w:bidi="he-IL"/>
    </w:rPr>
  </w:style>
  <w:style w:type="character" w:customStyle="1" w:styleId="Normal11">
    <w:name w:val="Normal1 תו תו"/>
    <w:rsid w:val="00A30153"/>
    <w:rPr>
      <w:rFonts w:cs="David"/>
      <w:sz w:val="24"/>
      <w:szCs w:val="28"/>
      <w:lang w:val="en-US" w:eastAsia="en-US" w:bidi="he-IL"/>
    </w:rPr>
  </w:style>
  <w:style w:type="paragraph" w:styleId="NormalWeb">
    <w:name w:val="Normal (Web)"/>
    <w:basedOn w:val="Normal"/>
    <w:unhideWhenUsed/>
    <w:rsid w:val="00A3015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semiHidden/>
    <w:rsid w:val="00A30153"/>
    <w:pPr>
      <w:spacing w:after="0" w:line="240" w:lineRule="auto"/>
    </w:pPr>
    <w:rPr>
      <w:rFonts w:ascii="Times New Roman" w:eastAsia="Times New Roman" w:hAnsi="Times New Roman" w:cs="David"/>
      <w:szCs w:val="24"/>
      <w:lang w:eastAsia="he-IL"/>
    </w:rPr>
  </w:style>
  <w:style w:type="paragraph" w:customStyle="1" w:styleId="2-11">
    <w:name w:val="סגנון עמי 2- כותרת סעיף ראשי + (לטיני) ‏11 נק' (עברית ושפות אחרות)..."/>
    <w:basedOn w:val="2-"/>
    <w:autoRedefine/>
    <w:rsid w:val="00A30153"/>
    <w:pPr>
      <w:numPr>
        <w:ilvl w:val="1"/>
      </w:numPr>
      <w:tabs>
        <w:tab w:val="num" w:pos="567"/>
        <w:tab w:val="num" w:pos="1440"/>
        <w:tab w:val="clear" w:pos="3672"/>
      </w:tabs>
      <w:spacing w:line="240" w:lineRule="auto"/>
      <w:ind w:left="1440" w:right="0" w:hanging="720"/>
    </w:pPr>
    <w:rPr>
      <w:color w:val="auto"/>
      <w:sz w:val="22"/>
      <w:szCs w:val="24"/>
    </w:rPr>
  </w:style>
  <w:style w:type="paragraph" w:customStyle="1" w:styleId="CoverText">
    <w:name w:val="Cover Text"/>
    <w:basedOn w:val="Normal"/>
    <w:rsid w:val="00A30153"/>
    <w:pPr>
      <w:bidi w:val="0"/>
      <w:spacing w:after="0" w:line="240" w:lineRule="atLeast"/>
    </w:pPr>
    <w:rPr>
      <w:rFonts w:ascii="Times New Roman" w:eastAsia="Times New Roman" w:hAnsi="Times New Roman" w:cs="Times New Roman"/>
      <w:sz w:val="20"/>
      <w:szCs w:val="20"/>
      <w:lang w:bidi="ar-SA"/>
    </w:rPr>
  </w:style>
  <w:style w:type="paragraph" w:customStyle="1" w:styleId="Cover-Identification">
    <w:name w:val="Cover - Identification"/>
    <w:basedOn w:val="Normal"/>
    <w:next w:val="CoverText"/>
    <w:rsid w:val="00A30153"/>
    <w:pPr>
      <w:bidi w:val="0"/>
      <w:spacing w:before="1440" w:after="1440" w:line="240" w:lineRule="atLeast"/>
    </w:pPr>
    <w:rPr>
      <w:rFonts w:ascii="Times New Roman" w:eastAsia="Times New Roman" w:hAnsi="Times New Roman" w:cs="Times New Roman"/>
      <w:i/>
      <w:szCs w:val="20"/>
      <w:lang w:bidi="ar-SA"/>
    </w:rPr>
  </w:style>
  <w:style w:type="paragraph" w:customStyle="1" w:styleId="Indent10">
    <w:name w:val="Indent 1"/>
    <w:basedOn w:val="Normal"/>
    <w:rsid w:val="00A30153"/>
    <w:pPr>
      <w:bidi w:val="0"/>
      <w:spacing w:after="240" w:line="240" w:lineRule="atLeast"/>
      <w:ind w:left="1872" w:hanging="432"/>
      <w:jc w:val="both"/>
    </w:pPr>
    <w:rPr>
      <w:rFonts w:ascii="Times New Roman" w:eastAsia="Times New Roman" w:hAnsi="Times New Roman" w:cs="Times New Roman"/>
      <w:b/>
      <w:bCs/>
      <w:szCs w:val="20"/>
      <w:lang w:bidi="ar-SA"/>
    </w:rPr>
  </w:style>
  <w:style w:type="paragraph" w:customStyle="1" w:styleId="Paragraph">
    <w:name w:val="Paragraph"/>
    <w:basedOn w:val="Normal"/>
    <w:rsid w:val="00A30153"/>
    <w:pPr>
      <w:bidi w:val="0"/>
      <w:spacing w:after="240" w:line="320" w:lineRule="atLeast"/>
      <w:ind w:left="1008"/>
      <w:jc w:val="both"/>
    </w:pPr>
    <w:rPr>
      <w:rFonts w:ascii="Times New Roman" w:eastAsia="Times New Roman" w:hAnsi="Times New Roman" w:cs="Times New Roman"/>
      <w:szCs w:val="20"/>
      <w:lang w:bidi="ar-SA"/>
    </w:rPr>
  </w:style>
  <w:style w:type="paragraph" w:customStyle="1" w:styleId="121">
    <w:name w:val="כותרת תוכן עניינים1"/>
    <w:basedOn w:val="Normal"/>
    <w:next w:val="TOC1"/>
    <w:rsid w:val="00A30153"/>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paragraph" w:customStyle="1" w:styleId="TOCTitle">
    <w:name w:val="TOC Title"/>
    <w:basedOn w:val="Title"/>
    <w:next w:val="121"/>
    <w:rsid w:val="00A30153"/>
    <w:pPr>
      <w:bidi w:val="0"/>
      <w:spacing w:after="240" w:line="240" w:lineRule="atLeast"/>
      <w:jc w:val="center"/>
    </w:pPr>
    <w:rPr>
      <w:rFonts w:ascii="Times New Roman" w:hAnsi="Times New Roman" w:cs="Times New Roman"/>
      <w:bCs w:val="0"/>
      <w:sz w:val="24"/>
      <w:szCs w:val="20"/>
      <w:u w:val="none"/>
      <w:lang w:bidi="ar-SA"/>
    </w:rPr>
  </w:style>
  <w:style w:type="paragraph" w:customStyle="1" w:styleId="Cover-Title">
    <w:name w:val="Cover - Title"/>
    <w:basedOn w:val="CoverText"/>
    <w:next w:val="CoverText"/>
    <w:rsid w:val="00A30153"/>
    <w:pPr>
      <w:spacing w:after="2880"/>
    </w:pPr>
    <w:rPr>
      <w:sz w:val="60"/>
    </w:rPr>
  </w:style>
  <w:style w:type="paragraph" w:customStyle="1" w:styleId="StopNumbering">
    <w:name w:val="Stop Numbering"/>
    <w:basedOn w:val="Normal"/>
    <w:rsid w:val="00A30153"/>
    <w:pPr>
      <w:bidi w:val="0"/>
      <w:spacing w:after="0" w:line="20" w:lineRule="exact"/>
    </w:pPr>
    <w:rPr>
      <w:rFonts w:ascii="Times New Roman" w:eastAsia="Times New Roman" w:hAnsi="Times New Roman" w:cs="Times New Roman"/>
      <w:szCs w:val="20"/>
      <w:lang w:val="en-CA" w:bidi="ar-SA"/>
    </w:rPr>
  </w:style>
  <w:style w:type="paragraph" w:customStyle="1" w:styleId="122">
    <w:name w:val="12ארז"/>
    <w:rsid w:val="00A30153"/>
    <w:pPr>
      <w:widowControl w:val="0"/>
      <w:spacing w:after="0" w:line="240" w:lineRule="auto"/>
    </w:pPr>
    <w:rPr>
      <w:rFonts w:ascii="Arial" w:eastAsia="Times New Roman" w:hAnsi="Akhbar MT Simplified" w:cs="QMiriam"/>
      <w:snapToGrid w:val="0"/>
      <w:color w:val="0000FF"/>
      <w:sz w:val="20"/>
      <w:szCs w:val="24"/>
      <w:lang w:eastAsia="he-IL"/>
    </w:rPr>
  </w:style>
  <w:style w:type="character" w:customStyle="1" w:styleId="124">
    <w:name w:val="תו תו12"/>
    <w:rsid w:val="00A30153"/>
    <w:rPr>
      <w:rFonts w:cs="David"/>
      <w:sz w:val="24"/>
      <w:szCs w:val="28"/>
      <w:lang w:val="en-US" w:eastAsia="en-US" w:bidi="he-IL"/>
    </w:rPr>
  </w:style>
  <w:style w:type="character" w:styleId="CommentReference">
    <w:name w:val="annotation reference"/>
    <w:rsid w:val="00A30153"/>
    <w:rPr>
      <w:sz w:val="16"/>
      <w:szCs w:val="16"/>
    </w:rPr>
  </w:style>
  <w:style w:type="paragraph" w:styleId="CommentText">
    <w:name w:val="annotation text"/>
    <w:basedOn w:val="Normal"/>
    <w:link w:val="a51"/>
    <w:rsid w:val="00A30153"/>
    <w:pPr>
      <w:spacing w:after="0" w:line="240" w:lineRule="auto"/>
    </w:pPr>
    <w:rPr>
      <w:rFonts w:ascii="Times New Roman" w:eastAsia="Times New Roman" w:hAnsi="Times New Roman" w:cs="Miriam"/>
      <w:sz w:val="20"/>
      <w:szCs w:val="20"/>
    </w:rPr>
  </w:style>
  <w:style w:type="character" w:customStyle="1" w:styleId="a51">
    <w:name w:val="טקסט הערה תו"/>
    <w:basedOn w:val="DefaultParagraphFont"/>
    <w:link w:val="CommentText"/>
    <w:rsid w:val="00A30153"/>
    <w:rPr>
      <w:rFonts w:ascii="Times New Roman" w:eastAsia="Times New Roman" w:hAnsi="Times New Roman" w:cs="Miriam"/>
      <w:sz w:val="20"/>
      <w:szCs w:val="20"/>
    </w:rPr>
  </w:style>
  <w:style w:type="paragraph" w:styleId="CommentSubject">
    <w:name w:val="annotation subject"/>
    <w:basedOn w:val="CommentText"/>
    <w:next w:val="CommentText"/>
    <w:link w:val="a52"/>
    <w:rsid w:val="00A30153"/>
    <w:rPr>
      <w:b/>
      <w:bCs/>
    </w:rPr>
  </w:style>
  <w:style w:type="character" w:customStyle="1" w:styleId="a52">
    <w:name w:val="נושא הערה תו"/>
    <w:basedOn w:val="a51"/>
    <w:link w:val="CommentSubject"/>
    <w:rsid w:val="00A30153"/>
    <w:rPr>
      <w:rFonts w:ascii="Times New Roman" w:eastAsia="Times New Roman" w:hAnsi="Times New Roman" w:cs="Miriam"/>
      <w:b/>
      <w:bCs/>
      <w:sz w:val="20"/>
      <w:szCs w:val="20"/>
    </w:rPr>
  </w:style>
  <w:style w:type="paragraph" w:customStyle="1" w:styleId="217">
    <w:name w:val="פסקה 2"/>
    <w:basedOn w:val="115"/>
    <w:rsid w:val="00A30153"/>
    <w:pPr>
      <w:tabs>
        <w:tab w:val="clear" w:pos="1871"/>
        <w:tab w:val="left" w:pos="3572"/>
      </w:tabs>
      <w:ind w:left="1872" w:hanging="1021"/>
    </w:pPr>
  </w:style>
  <w:style w:type="paragraph" w:customStyle="1" w:styleId="125">
    <w:name w:val="טקסט בלוק1"/>
    <w:basedOn w:val="Normal"/>
    <w:rsid w:val="00A30153"/>
    <w:pPr>
      <w:overflowPunct w:val="0"/>
      <w:autoSpaceDE w:val="0"/>
      <w:autoSpaceDN w:val="0"/>
      <w:adjustRightInd w:val="0"/>
      <w:spacing w:after="0" w:line="240" w:lineRule="auto"/>
      <w:ind w:left="-108"/>
      <w:jc w:val="both"/>
      <w:textAlignment w:val="baseline"/>
    </w:pPr>
    <w:rPr>
      <w:rFonts w:ascii="Times New Roman" w:eastAsia="Times New Roman" w:hAnsi="Times New Roman" w:cs="Miriam Transparent"/>
      <w:sz w:val="20"/>
      <w:szCs w:val="20"/>
    </w:rPr>
  </w:style>
  <w:style w:type="paragraph" w:customStyle="1" w:styleId="220">
    <w:name w:val="גוף טקסט 22"/>
    <w:basedOn w:val="Normal"/>
    <w:rsid w:val="00A30153"/>
    <w:pPr>
      <w:overflowPunct w:val="0"/>
      <w:autoSpaceDE w:val="0"/>
      <w:autoSpaceDN w:val="0"/>
      <w:adjustRightInd w:val="0"/>
      <w:spacing w:after="0" w:line="240" w:lineRule="auto"/>
      <w:ind w:firstLine="33"/>
      <w:jc w:val="both"/>
      <w:textAlignment w:val="baseline"/>
    </w:pPr>
    <w:rPr>
      <w:rFonts w:ascii="Times New Roman" w:eastAsia="Times New Roman" w:hAnsi="Times New Roman" w:cs="Miriam Transparent"/>
      <w:sz w:val="20"/>
      <w:szCs w:val="20"/>
    </w:rPr>
  </w:style>
  <w:style w:type="paragraph" w:customStyle="1" w:styleId="a53">
    <w:name w:val="גל"/>
    <w:basedOn w:val="Normal"/>
    <w:rsid w:val="00A30153"/>
    <w:pPr>
      <w:keepNext/>
      <w:spacing w:after="0" w:line="360" w:lineRule="auto"/>
      <w:ind w:firstLine="720"/>
      <w:jc w:val="both"/>
    </w:pPr>
    <w:rPr>
      <w:rFonts w:ascii="Times New Roman" w:eastAsia="Times New Roman" w:hAnsi="Times New Roman" w:cs="Times New Roman"/>
      <w:sz w:val="24"/>
      <w:szCs w:val="24"/>
      <w:lang w:eastAsia="he-IL"/>
    </w:rPr>
  </w:style>
  <w:style w:type="paragraph" w:customStyle="1" w:styleId="a54">
    <w:name w:val="אילנית"/>
    <w:rsid w:val="00A30153"/>
    <w:pPr>
      <w:widowControl w:val="0"/>
      <w:autoSpaceDE w:val="0"/>
      <w:autoSpaceDN w:val="0"/>
      <w:adjustRightInd w:val="0"/>
      <w:spacing w:after="0" w:line="240" w:lineRule="auto"/>
    </w:pPr>
    <w:rPr>
      <w:rFonts w:ascii="Arial" w:eastAsia="Times New Roman" w:hAnsi="Arial" w:cs="Arial"/>
      <w:lang w:eastAsia="he-IL"/>
    </w:rPr>
  </w:style>
  <w:style w:type="paragraph" w:styleId="ListBullet">
    <w:name w:val="List Bullet"/>
    <w:basedOn w:val="Normal"/>
    <w:autoRedefine/>
    <w:rsid w:val="00A30153"/>
    <w:pPr>
      <w:numPr>
        <w:numId w:val="25"/>
      </w:numPr>
      <w:tabs>
        <w:tab w:val="clear" w:pos="360"/>
        <w:tab w:val="center" w:pos="567"/>
      </w:tabs>
      <w:spacing w:after="0" w:line="360" w:lineRule="auto"/>
      <w:ind w:left="567" w:right="0" w:hanging="567"/>
    </w:pPr>
    <w:rPr>
      <w:rFonts w:ascii="Arial" w:eastAsia="Times New Roman" w:hAnsi="Arial" w:cs="NarkisTam"/>
      <w:noProof/>
      <w:sz w:val="20"/>
      <w:szCs w:val="26"/>
      <w:lang w:eastAsia="he-IL"/>
    </w:rPr>
  </w:style>
  <w:style w:type="paragraph" w:customStyle="1" w:styleId="312">
    <w:name w:val="רמה 3 ללא כותרת"/>
    <w:basedOn w:val="Normal"/>
    <w:rsid w:val="00A30153"/>
    <w:pPr>
      <w:numPr>
        <w:ilvl w:val="1"/>
        <w:numId w:val="26"/>
      </w:numPr>
      <w:spacing w:after="0" w:line="240" w:lineRule="auto"/>
      <w:ind w:right="0"/>
    </w:pPr>
    <w:rPr>
      <w:rFonts w:ascii="Arial" w:eastAsia="Times New Roman" w:hAnsi="Arial" w:cs="NarkisTam"/>
      <w:spacing w:val="10"/>
      <w:sz w:val="18"/>
      <w:szCs w:val="25"/>
      <w:lang w:eastAsia="he-IL"/>
    </w:rPr>
  </w:style>
  <w:style w:type="character" w:customStyle="1" w:styleId="00">
    <w:name w:val="תו_0"/>
    <w:rsid w:val="0089281A"/>
    <w:rPr>
      <w:rFonts w:cs="David"/>
      <w:noProof/>
      <w:szCs w:val="24"/>
      <w:lang w:val="en-US" w:eastAsia="he-IL" w:bidi="he-IL"/>
    </w:rPr>
  </w:style>
  <w:style w:type="paragraph" w:customStyle="1" w:styleId="218">
    <w:name w:val="ציטוט2"/>
    <w:basedOn w:val="Normal"/>
    <w:rsid w:val="0089281A"/>
    <w:pPr>
      <w:keepNext/>
      <w:overflowPunct w:val="0"/>
      <w:autoSpaceDE w:val="0"/>
      <w:autoSpaceDN w:val="0"/>
      <w:bidi w:val="0"/>
      <w:adjustRightInd w:val="0"/>
      <w:spacing w:after="0" w:line="240" w:lineRule="atLeast"/>
      <w:ind w:left="720" w:right="720"/>
      <w:jc w:val="both"/>
      <w:textAlignment w:val="baseline"/>
    </w:pPr>
    <w:rPr>
      <w:rFonts w:ascii="Arial" w:eastAsia="Times New Roman" w:hAnsi="Arial" w:cs="Arial"/>
    </w:rPr>
  </w:style>
  <w:style w:type="paragraph" w:customStyle="1" w:styleId="219">
    <w:name w:val="פיסקת רשימה2"/>
    <w:basedOn w:val="Normal"/>
    <w:rsid w:val="0089281A"/>
    <w:pPr>
      <w:spacing w:after="0" w:line="240" w:lineRule="auto"/>
      <w:ind w:left="720"/>
      <w:contextualSpacing/>
    </w:pPr>
    <w:rPr>
      <w:rFonts w:ascii="Times New Roman" w:eastAsia="Times New Roman" w:hAnsi="Times New Roman" w:cs="David"/>
      <w:sz w:val="24"/>
      <w:szCs w:val="26"/>
    </w:rPr>
  </w:style>
  <w:style w:type="paragraph" w:customStyle="1" w:styleId="221">
    <w:name w:val="כותרת טקסט2"/>
    <w:basedOn w:val="Normal"/>
    <w:rsid w:val="0089281A"/>
    <w:pPr>
      <w:spacing w:after="0" w:line="240" w:lineRule="auto"/>
      <w:jc w:val="center"/>
    </w:pPr>
    <w:rPr>
      <w:rFonts w:ascii="Times New Roman" w:eastAsia="Times New Roman" w:hAnsi="Times New Roman" w:cs="David"/>
      <w:b/>
      <w:bCs/>
      <w:sz w:val="20"/>
      <w:szCs w:val="28"/>
      <w:lang w:eastAsia="he-IL"/>
    </w:rPr>
  </w:style>
  <w:style w:type="paragraph" w:customStyle="1" w:styleId="CharCharChar1">
    <w:name w:val="Char Char Char_1"/>
    <w:basedOn w:val="Normal"/>
    <w:rsid w:val="0089281A"/>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222">
    <w:name w:val="כותרת תוכן עניינים2"/>
    <w:basedOn w:val="Normal"/>
    <w:next w:val="TOC1"/>
    <w:rsid w:val="0089281A"/>
    <w:pPr>
      <w:pBdr>
        <w:bottom w:val="double" w:sz="6" w:space="3" w:color="auto"/>
      </w:pBdr>
      <w:tabs>
        <w:tab w:val="center" w:pos="4680"/>
        <w:tab w:val="right" w:pos="9360"/>
      </w:tabs>
      <w:bidi w:val="0"/>
      <w:spacing w:after="240" w:line="240" w:lineRule="atLeast"/>
    </w:pPr>
    <w:rPr>
      <w:rFonts w:ascii="Times New Roman" w:eastAsia="Times New Roman" w:hAnsi="Times New Roman" w:cs="Times New Roman"/>
      <w:b/>
      <w:caps/>
      <w:szCs w:val="20"/>
      <w:lang w:bidi="ar-SA"/>
    </w:rPr>
  </w:style>
  <w:style w:type="character" w:customStyle="1" w:styleId="1200">
    <w:name w:val="תו תו12_0"/>
    <w:rsid w:val="0089281A"/>
    <w:rPr>
      <w:rFonts w:cs="David"/>
      <w:sz w:val="24"/>
      <w:szCs w:val="28"/>
      <w:lang w:val="en-US" w:eastAsia="en-US" w:bidi="he-IL"/>
    </w:rPr>
  </w:style>
  <w:style w:type="paragraph" w:customStyle="1" w:styleId="223">
    <w:name w:val="טקסט בלוק2"/>
    <w:basedOn w:val="Normal"/>
    <w:rsid w:val="0089281A"/>
    <w:pPr>
      <w:overflowPunct w:val="0"/>
      <w:autoSpaceDE w:val="0"/>
      <w:autoSpaceDN w:val="0"/>
      <w:adjustRightInd w:val="0"/>
      <w:spacing w:after="0" w:line="240" w:lineRule="auto"/>
      <w:ind w:left="-108"/>
      <w:jc w:val="both"/>
      <w:textAlignment w:val="baseline"/>
    </w:pPr>
    <w:rPr>
      <w:rFonts w:ascii="Times New Roman" w:eastAsia="Times New Roman" w:hAnsi="Times New Roman" w:cs="Miriam Transparent"/>
      <w:sz w:val="20"/>
      <w:szCs w:val="20"/>
    </w:rPr>
  </w:style>
  <w:style w:type="paragraph" w:customStyle="1" w:styleId="230">
    <w:name w:val="גוף טקסט 23"/>
    <w:basedOn w:val="Normal"/>
    <w:rsid w:val="0089281A"/>
    <w:pPr>
      <w:overflowPunct w:val="0"/>
      <w:autoSpaceDE w:val="0"/>
      <w:autoSpaceDN w:val="0"/>
      <w:adjustRightInd w:val="0"/>
      <w:spacing w:after="0" w:line="240" w:lineRule="auto"/>
      <w:ind w:firstLine="33"/>
      <w:jc w:val="both"/>
      <w:textAlignment w:val="baseline"/>
    </w:pPr>
    <w:rPr>
      <w:rFonts w:ascii="Times New Roman" w:eastAsia="Times New Roman" w:hAnsi="Times New Roman" w:cs="Miriam Transparen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online.mod.gov.il/ConstructionSpec/pages/manageSpec.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er1.xml.rels><?xml version="1.0" encoding="utf-8" standalone="yes"?><Relationships xmlns="http://schemas.openxmlformats.org/package/2006/relationships"><Relationship Id="rId1" Type="http://schemas.openxmlformats.org/officeDocument/2006/relationships/image" Target="media/image2.jpeg"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39681-D3FB-420B-BE18-734F5C183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39</Pages>
  <Words>10264</Words>
  <Characters>58506</Characters>
  <Application>Microsoft Office Word</Application>
  <DocSecurity>0</DocSecurity>
  <Lines>487</Lines>
  <Paragraphs>137</Paragraphs>
  <ScaleCrop>false</ScaleCrop>
  <HeadingPairs>
    <vt:vector size="4" baseType="variant">
      <vt:variant>
        <vt:lpstr>שם</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68633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Eyal</dc:creator>
  <cp:lastModifiedBy>משה צדקה</cp:lastModifiedBy>
  <cp:revision>14</cp:revision>
  <dcterms:created xsi:type="dcterms:W3CDTF">2024-08-14T14:24:00Z</dcterms:created>
  <dcterms:modified xsi:type="dcterms:W3CDTF">2026-08-11T12:57:00Z</dcterms:modified>
</cp:coreProperties>
</file>